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3173" w:right="-20"/>
        <w:rPr>
          <w:rFonts w:eastAsia="Consolas"/>
          <w:b/>
          <w:bCs/>
          <w:position w:val="1"/>
          <w:lang w:val="en-GB"/>
        </w:rPr>
      </w:pPr>
      <w:r>
        <w:rPr>
          <w:rFonts w:eastAsia="Consolas"/>
          <w:b/>
          <w:bCs/>
          <w:lang w:val="en-GB"/>
        </w:rPr>
        <w:t xml:space="preserve">NOMINATION </w:t>
      </w:r>
      <w:r>
        <w:rPr>
          <w:rFonts w:eastAsia="Consolas"/>
          <w:b/>
          <w:bCs/>
          <w:position w:val="1"/>
          <w:lang w:val="en-GB"/>
        </w:rPr>
        <w:t>PROFILE</w:t>
      </w:r>
    </w:p>
    <w:p>
      <w:pPr>
        <w:spacing w:after="4" w:line="200" w:lineRule="exact"/>
        <w:rPr>
          <w:rFonts w:eastAsia="Consolas"/>
          <w:position w:val="1"/>
          <w:lang w:val="en-GB"/>
        </w:rPr>
      </w:pPr>
    </w:p>
    <w:p>
      <w:pPr>
        <w:widowControl w:val="0"/>
        <w:ind w:left="163" w:right="-20"/>
        <w:rPr>
          <w:rFonts w:eastAsia="Consolas"/>
          <w:b/>
          <w:bCs/>
          <w:lang w:val="en-GB"/>
        </w:rPr>
      </w:pPr>
      <w:r>
        <w:rPr>
          <w:rFonts w:eastAsia="Consolas"/>
          <w:b/>
          <w:bCs/>
          <w:lang w:val="en-GB"/>
        </w:rPr>
        <w:t xml:space="preserve">NAME: </w:t>
      </w:r>
      <w:r>
        <w:rPr>
          <w:rFonts w:ascii="Times New Roman" w:hAnsi="Times New Roman" w:cs="Times New Roman"/>
          <w:b/>
          <w:sz w:val="24"/>
          <w:szCs w:val="24"/>
        </w:rPr>
        <w:t xml:space="preserve">Anthony Kwache </w:t>
      </w:r>
    </w:p>
    <w:p>
      <w:pPr>
        <w:widowControl w:val="0"/>
        <w:ind w:left="163" w:right="-20"/>
        <w:rPr>
          <w:rFonts w:eastAsia="Consolas"/>
          <w:b/>
          <w:bCs/>
          <w:lang w:val="en-GB"/>
        </w:rPr>
      </w:pPr>
    </w:p>
    <w:p>
      <w:pPr>
        <w:widowControl w:val="0"/>
        <w:ind w:left="163" w:right="-20"/>
        <w:rPr>
          <w:rFonts w:hint="default" w:eastAsia="Consolas"/>
          <w:b/>
          <w:bCs/>
          <w:lang w:val="en-US"/>
        </w:rPr>
      </w:pPr>
      <w:r>
        <w:rPr>
          <w:rFonts w:eastAsia="Consolas"/>
          <w:b/>
          <w:bCs/>
          <w:lang w:val="en-GB"/>
        </w:rPr>
        <w:t xml:space="preserve">ORGANIZATION: </w:t>
      </w:r>
      <w:r>
        <w:rPr>
          <w:rFonts w:hint="default" w:eastAsia="Consolas"/>
          <w:b/>
          <w:bCs/>
          <w:lang w:val="en-US"/>
        </w:rPr>
        <w:t>Kenya National Alliance of Street Vendors and Informal Traders (</w:t>
      </w:r>
      <w:r>
        <w:rPr>
          <w:rFonts w:ascii="Times New Roman" w:hAnsi="Times New Roman" w:cs="Times New Roman"/>
          <w:b/>
          <w:sz w:val="24"/>
          <w:szCs w:val="24"/>
        </w:rPr>
        <w:t>KENASVIT</w:t>
      </w:r>
      <w:r>
        <w:rPr>
          <w:rFonts w:hint="default" w:cs="Times New Roman"/>
          <w:b/>
          <w:sz w:val="24"/>
          <w:szCs w:val="24"/>
          <w:lang w:val="en-US"/>
        </w:rPr>
        <w:t>)</w:t>
      </w:r>
    </w:p>
    <w:p>
      <w:pPr>
        <w:widowControl w:val="0"/>
        <w:ind w:left="173" w:right="-20"/>
        <w:rPr>
          <w:rFonts w:eastAsia="Consolas"/>
          <w:b/>
          <w:bCs/>
          <w:lang w:val="en-GB"/>
        </w:rPr>
      </w:pPr>
    </w:p>
    <w:p>
      <w:pPr>
        <w:widowControl w:val="0"/>
        <w:ind w:left="173" w:right="-20"/>
        <w:rPr>
          <w:rFonts w:hint="default" w:eastAsia="Consolas"/>
          <w:position w:val="3"/>
          <w:lang w:val="en-US"/>
        </w:rPr>
      </w:pPr>
      <w:r>
        <w:rPr>
          <w:b/>
          <w:bCs/>
          <w:lang w:val="en-GB"/>
        </w:rPr>
        <mc:AlternateContent>
          <mc:Choice Requires="wps">
            <w:drawing>
              <wp:anchor distT="0" distB="0" distL="114300" distR="114300" simplePos="0" relativeHeight="251659264" behindDoc="1" locked="0" layoutInCell="0" allowOverlap="1">
                <wp:simplePos x="0" y="0"/>
                <wp:positionH relativeFrom="page">
                  <wp:posOffset>3508375</wp:posOffset>
                </wp:positionH>
                <wp:positionV relativeFrom="paragraph">
                  <wp:posOffset>7620</wp:posOffset>
                </wp:positionV>
                <wp:extent cx="66040" cy="156210"/>
                <wp:effectExtent l="0" t="0" r="0" b="0"/>
                <wp:wrapNone/>
                <wp:docPr id="5" name="drawingObject5"/>
                <wp:cNvGraphicFramePr/>
                <a:graphic xmlns:a="http://schemas.openxmlformats.org/drawingml/2006/main">
                  <a:graphicData uri="http://schemas.microsoft.com/office/word/2010/wordprocessingShape">
                    <wps:wsp>
                      <wps:cNvSpPr txBox="1"/>
                      <wps:spPr>
                        <a:xfrm>
                          <a:off x="0" y="0"/>
                          <a:ext cx="65912" cy="156139"/>
                        </a:xfrm>
                        <a:prstGeom prst="rect">
                          <a:avLst/>
                        </a:prstGeom>
                        <a:noFill/>
                      </wps:spPr>
                      <wps:txbx>
                        <w:txbxContent>
                          <w:p>
                            <w:pPr>
                              <w:widowControl w:val="0"/>
                              <w:spacing w:line="245" w:lineRule="exact"/>
                              <w:ind w:right="-20"/>
                              <w:rPr>
                                <w:rFonts w:ascii="Consolas" w:hAnsi="Consolas" w:eastAsia="Consolas" w:cs="Consolas"/>
                                <w:color w:val="FFFFFF"/>
                                <w:sz w:val="21"/>
                                <w:szCs w:val="21"/>
                                <w14:textFill>
                                  <w14:solidFill>
                                    <w14:srgbClr w14:val="FFFFFF">
                                      <w14:alpha w14:val="100000"/>
                                    </w14:srgbClr>
                                  </w14:solidFill>
                                </w14:textFill>
                              </w:rPr>
                            </w:pPr>
                            <w:r>
                              <w:rPr>
                                <w:rFonts w:ascii="Consolas" w:hAnsi="Consolas" w:eastAsia="Consolas" w:cs="Consolas"/>
                                <w:color w:val="000000"/>
                                <w:sz w:val="21"/>
                                <w:szCs w:val="21"/>
                              </w:rPr>
                              <w:t>:</w:t>
                            </w:r>
                          </w:p>
                        </w:txbxContent>
                      </wps:txbx>
                      <wps:bodyPr vertOverflow="overflow" horzOverflow="overflow" vert="horz" lIns="0" tIns="0" rIns="0" bIns="0" anchor="t">
                        <a:spAutoFit/>
                      </wps:bodyPr>
                    </wps:wsp>
                  </a:graphicData>
                </a:graphic>
              </wp:anchor>
            </w:drawing>
          </mc:Choice>
          <mc:Fallback>
            <w:pict>
              <v:shape id="drawingObject5" o:spid="_x0000_s1026" o:spt="202" type="#_x0000_t202" style="position:absolute;left:0pt;margin-left:276.25pt;margin-top:0.6pt;height:12.3pt;width:5.2pt;mso-position-horizontal-relative:page;z-index:-251657216;mso-width-relative:page;mso-height-relative:page;" filled="f" stroked="f" coordsize="21600,21600" o:allowincell="f" o:gfxdata="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BWMCdUAAAAIAQAADwAAAAAAAAABACAAAAAiAAAAZHJzL2Rvd25yZXYu&#10;eG1sUEsBAhQAFAAAAAgAh07iQKVQq4bFAQAAsAMAAA4AAAAAAAAAAQAgAAAAJAEAAGRycy9lMm9E&#10;b2MueG1sUEsFBgAAAAAGAAYAWQEAAFsFAAAAAA==&#10;">
                <v:fill on="f" focussize="0,0"/>
                <v:stroke on="f"/>
                <v:imagedata o:title=""/>
                <o:lock v:ext="edit" aspectratio="f"/>
                <v:textbox inset="0mm,0mm,0mm,0mm" style="mso-fit-shape-to-text:t;">
                  <w:txbxContent>
                    <w:p>
                      <w:pPr>
                        <w:widowControl w:val="0"/>
                        <w:spacing w:line="245" w:lineRule="exact"/>
                        <w:ind w:right="-20"/>
                        <w:rPr>
                          <w:rFonts w:ascii="Consolas" w:hAnsi="Consolas" w:eastAsia="Consolas" w:cs="Consolas"/>
                          <w:color w:val="FFFFFF"/>
                          <w:sz w:val="21"/>
                          <w:szCs w:val="21"/>
                          <w14:textFill>
                            <w14:solidFill>
                              <w14:srgbClr w14:val="FFFFFF">
                                <w14:alpha w14:val="100000"/>
                              </w14:srgbClr>
                            </w14:solidFill>
                          </w14:textFill>
                        </w:rPr>
                      </w:pPr>
                      <w:r>
                        <w:rPr>
                          <w:rFonts w:ascii="Consolas" w:hAnsi="Consolas" w:eastAsia="Consolas" w:cs="Consolas"/>
                          <w:color w:val="000000"/>
                          <w:sz w:val="21"/>
                          <w:szCs w:val="21"/>
                        </w:rPr>
                        <w:t>:</w:t>
                      </w:r>
                    </w:p>
                  </w:txbxContent>
                </v:textbox>
              </v:shape>
            </w:pict>
          </mc:Fallback>
        </mc:AlternateContent>
      </w:r>
      <w:r>
        <w:rPr>
          <w:rFonts w:eastAsia="Consolas"/>
          <w:b/>
          <w:bCs/>
          <w:lang w:val="en-GB"/>
        </w:rPr>
        <w:t xml:space="preserve">POSITION </w:t>
      </w:r>
      <w:r>
        <w:rPr>
          <w:rFonts w:eastAsia="Consolas"/>
          <w:b/>
          <w:bCs/>
          <w:position w:val="1"/>
          <w:lang w:val="en-GB"/>
        </w:rPr>
        <w:t>IN THE ORGANIZATION</w:t>
      </w:r>
      <w:r>
        <w:rPr>
          <w:rFonts w:eastAsia="Consolas"/>
          <w:b/>
          <w:bCs/>
          <w:position w:val="2"/>
          <w:lang w:val="en-GB"/>
        </w:rPr>
        <w:t xml:space="preserve">: </w:t>
      </w:r>
      <w:r>
        <w:rPr>
          <w:rFonts w:hint="default" w:eastAsia="Consolas"/>
          <w:position w:val="2"/>
          <w:lang w:val="en-US"/>
        </w:rPr>
        <w:t>President</w:t>
      </w:r>
    </w:p>
    <w:p>
      <w:pPr>
        <w:spacing w:after="16" w:line="160" w:lineRule="exact"/>
        <w:rPr>
          <w:rFonts w:eastAsia="Consolas"/>
          <w:position w:val="3"/>
          <w:lang w:val="en-GB"/>
        </w:rPr>
      </w:pPr>
    </w:p>
    <w:p>
      <w:pPr>
        <w:widowControl w:val="0"/>
        <w:ind w:left="173" w:right="-20"/>
        <w:rPr>
          <w:rFonts w:hint="default" w:eastAsia="Consolas"/>
          <w:position w:val="2"/>
          <w:lang w:val="en-US"/>
        </w:rPr>
      </w:pPr>
      <w:r>
        <w:rPr>
          <w:rFonts w:eastAsia="Consolas"/>
          <w:b/>
          <w:bCs/>
          <w:lang w:val="en-GB"/>
        </w:rPr>
        <w:t>DATE WHEN ELECTED OR RE</w:t>
      </w:r>
      <w:r>
        <w:rPr>
          <w:rFonts w:eastAsia="Consolas"/>
          <w:b/>
          <w:bCs/>
          <w:position w:val="1"/>
          <w:lang w:val="en-GB"/>
        </w:rPr>
        <w:t xml:space="preserve">-ELECTED: </w:t>
      </w:r>
      <w:r>
        <w:rPr>
          <w:rFonts w:hint="default" w:eastAsia="Consolas"/>
          <w:position w:val="1"/>
          <w:lang w:val="en-US"/>
        </w:rPr>
        <w:t xml:space="preserve">12 August </w:t>
      </w:r>
      <w:r>
        <w:rPr>
          <w:rFonts w:eastAsia="Consolas"/>
          <w:position w:val="1"/>
          <w:lang w:val="en-GB"/>
        </w:rPr>
        <w:t>202</w:t>
      </w:r>
      <w:r>
        <w:rPr>
          <w:rFonts w:hint="default" w:eastAsia="Consolas"/>
          <w:position w:val="1"/>
          <w:lang w:val="en-US"/>
        </w:rPr>
        <w:t>1</w:t>
      </w:r>
    </w:p>
    <w:p>
      <w:pPr>
        <w:spacing w:line="180" w:lineRule="exact"/>
        <w:rPr>
          <w:rFonts w:eastAsia="Consolas"/>
          <w:position w:val="2"/>
          <w:lang w:val="en-GB"/>
        </w:rPr>
      </w:pPr>
    </w:p>
    <w:p>
      <w:pPr>
        <w:widowControl w:val="0"/>
        <w:ind w:left="173" w:right="-20"/>
        <w:rPr>
          <w:rFonts w:eastAsia="Consolas"/>
          <w:position w:val="3"/>
          <w:lang w:val="en-GB"/>
        </w:rPr>
      </w:pPr>
      <w:r>
        <w:rPr>
          <w:rFonts w:eastAsia="Consolas"/>
          <w:b/>
          <w:bCs/>
          <w:lang w:val="en-GB"/>
        </w:rPr>
        <w:t xml:space="preserve">CLASS POSITION: </w:t>
      </w:r>
    </w:p>
    <w:p>
      <w:pPr>
        <w:spacing w:line="240" w:lineRule="exact"/>
        <w:rPr>
          <w:rFonts w:eastAsia="Consolas"/>
          <w:position w:val="3"/>
          <w:lang w:val="en-GB"/>
        </w:rPr>
      </w:pPr>
    </w:p>
    <w:p>
      <w:pPr>
        <w:spacing w:after="1" w:line="140" w:lineRule="exact"/>
        <w:rPr>
          <w:rFonts w:eastAsia="Consolas"/>
          <w:position w:val="3"/>
          <w:lang w:val="en-GB"/>
        </w:rPr>
      </w:pPr>
    </w:p>
    <w:tbl>
      <w:tblPr>
        <w:tblStyle w:val="4"/>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3"/>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3" w:type="dxa"/>
          </w:tcPr>
          <w:p>
            <w:pPr>
              <w:widowControl w:val="0"/>
              <w:tabs>
                <w:tab w:val="left" w:pos="8448"/>
              </w:tabs>
              <w:spacing w:line="243" w:lineRule="auto"/>
              <w:ind w:right="894"/>
              <w:rPr>
                <w:rFonts w:eastAsia="Consolas"/>
                <w:b/>
                <w:bCs/>
                <w:lang w:val="en-GB"/>
              </w:rPr>
            </w:pPr>
            <w:r>
              <w:rPr>
                <w:rFonts w:eastAsia="Consolas"/>
                <w:b/>
                <w:bCs/>
                <w:lang w:val="en-GB"/>
              </w:rPr>
              <w:t>Class position</w:t>
            </w:r>
          </w:p>
        </w:tc>
        <w:tc>
          <w:tcPr>
            <w:tcW w:w="2035" w:type="dxa"/>
          </w:tcPr>
          <w:p>
            <w:pPr>
              <w:widowControl w:val="0"/>
              <w:tabs>
                <w:tab w:val="left" w:pos="8448"/>
              </w:tabs>
              <w:spacing w:line="243" w:lineRule="auto"/>
              <w:ind w:right="894"/>
              <w:jc w:val="center"/>
              <w:rPr>
                <w:rFonts w:eastAsia="Consolas"/>
                <w:b/>
                <w:bCs/>
                <w:lang w:val="en-GB"/>
              </w:rPr>
            </w:pPr>
            <w:r>
              <w:rPr>
                <w:rFonts w:eastAsia="Consolas"/>
                <w:b/>
                <w:bCs/>
                <w:position w:val="5"/>
                <w:lang w:val="en-GB"/>
              </w:rPr>
              <w:t>Yes /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3" w:type="dxa"/>
          </w:tcPr>
          <w:p>
            <w:pPr>
              <w:widowControl w:val="0"/>
              <w:tabs>
                <w:tab w:val="left" w:pos="8448"/>
              </w:tabs>
              <w:spacing w:line="243" w:lineRule="auto"/>
              <w:ind w:right="894"/>
              <w:rPr>
                <w:rFonts w:eastAsia="Consolas"/>
                <w:lang w:val="en-GB"/>
              </w:rPr>
            </w:pPr>
            <w:r>
              <w:rPr>
                <w:rFonts w:eastAsia="Consolas"/>
                <w:lang w:val="en-GB"/>
              </w:rPr>
              <w:t>1. Self-</w:t>
            </w:r>
            <w:r>
              <w:rPr>
                <w:rFonts w:eastAsia="Consolas"/>
                <w:position w:val="1"/>
                <w:lang w:val="en-GB"/>
              </w:rPr>
              <w:t>employed without employees or assistants</w:t>
            </w:r>
          </w:p>
        </w:tc>
        <w:tc>
          <w:tcPr>
            <w:tcW w:w="2035" w:type="dxa"/>
          </w:tcPr>
          <w:p>
            <w:pPr>
              <w:widowControl w:val="0"/>
              <w:tabs>
                <w:tab w:val="left" w:pos="8448"/>
              </w:tabs>
              <w:spacing w:line="243" w:lineRule="auto"/>
              <w:ind w:right="894"/>
              <w:jc w:val="center"/>
              <w:rPr>
                <w:rFonts w:hint="default" w:eastAsia="Consolas"/>
                <w:b/>
                <w:bCs/>
                <w:lang w:val="en-US"/>
              </w:rPr>
            </w:pPr>
            <w:r>
              <w:rPr>
                <w:rFonts w:hint="default" w:eastAsia="Consolas"/>
                <w:b/>
                <w:bCs/>
                <w:lang w:val="en-US"/>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3" w:type="dxa"/>
          </w:tcPr>
          <w:p>
            <w:pPr>
              <w:widowControl w:val="0"/>
              <w:tabs>
                <w:tab w:val="left" w:pos="8448"/>
              </w:tabs>
              <w:spacing w:line="243" w:lineRule="auto"/>
              <w:ind w:right="894"/>
              <w:rPr>
                <w:rFonts w:eastAsia="Consolas"/>
                <w:lang w:val="en-GB"/>
              </w:rPr>
            </w:pPr>
            <w:r>
              <w:rPr>
                <w:rFonts w:eastAsia="Consolas"/>
                <w:lang w:val="en-GB"/>
              </w:rPr>
              <w:t>2. Self-</w:t>
            </w:r>
            <w:r>
              <w:rPr>
                <w:rFonts w:eastAsia="Consolas"/>
                <w:position w:val="1"/>
                <w:lang w:val="en-GB"/>
              </w:rPr>
              <w:t>employed</w:t>
            </w:r>
            <w:r>
              <w:rPr>
                <w:rFonts w:eastAsia="Consolas"/>
                <w:position w:val="2"/>
                <w:lang w:val="en-GB"/>
              </w:rPr>
              <w:t xml:space="preserve"> </w:t>
            </w:r>
            <w:r>
              <w:rPr>
                <w:rFonts w:eastAsia="Consolas"/>
                <w:position w:val="1"/>
                <w:lang w:val="en-GB"/>
              </w:rPr>
              <w:t xml:space="preserve">with a maximum </w:t>
            </w:r>
            <w:r>
              <w:rPr>
                <w:rFonts w:eastAsia="Consolas"/>
                <w:position w:val="2"/>
                <w:lang w:val="en-GB"/>
              </w:rPr>
              <w:t xml:space="preserve">of 2 or 3 </w:t>
            </w:r>
            <w:r>
              <w:rPr>
                <w:rFonts w:eastAsia="Consolas"/>
                <w:position w:val="3"/>
                <w:lang w:val="en-GB"/>
              </w:rPr>
              <w:t>employees or assistants</w:t>
            </w:r>
          </w:p>
        </w:tc>
        <w:tc>
          <w:tcPr>
            <w:tcW w:w="2035" w:type="dxa"/>
          </w:tcPr>
          <w:p>
            <w:pPr>
              <w:widowControl w:val="0"/>
              <w:tabs>
                <w:tab w:val="left" w:pos="8448"/>
              </w:tabs>
              <w:spacing w:line="243" w:lineRule="auto"/>
              <w:ind w:right="894"/>
              <w:jc w:val="center"/>
              <w:rPr>
                <w:rFonts w:hint="default" w:eastAsia="Consolas"/>
                <w:b/>
                <w:bCs/>
                <w:lang w:val="en-US"/>
              </w:rPr>
            </w:pPr>
            <w:r>
              <w:rPr>
                <w:rFonts w:hint="default" w:eastAsia="Consolas"/>
                <w:b/>
                <w:bCs/>
                <w:lang w:val="en-US"/>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3" w:type="dxa"/>
          </w:tcPr>
          <w:p>
            <w:pPr>
              <w:widowControl w:val="0"/>
              <w:tabs>
                <w:tab w:val="left" w:pos="8448"/>
              </w:tabs>
              <w:spacing w:line="243" w:lineRule="auto"/>
              <w:ind w:right="894"/>
              <w:rPr>
                <w:rFonts w:eastAsia="Consolas"/>
                <w:lang w:val="en-GB"/>
              </w:rPr>
            </w:pPr>
            <w:r>
              <w:rPr>
                <w:rFonts w:eastAsia="Consolas"/>
                <w:lang w:val="en-GB"/>
              </w:rPr>
              <w:t xml:space="preserve">3. Self-employed </w:t>
            </w:r>
            <w:r>
              <w:rPr>
                <w:rFonts w:eastAsia="Consolas"/>
                <w:position w:val="1"/>
                <w:lang w:val="en-GB"/>
              </w:rPr>
              <w:t xml:space="preserve">with 5 or </w:t>
            </w:r>
            <w:r>
              <w:rPr>
                <w:rFonts w:eastAsia="Consolas"/>
                <w:position w:val="2"/>
                <w:lang w:val="en-GB"/>
              </w:rPr>
              <w:t xml:space="preserve">more </w:t>
            </w:r>
            <w:r>
              <w:rPr>
                <w:rFonts w:eastAsia="Consolas"/>
                <w:position w:val="3"/>
                <w:lang w:val="en-GB"/>
              </w:rPr>
              <w:t>employees or assistants</w:t>
            </w:r>
          </w:p>
        </w:tc>
        <w:tc>
          <w:tcPr>
            <w:tcW w:w="2035" w:type="dxa"/>
          </w:tcPr>
          <w:p>
            <w:pPr>
              <w:widowControl w:val="0"/>
              <w:tabs>
                <w:tab w:val="left" w:pos="8448"/>
              </w:tabs>
              <w:spacing w:line="243" w:lineRule="auto"/>
              <w:ind w:right="894"/>
              <w:jc w:val="center"/>
              <w:rPr>
                <w:rFonts w:hint="default" w:eastAsia="Consolas"/>
                <w:b/>
                <w:bCs/>
                <w:lang w:val="en-US"/>
              </w:rPr>
            </w:pPr>
            <w:r>
              <w:rPr>
                <w:rFonts w:hint="default" w:eastAsia="Consolas"/>
                <w:b/>
                <w:bCs/>
                <w:lang w:val="en-US"/>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3" w:type="dxa"/>
          </w:tcPr>
          <w:p>
            <w:pPr>
              <w:widowControl w:val="0"/>
              <w:tabs>
                <w:tab w:val="left" w:pos="8448"/>
              </w:tabs>
              <w:spacing w:line="243" w:lineRule="auto"/>
              <w:ind w:right="894"/>
              <w:rPr>
                <w:rFonts w:eastAsia="Consolas"/>
                <w:lang w:val="en-GB"/>
              </w:rPr>
            </w:pPr>
            <w:r>
              <w:rPr>
                <w:rFonts w:eastAsia="Consolas"/>
                <w:lang w:val="en-GB"/>
              </w:rPr>
              <w:t>4. Worker (paid or unpaid) who works for an operator or for an informal self-employed</w:t>
            </w:r>
          </w:p>
        </w:tc>
        <w:tc>
          <w:tcPr>
            <w:tcW w:w="2035" w:type="dxa"/>
          </w:tcPr>
          <w:p>
            <w:pPr>
              <w:widowControl w:val="0"/>
              <w:tabs>
                <w:tab w:val="left" w:pos="8448"/>
              </w:tabs>
              <w:spacing w:line="243" w:lineRule="auto"/>
              <w:ind w:right="894"/>
              <w:jc w:val="center"/>
              <w:rPr>
                <w:rFonts w:hint="default" w:eastAsia="Consolas"/>
                <w:b/>
                <w:bCs/>
                <w:lang w:val="en-US"/>
              </w:rPr>
            </w:pPr>
            <w:r>
              <w:rPr>
                <w:rFonts w:hint="default" w:eastAsia="Consolas"/>
                <w:b/>
                <w:bCs/>
                <w:lang w:val="en-US"/>
              </w:rPr>
              <w:t xml:space="preserve">No </w:t>
            </w:r>
          </w:p>
        </w:tc>
      </w:tr>
    </w:tbl>
    <w:p>
      <w:pPr>
        <w:rPr>
          <w:lang w:val="en-GB"/>
        </w:rPr>
      </w:pPr>
    </w:p>
    <w:p>
      <w:pPr>
        <w:rPr>
          <w:lang w:val="en-GB"/>
        </w:rPr>
      </w:pPr>
      <w:r>
        <w:rPr>
          <w:b/>
          <w:u w:val="single"/>
          <w:lang w:val="en-GB"/>
        </w:rPr>
        <w:t>PROFILE</w:t>
      </w:r>
      <w:r>
        <w:rPr>
          <w:lang w:val="en-GB"/>
        </w:rPr>
        <w:t>:</w:t>
      </w:r>
    </w:p>
    <w:p>
      <w:pPr>
        <w:rPr>
          <w:lang w:val="en-GB"/>
        </w:rPr>
      </w:pPr>
    </w:p>
    <w:p>
      <w:pPr>
        <w:jc w:val="both"/>
        <w:rPr>
          <w:rFonts w:ascii="Times New Roman" w:hAnsi="Times New Roman" w:cs="Times New Roman"/>
          <w:sz w:val="24"/>
          <w:szCs w:val="24"/>
        </w:rPr>
      </w:pPr>
      <w:r>
        <w:rPr>
          <w:rFonts w:ascii="Times New Roman" w:hAnsi="Times New Roman" w:cs="Times New Roman"/>
          <w:b/>
          <w:sz w:val="24"/>
          <w:szCs w:val="24"/>
        </w:rPr>
        <w:t>Date of Birth:</w:t>
      </w:r>
      <w:r>
        <w:rPr>
          <w:rFonts w:ascii="Times New Roman" w:hAnsi="Times New Roman" w:cs="Times New Roman"/>
          <w:sz w:val="24"/>
          <w:szCs w:val="24"/>
        </w:rPr>
        <w:t xml:space="preserve"> 12/12/1971</w:t>
      </w:r>
    </w:p>
    <w:p>
      <w:pPr>
        <w:jc w:val="both"/>
        <w:rPr>
          <w:rFonts w:ascii="Times New Roman" w:hAnsi="Times New Roman" w:cs="Times New Roman"/>
          <w:b/>
          <w:sz w:val="24"/>
          <w:szCs w:val="24"/>
        </w:rPr>
      </w:pPr>
    </w:p>
    <w:p>
      <w:pPr>
        <w:jc w:val="both"/>
        <w:rPr>
          <w:rFonts w:ascii="Times New Roman" w:hAnsi="Times New Roman" w:cs="Times New Roman"/>
          <w:sz w:val="24"/>
          <w:szCs w:val="24"/>
        </w:rPr>
      </w:pPr>
      <w:r>
        <w:rPr>
          <w:rFonts w:ascii="Times New Roman" w:hAnsi="Times New Roman" w:cs="Times New Roman"/>
          <w:b/>
          <w:sz w:val="24"/>
          <w:szCs w:val="24"/>
        </w:rPr>
        <w:t>Country:</w:t>
      </w:r>
      <w:r>
        <w:rPr>
          <w:rFonts w:ascii="Times New Roman" w:hAnsi="Times New Roman" w:cs="Times New Roman"/>
          <w:sz w:val="24"/>
          <w:szCs w:val="24"/>
        </w:rPr>
        <w:t xml:space="preserve"> Kenya</w:t>
      </w:r>
    </w:p>
    <w:p>
      <w:pPr>
        <w:jc w:val="both"/>
        <w:rPr>
          <w:rFonts w:ascii="Times New Roman" w:hAnsi="Times New Roman" w:cs="Times New Roman"/>
          <w:b/>
          <w:sz w:val="24"/>
          <w:szCs w:val="24"/>
        </w:rPr>
      </w:pPr>
    </w:p>
    <w:p>
      <w:pPr>
        <w:jc w:val="both"/>
        <w:rPr>
          <w:rFonts w:ascii="Times New Roman" w:hAnsi="Times New Roman" w:cs="Times New Roman"/>
          <w:sz w:val="24"/>
          <w:szCs w:val="24"/>
        </w:rPr>
      </w:pPr>
      <w:r>
        <w:rPr>
          <w:rFonts w:ascii="Times New Roman" w:hAnsi="Times New Roman" w:cs="Times New Roman"/>
          <w:b/>
          <w:sz w:val="24"/>
          <w:szCs w:val="24"/>
        </w:rPr>
        <w:t>City:</w:t>
      </w:r>
      <w:r>
        <w:rPr>
          <w:rFonts w:ascii="Times New Roman" w:hAnsi="Times New Roman" w:cs="Times New Roman"/>
          <w:sz w:val="24"/>
          <w:szCs w:val="24"/>
        </w:rPr>
        <w:t xml:space="preserve"> Kisumu</w:t>
      </w:r>
    </w:p>
    <w:p>
      <w:pPr>
        <w:jc w:val="both"/>
        <w:rPr>
          <w:rFonts w:ascii="Times New Roman" w:hAnsi="Times New Roman" w:cs="Times New Roman"/>
          <w:b/>
          <w:sz w:val="24"/>
          <w:szCs w:val="24"/>
        </w:rPr>
      </w:pPr>
    </w:p>
    <w:p>
      <w:pPr>
        <w:jc w:val="both"/>
        <w:rPr>
          <w:rFonts w:ascii="Times New Roman" w:hAnsi="Times New Roman" w:cs="Times New Roman"/>
          <w:sz w:val="24"/>
          <w:szCs w:val="24"/>
        </w:rPr>
      </w:pPr>
      <w:r>
        <w:rPr>
          <w:rFonts w:ascii="Times New Roman" w:hAnsi="Times New Roman" w:cs="Times New Roman"/>
          <w:b/>
          <w:sz w:val="24"/>
          <w:szCs w:val="24"/>
        </w:rPr>
        <w:t>Education:</w:t>
      </w:r>
      <w:r>
        <w:rPr>
          <w:rFonts w:ascii="Times New Roman" w:hAnsi="Times New Roman" w:cs="Times New Roman"/>
          <w:sz w:val="24"/>
          <w:szCs w:val="24"/>
        </w:rPr>
        <w:t xml:space="preserve"> Up to Diploma Level</w:t>
      </w:r>
    </w:p>
    <w:p>
      <w:pPr>
        <w:jc w:val="both"/>
        <w:rPr>
          <w:rFonts w:ascii="Times New Roman" w:hAnsi="Times New Roman" w:cs="Times New Roman"/>
          <w:b/>
          <w:sz w:val="24"/>
          <w:szCs w:val="24"/>
        </w:rPr>
      </w:pPr>
    </w:p>
    <w:p>
      <w:pPr>
        <w:jc w:val="both"/>
        <w:rPr>
          <w:rFonts w:ascii="Times New Roman" w:hAnsi="Times New Roman" w:cs="Times New Roman"/>
          <w:sz w:val="24"/>
          <w:szCs w:val="24"/>
        </w:rPr>
      </w:pPr>
      <w:r>
        <w:rPr>
          <w:rFonts w:ascii="Times New Roman" w:hAnsi="Times New Roman" w:cs="Times New Roman"/>
          <w:b/>
          <w:sz w:val="24"/>
          <w:szCs w:val="24"/>
        </w:rPr>
        <w:t>Marital Status:</w:t>
      </w:r>
      <w:r>
        <w:rPr>
          <w:rFonts w:ascii="Times New Roman" w:hAnsi="Times New Roman" w:cs="Times New Roman"/>
          <w:sz w:val="24"/>
          <w:szCs w:val="24"/>
        </w:rPr>
        <w:t xml:space="preserve"> Married with 5 kids</w:t>
      </w:r>
      <w:bookmarkStart w:id="0" w:name="_GoBack"/>
      <w:bookmarkEnd w:id="0"/>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Occupation: Market trader, formally a street vendor but secondly focusing and diversifying to agro-business to vegetable farming and horticulture. This is an attempt to be part of food security in my home and part of the sub-county. I have been selling bags for 20 years. I also do poultry and dairy farming.</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I have been part of informal economy workers struggle for over 20 years. I have been part of a team through KENASVIT that spearheaded the formation of a state department that specifically deals with informal worker’s development and recognition that was created by an Act of Parliament in 2012 – Micro and Small Enterprises Act. The act created:</w:t>
      </w:r>
    </w:p>
    <w:p>
      <w:pPr>
        <w:pStyle w:val="5"/>
        <w:numPr>
          <w:ilvl w:val="0"/>
          <w:numId w:val="1"/>
        </w:numPr>
        <w:jc w:val="both"/>
        <w:rPr>
          <w:rFonts w:ascii="Times New Roman" w:hAnsi="Times New Roman" w:cs="Times New Roman"/>
          <w:sz w:val="24"/>
          <w:szCs w:val="24"/>
        </w:rPr>
      </w:pPr>
      <w:r>
        <w:rPr>
          <w:rFonts w:ascii="Times New Roman" w:hAnsi="Times New Roman" w:cs="Times New Roman"/>
          <w:sz w:val="24"/>
          <w:szCs w:val="24"/>
        </w:rPr>
        <w:t>Micro and small enterprises Authority</w:t>
      </w:r>
    </w:p>
    <w:p>
      <w:pPr>
        <w:pStyle w:val="5"/>
        <w:numPr>
          <w:ilvl w:val="0"/>
          <w:numId w:val="1"/>
        </w:numPr>
        <w:jc w:val="both"/>
        <w:rPr>
          <w:rFonts w:ascii="Times New Roman" w:hAnsi="Times New Roman" w:cs="Times New Roman"/>
          <w:sz w:val="24"/>
          <w:szCs w:val="24"/>
        </w:rPr>
      </w:pPr>
      <w:r>
        <w:rPr>
          <w:rFonts w:ascii="Times New Roman" w:hAnsi="Times New Roman" w:cs="Times New Roman"/>
          <w:sz w:val="24"/>
          <w:szCs w:val="24"/>
        </w:rPr>
        <w:t>Tribunal that resolves conflict amongst MSEs</w:t>
      </w:r>
    </w:p>
    <w:p>
      <w:pPr>
        <w:pStyle w:val="5"/>
        <w:numPr>
          <w:ilvl w:val="0"/>
          <w:numId w:val="1"/>
        </w:numPr>
        <w:jc w:val="both"/>
        <w:rPr>
          <w:rFonts w:ascii="Times New Roman" w:hAnsi="Times New Roman" w:cs="Times New Roman"/>
          <w:sz w:val="24"/>
          <w:szCs w:val="24"/>
        </w:rPr>
      </w:pPr>
      <w:r>
        <w:rPr>
          <w:rFonts w:ascii="Times New Roman" w:hAnsi="Times New Roman" w:cs="Times New Roman"/>
          <w:sz w:val="24"/>
          <w:szCs w:val="24"/>
        </w:rPr>
        <w:t>Registrar of MSEs – already our members are registered under this.</w:t>
      </w:r>
    </w:p>
    <w:p>
      <w:pPr>
        <w:pStyle w:val="5"/>
        <w:numPr>
          <w:ilvl w:val="0"/>
          <w:numId w:val="1"/>
        </w:numPr>
        <w:jc w:val="both"/>
        <w:rPr>
          <w:rFonts w:ascii="Times New Roman" w:hAnsi="Times New Roman" w:cs="Times New Roman"/>
          <w:sz w:val="24"/>
          <w:szCs w:val="24"/>
        </w:rPr>
      </w:pPr>
      <w:r>
        <w:rPr>
          <w:rFonts w:ascii="Times New Roman" w:hAnsi="Times New Roman" w:cs="Times New Roman"/>
          <w:sz w:val="24"/>
          <w:szCs w:val="24"/>
        </w:rPr>
        <w:t>MSE fund – this is what is being referred to as Hustler Fund that provides credit for individual / MSEs and group loans.</w:t>
      </w:r>
    </w:p>
    <w:p>
      <w:pPr>
        <w:pStyle w:val="5"/>
        <w:numPr>
          <w:numId w:val="0"/>
        </w:numPr>
        <w:ind w:left="360" w:leftChars="0"/>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Personally I have sat on the Authority’s board for 6 years’ courtesy of KENASVIT and we are looking forward to a new appointment since my term is over. Here we used to formulate policies that are favorable for recognition and development of our members.</w:t>
      </w:r>
    </w:p>
    <w:p>
      <w:pPr>
        <w:jc w:val="both"/>
        <w:rPr>
          <w:rFonts w:ascii="Times New Roman" w:hAnsi="Times New Roman" w:cs="Times New Roman"/>
          <w:sz w:val="24"/>
          <w:szCs w:val="24"/>
        </w:rPr>
      </w:pPr>
      <w:r>
        <w:rPr>
          <w:rFonts w:ascii="Times New Roman" w:hAnsi="Times New Roman" w:cs="Times New Roman"/>
          <w:sz w:val="24"/>
          <w:szCs w:val="24"/>
        </w:rPr>
        <w:t xml:space="preserve">Already I have been through KENASVIT been able to lobby and advocate for construction of markets and allocation of work spaces for our members. Over 50 markets have been built and occupied. This is in collaboration and negotiation with both county and National Governments. </w:t>
      </w:r>
    </w:p>
    <w:p>
      <w:pPr>
        <w:jc w:val="both"/>
        <w:rPr>
          <w:rFonts w:ascii="Times New Roman" w:hAnsi="Times New Roman" w:cs="Times New Roman"/>
          <w:sz w:val="24"/>
          <w:szCs w:val="24"/>
        </w:rPr>
      </w:pPr>
      <w:r>
        <w:rPr>
          <w:rFonts w:ascii="Times New Roman" w:hAnsi="Times New Roman" w:cs="Times New Roman"/>
          <w:sz w:val="24"/>
          <w:szCs w:val="24"/>
        </w:rPr>
        <w:t>Have established with KENSAVIT Saccos – for our members.</w:t>
      </w:r>
    </w:p>
    <w:p>
      <w:pPr>
        <w:jc w:val="both"/>
        <w:rPr>
          <w:rFonts w:ascii="Times New Roman" w:hAnsi="Times New Roman" w:cs="Times New Roman"/>
          <w:sz w:val="24"/>
          <w:szCs w:val="24"/>
        </w:rPr>
      </w:pPr>
      <w:r>
        <w:rPr>
          <w:rFonts w:ascii="Times New Roman" w:hAnsi="Times New Roman" w:cs="Times New Roman"/>
          <w:sz w:val="24"/>
          <w:szCs w:val="24"/>
        </w:rPr>
        <w:t xml:space="preserve">Encouraged and recruited our members to Social Protection in providing institutions. We also have our traditional Social Protection within our groups.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Through KENASVIT I have guided our members in partnership with SNI and enabled our members to embrace dialogue and negotiation as our backbone of our engagement.</w:t>
      </w:r>
    </w:p>
    <w:p>
      <w:pPr>
        <w:jc w:val="both"/>
        <w:rPr>
          <w:rFonts w:ascii="Times New Roman" w:hAnsi="Times New Roman" w:cs="Times New Roman"/>
          <w:sz w:val="24"/>
          <w:szCs w:val="24"/>
        </w:rPr>
      </w:pPr>
      <w:r>
        <w:rPr>
          <w:rFonts w:ascii="Times New Roman" w:hAnsi="Times New Roman" w:cs="Times New Roman"/>
          <w:sz w:val="24"/>
          <w:szCs w:val="24"/>
        </w:rPr>
        <w:t>I am a firm believer in women empowerment not by word of mouth but a practione</w:t>
      </w:r>
      <w:r>
        <w:rPr>
          <w:rFonts w:hint="default" w:cs="Times New Roman"/>
          <w:sz w:val="24"/>
          <w:szCs w:val="24"/>
          <w:lang w:val="en-US"/>
        </w:rPr>
        <w:t>r</w:t>
      </w:r>
      <w:r>
        <w:rPr>
          <w:rFonts w:ascii="Times New Roman" w:hAnsi="Times New Roman" w:cs="Times New Roman"/>
          <w:sz w:val="24"/>
          <w:szCs w:val="24"/>
        </w:rPr>
        <w:t>.</w:t>
      </w:r>
    </w:p>
    <w:p>
      <w:pPr>
        <w:jc w:val="both"/>
        <w:rPr>
          <w:rFonts w:hint="default" w:ascii="Times New Roman" w:hAnsi="Times New Roman" w:cs="Times New Roman"/>
          <w:sz w:val="24"/>
          <w:szCs w:val="24"/>
          <w:lang w:val="en-US"/>
        </w:rPr>
      </w:pPr>
      <w:r>
        <w:rPr>
          <w:rFonts w:ascii="Times New Roman" w:hAnsi="Times New Roman" w:cs="Times New Roman"/>
          <w:sz w:val="24"/>
          <w:szCs w:val="24"/>
        </w:rPr>
        <w:t>I believe in youth and PWDs empowerment and recognition</w:t>
      </w:r>
      <w:r>
        <w:rPr>
          <w:rFonts w:hint="default" w:cs="Times New Roman"/>
          <w:sz w:val="24"/>
          <w:szCs w:val="24"/>
          <w:lang w:val="en-US"/>
        </w:rPr>
        <w:t>.</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I have been playing advisory role on behalf / between of informal workers ‘and local authorities and national government.</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By my understanding of government and regional blocks policies on informal economy workers I trust I can make their issues to be discussed and understood at international government levels and regional / economic blocks for ease. Informal workers do their day to day issues with a harmonized policies and tax regimes.</w:t>
      </w:r>
    </w:p>
    <w:p>
      <w:pPr>
        <w:jc w:val="both"/>
        <w:rPr>
          <w:rFonts w:ascii="Times New Roman" w:hAnsi="Times New Roman" w:cs="Times New Roman"/>
          <w:sz w:val="24"/>
          <w:szCs w:val="24"/>
        </w:rPr>
      </w:pPr>
      <w:r>
        <w:rPr>
          <w:rFonts w:ascii="Times New Roman" w:hAnsi="Times New Roman" w:cs="Times New Roman"/>
          <w:sz w:val="24"/>
          <w:szCs w:val="24"/>
        </w:rPr>
        <w:t>It’s for this reason that I believe and support cross border traders who aren’t being harassed in our country.</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Because of the above issues that I do hereby want to contest for either Vice President or council member. I purpose to serve you to the best of my ability and I shall be the voice of the voice less.</w:t>
      </w:r>
    </w:p>
    <w:p>
      <w:pPr>
        <w:rPr>
          <w:rFonts w:ascii="Times New Roman" w:hAnsi="Times New Roman" w:cs="Times New Roman"/>
          <w:sz w:val="24"/>
          <w:szCs w:val="24"/>
        </w:rPr>
      </w:pPr>
    </w:p>
    <w:p>
      <w:pPr>
        <w:wordWrap w:val="0"/>
        <w:jc w:val="right"/>
        <w:rPr>
          <w:lang w:val="en-GB"/>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6513C"/>
    <w:multiLevelType w:val="multilevel"/>
    <w:tmpl w:val="0606513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364D4"/>
    <w:rsid w:val="0007023D"/>
    <w:rsid w:val="000C2F0C"/>
    <w:rsid w:val="00127E9E"/>
    <w:rsid w:val="00197386"/>
    <w:rsid w:val="00305EFD"/>
    <w:rsid w:val="0031267D"/>
    <w:rsid w:val="00406FF7"/>
    <w:rsid w:val="00543F63"/>
    <w:rsid w:val="005D7815"/>
    <w:rsid w:val="00695A62"/>
    <w:rsid w:val="00725FC7"/>
    <w:rsid w:val="00894999"/>
    <w:rsid w:val="00925E84"/>
    <w:rsid w:val="00AC5A35"/>
    <w:rsid w:val="00B85AD3"/>
    <w:rsid w:val="00D52143"/>
    <w:rsid w:val="00DF0827"/>
    <w:rsid w:val="00F73ACC"/>
    <w:rsid w:val="550A4476"/>
    <w:rsid w:val="5A4364D4"/>
    <w:rsid w:val="6A03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rPr>
      <w:rFonts w:ascii="Calibri" w:hAnsi="Calibri" w:eastAsia="Calibri" w:cs="Calibri"/>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1221</Characters>
  <Lines>10</Lines>
  <Paragraphs>2</Paragraphs>
  <TotalTime>6</TotalTime>
  <ScaleCrop>false</ScaleCrop>
  <LinksUpToDate>false</LinksUpToDate>
  <CharactersWithSpaces>1433</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2023-02-26T01:18:00Z</dcterms:created>
  <dc:creator>Oksana Abboud</dc:creator>
  <cp:lastModifiedBy>Oksana Abboud</cp:lastModifiedBy>
  <dcterms:modified xsi:type="dcterms:W3CDTF">2023-03-30T14:40:21Z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2F9871762A904B289ADA0BCE8B1C192F</vt:lpwstr>
  </property>
</Properties>
</file>