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lang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lang w:eastAsia="en-CA"/>
        </w:rPr>
        <w:t>СПРАВКА ДЛЯ ВЫДВИЖЕНИЯ КАНДИДАТОВ</w:t>
      </w:r>
    </w:p>
    <w:p>
      <w:pPr>
        <w:spacing w:after="0" w:line="240" w:lineRule="auto"/>
        <w:jc w:val="both"/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</w:pPr>
    </w:p>
    <w:p>
      <w:pPr>
        <w:spacing w:after="0" w:line="240" w:lineRule="auto"/>
        <w:jc w:val="both"/>
        <w:rPr>
          <w:rFonts w:hint="default" w:ascii="Arial" w:hAnsi="Arial" w:eastAsia="ヒラギノ角ゴ Pro W3" w:cs="Times New Roman"/>
          <w:color w:val="000000"/>
          <w:sz w:val="24"/>
          <w:szCs w:val="20"/>
          <w:lang w:val="ru-RU"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ИМЯ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 xml:space="preserve">: </w:t>
      </w:r>
      <w:r>
        <w:rPr>
          <w:rFonts w:ascii="Arial" w:hAnsi="Arial" w:eastAsia="ヒラギノ角ゴ Pro W3" w:cs="Times New Roman"/>
          <w:color w:val="000000"/>
          <w:sz w:val="24"/>
          <w:szCs w:val="20"/>
          <w:lang w:val="ru-RU" w:eastAsia="en-CA"/>
        </w:rPr>
        <w:t>Чодатон</w:t>
      </w:r>
      <w:r>
        <w:rPr>
          <w:rFonts w:hint="default" w:ascii="Arial" w:hAnsi="Arial" w:eastAsia="ヒラギノ角ゴ Pro W3" w:cs="Times New Roman"/>
          <w:color w:val="000000"/>
          <w:sz w:val="24"/>
          <w:szCs w:val="20"/>
          <w:lang w:val="ru-RU" w:eastAsia="en-CA"/>
        </w:rPr>
        <w:t xml:space="preserve"> Анастаси</w:t>
      </w:r>
    </w:p>
    <w:p>
      <w:pPr>
        <w:spacing w:after="0" w:line="240" w:lineRule="auto"/>
        <w:jc w:val="both"/>
        <w:rPr>
          <w:rFonts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</w:pPr>
    </w:p>
    <w:p>
      <w:pPr>
        <w:spacing w:after="0" w:line="240" w:lineRule="auto"/>
        <w:jc w:val="both"/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ОРГАНИЗАЦИЯ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 xml:space="preserve">: </w:t>
      </w:r>
      <w:r>
        <w:t>SYNAVAMAB</w:t>
      </w:r>
    </w:p>
    <w:p>
      <w:pPr>
        <w:spacing w:after="0" w:line="240" w:lineRule="auto"/>
        <w:jc w:val="both"/>
        <w:rPr>
          <w:lang w:eastAsia="en-CA"/>
        </w:rPr>
      </w:pPr>
    </w:p>
    <w:p>
      <w:pPr>
        <w:spacing w:after="0" w:line="240" w:lineRule="auto"/>
        <w:jc w:val="both"/>
        <w:rPr>
          <w:rFonts w:hint="default" w:ascii="Arial" w:hAnsi="Arial" w:eastAsia="ヒラギノ角ゴ Pro W3" w:cs="Times New Roman"/>
          <w:b w:val="0"/>
          <w:bCs w:val="0"/>
          <w:color w:val="000000"/>
          <w:sz w:val="24"/>
          <w:szCs w:val="20"/>
          <w:lang w:val="ru-RU"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ДОЛЖНОСТЬ В ОРГАНИЗАЦИИ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 xml:space="preserve">: </w:t>
      </w:r>
      <w:r>
        <w:rPr>
          <w:rFonts w:ascii="Arial" w:hAnsi="Arial" w:eastAsia="ヒラギノ角ゴ Pro W3" w:cs="Times New Roman"/>
          <w:b w:val="0"/>
          <w:bCs w:val="0"/>
          <w:color w:val="000000"/>
          <w:sz w:val="24"/>
          <w:szCs w:val="20"/>
          <w:lang w:val="ru-RU" w:eastAsia="en-CA"/>
        </w:rPr>
        <w:t>Генеральный</w:t>
      </w:r>
      <w:r>
        <w:rPr>
          <w:rFonts w:hint="default" w:ascii="Arial" w:hAnsi="Arial" w:eastAsia="ヒラギノ角ゴ Pro W3" w:cs="Times New Roman"/>
          <w:b w:val="0"/>
          <w:bCs w:val="0"/>
          <w:color w:val="000000"/>
          <w:sz w:val="24"/>
          <w:szCs w:val="20"/>
          <w:lang w:val="ru-RU" w:eastAsia="en-CA"/>
        </w:rPr>
        <w:t xml:space="preserve"> Секретарь</w:t>
      </w:r>
    </w:p>
    <w:p>
      <w:pPr>
        <w:spacing w:after="0" w:line="240" w:lineRule="auto"/>
        <w:jc w:val="both"/>
        <w:rPr>
          <w:rFonts w:ascii="Arial Bold" w:hAnsi="Arial Bold" w:eastAsia="ヒラギノ角ゴ Pro W3" w:cs="Times New Roman"/>
          <w:color w:val="000000"/>
          <w:sz w:val="24"/>
          <w:szCs w:val="20"/>
          <w:u w:val="single"/>
          <w:lang w:eastAsia="en-CA"/>
        </w:rPr>
      </w:pPr>
    </w:p>
    <w:p>
      <w:pPr>
        <w:spacing w:after="0" w:line="240" w:lineRule="auto"/>
        <w:jc w:val="both"/>
        <w:rPr>
          <w:rFonts w:hint="default" w:ascii="Calibri" w:hAnsi="Calibri" w:eastAsia="ヒラギノ角ゴ Pro W3" w:cs="Times New Roman"/>
          <w:b/>
          <w:bCs/>
          <w:color w:val="000000"/>
          <w:sz w:val="24"/>
          <w:szCs w:val="20"/>
          <w:lang w:val="ru-RU"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ДАТА  ИЗБРАНИЯ ИЛИ ПЕРЕИЗБРАНИЯ НА ЭТУ ДОЛЖНОСТЬ:</w:t>
      </w:r>
      <w:r>
        <w:rPr>
          <w:rFonts w:hint="default" w:ascii="Arial Bold" w:hAnsi="Arial Bold" w:eastAsia="ヒラギノ角ゴ Pro W3" w:cs="Times New Roman"/>
          <w:b w:val="0"/>
          <w:bCs w:val="0"/>
          <w:color w:val="000000"/>
          <w:sz w:val="24"/>
          <w:szCs w:val="20"/>
          <w:u w:val="none"/>
          <w:lang w:val="ru-RU" w:eastAsia="en-CA"/>
        </w:rPr>
        <w:t xml:space="preserve"> </w:t>
      </w:r>
      <w:r>
        <w:rPr>
          <w:rFonts w:hint="default" w:ascii="Calibri" w:hAnsi="Calibri" w:eastAsia="ヒラギノ角ゴ Pro W3" w:cs="Times New Roman"/>
          <w:b w:val="0"/>
          <w:bCs w:val="0"/>
          <w:color w:val="000000"/>
          <w:sz w:val="24"/>
          <w:szCs w:val="20"/>
          <w:u w:val="none"/>
          <w:lang w:val="en-US" w:eastAsia="en-CA"/>
        </w:rPr>
        <w:t xml:space="preserve">14 </w:t>
      </w:r>
      <w:r>
        <w:rPr>
          <w:rFonts w:hint="default" w:ascii="Calibri" w:hAnsi="Calibri" w:eastAsia="ヒラギノ角ゴ Pro W3" w:cs="Times New Roman"/>
          <w:b w:val="0"/>
          <w:bCs w:val="0"/>
          <w:color w:val="000000"/>
          <w:sz w:val="24"/>
          <w:szCs w:val="20"/>
          <w:u w:val="none"/>
          <w:lang w:val="ru-RU" w:eastAsia="en-CA"/>
        </w:rPr>
        <w:t>ноября 2022</w:t>
      </w:r>
    </w:p>
    <w:p>
      <w:pPr>
        <w:spacing w:after="0" w:line="240" w:lineRule="auto"/>
        <w:jc w:val="both"/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</w:pPr>
    </w:p>
    <w:p>
      <w:pPr>
        <w:spacing w:after="0" w:line="240" w:lineRule="auto"/>
        <w:jc w:val="both"/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</w:pPr>
      <w:r>
        <w:rPr>
          <w:rFonts w:ascii="Arial Bold" w:hAnsi="Arial Bold" w:eastAsia="ヒラギノ角ゴ Pro W3" w:cs="Times New Roman"/>
          <w:b/>
          <w:bCs/>
          <w:color w:val="000000"/>
          <w:sz w:val="24"/>
          <w:szCs w:val="20"/>
          <w:u w:val="single"/>
          <w:lang w:eastAsia="en-CA"/>
        </w:rPr>
        <w:t>КЛАССОВАЯ ПРИНАДЛЕЖНОСТЬ</w:t>
      </w:r>
      <w:r>
        <w:rPr>
          <w:rFonts w:ascii="Arial" w:hAnsi="Arial" w:eastAsia="ヒラギノ角ゴ Pro W3" w:cs="Times New Roman"/>
          <w:b/>
          <w:bCs/>
          <w:color w:val="000000"/>
          <w:sz w:val="24"/>
          <w:szCs w:val="20"/>
          <w:lang w:eastAsia="en-CA"/>
        </w:rPr>
        <w:t xml:space="preserve">: </w:t>
      </w:r>
    </w:p>
    <w:p>
      <w:pPr>
        <w:spacing w:after="0" w:line="240" w:lineRule="auto"/>
        <w:jc w:val="both"/>
        <w:rPr>
          <w:rFonts w:ascii="Arial" w:hAnsi="Arial" w:eastAsia="ヒラギノ角ゴ Pro W3" w:cs="Times New Roman"/>
          <w:color w:val="000000"/>
          <w:sz w:val="24"/>
          <w:szCs w:val="20"/>
          <w:lang w:eastAsia="en-CA"/>
        </w:rPr>
      </w:pPr>
    </w:p>
    <w:tbl>
      <w:tblPr>
        <w:tblStyle w:val="3"/>
        <w:tblW w:w="92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5"/>
        <w:gridCol w:w="10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Arial Bold" w:hAnsi="Arial Bold" w:eastAsia="ヒラギノ角ゴ Pro W3" w:cs="Times New Roman"/>
                <w:color w:val="000000"/>
                <w:sz w:val="24"/>
                <w:szCs w:val="20"/>
                <w:lang w:val="en-GB" w:eastAsia="en-CA"/>
              </w:rPr>
            </w:pPr>
            <w:r>
              <w:rPr>
                <w:rFonts w:ascii="Arial Bold" w:hAnsi="Arial Bold" w:eastAsia="ヒラギノ角ゴ Pro W3" w:cs="Times New Roman"/>
                <w:color w:val="000000"/>
                <w:sz w:val="24"/>
                <w:szCs w:val="20"/>
                <w:lang w:val="en-GB" w:eastAsia="en-CA"/>
              </w:rPr>
              <w:t>Классовая принадлежность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Arial Bold" w:hAnsi="Arial Bold" w:eastAsia="ヒラギノ角ゴ Pro W3" w:cs="Times New Roman"/>
                <w:color w:val="000000"/>
                <w:sz w:val="24"/>
                <w:szCs w:val="20"/>
                <w:lang w:val="en-GB" w:eastAsia="en-CA"/>
              </w:rPr>
            </w:pPr>
            <w:r>
              <w:rPr>
                <w:rFonts w:ascii="Arial Bold" w:hAnsi="Arial Bold" w:eastAsia="ヒラギノ角ゴ Pro W3" w:cs="Times New Roman"/>
                <w:color w:val="000000"/>
                <w:sz w:val="24"/>
                <w:szCs w:val="20"/>
                <w:lang w:val="en-GB" w:eastAsia="en-CA"/>
              </w:rPr>
              <w:t>Да/нет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1"/>
              </w:numPr>
              <w:tabs>
                <w:tab w:val="left" w:pos="720"/>
                <w:tab w:val="clear" w:pos="360"/>
              </w:tabs>
              <w:spacing w:after="0" w:line="240" w:lineRule="auto"/>
              <w:ind w:left="720" w:hanging="360"/>
              <w:jc w:val="both"/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</w:pPr>
            <w:r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  <w:t>Самозанятый трудящийся без наемных работников или помощников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eastAsia="en-CA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1"/>
              </w:numPr>
              <w:tabs>
                <w:tab w:val="left" w:pos="720"/>
                <w:tab w:val="clear" w:pos="360"/>
              </w:tabs>
              <w:spacing w:after="0" w:line="240" w:lineRule="auto"/>
              <w:ind w:left="720" w:leftChars="0" w:hanging="360" w:firstLineChars="0"/>
              <w:jc w:val="both"/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</w:pPr>
            <w:r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  <w:t>Самозанятый трудящийся с от 2 до 3 наемных работников или помощников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1"/>
              </w:numPr>
              <w:tabs>
                <w:tab w:val="left" w:pos="720"/>
                <w:tab w:val="clear" w:pos="360"/>
              </w:tabs>
              <w:spacing w:after="0" w:line="240" w:lineRule="auto"/>
              <w:ind w:left="720" w:leftChars="0" w:hanging="360" w:firstLineChars="0"/>
              <w:jc w:val="both"/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</w:pPr>
            <w:r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  <w:t>Самозанятый трудящийся с 5 или более наемных работников или помощников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ヒラギノ角ゴ Pro W3" w:cs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ヒラギノ角ゴ Pro W3" w:cs="Times New Roman"/>
                <w:color w:val="000000"/>
                <w:sz w:val="20"/>
                <w:szCs w:val="20"/>
                <w:lang w:val="en-US" w:eastAsia="en-CA"/>
              </w:rPr>
            </w:pPr>
            <w:r>
              <w:rPr>
                <w:rFonts w:hint="default" w:eastAsia="ヒラギノ角ゴ Pro W3" w:cs="Times New Roman"/>
                <w:color w:val="000000"/>
                <w:sz w:val="28"/>
                <w:szCs w:val="28"/>
                <w:lang w:val="en-US" w:eastAsia="en-CA"/>
              </w:rPr>
              <w:t>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numPr>
                <w:ilvl w:val="0"/>
                <w:numId w:val="1"/>
              </w:numPr>
              <w:tabs>
                <w:tab w:val="left" w:pos="720"/>
                <w:tab w:val="clear" w:pos="360"/>
              </w:tabs>
              <w:spacing w:after="0" w:line="240" w:lineRule="auto"/>
              <w:ind w:left="720" w:leftChars="0" w:hanging="360" w:firstLineChars="0"/>
              <w:jc w:val="both"/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</w:pPr>
            <w:r>
              <w:rPr>
                <w:rFonts w:ascii="Arial" w:hAnsi="Arial" w:eastAsia="ヒラギノ角ゴ Pro W3" w:cs="Times New Roman"/>
                <w:color w:val="000000"/>
                <w:szCs w:val="20"/>
                <w:lang w:eastAsia="en-CA"/>
              </w:rPr>
              <w:t>Трудящийся (получающий зарплату или нет), который работает на неформального самозанятого предпринимателя/трудящегося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ヒラギノ角ゴ Pro W3" w:cs="Times New Roman"/>
                <w:color w:val="000000"/>
                <w:sz w:val="36"/>
                <w:szCs w:val="36"/>
                <w:lang w:eastAsia="en-CA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ヒラギノ角ゴ Pro W3" w:cs="Times New Roman"/>
          <w:color w:val="000000"/>
          <w:sz w:val="24"/>
          <w:szCs w:val="20"/>
          <w:lang w:eastAsia="en-CA"/>
        </w:rPr>
      </w:pPr>
    </w:p>
    <w:p>
      <w:pPr>
        <w:spacing w:after="0" w:line="240" w:lineRule="auto"/>
        <w:jc w:val="both"/>
        <w:rPr>
          <w:rFonts w:ascii="Arial" w:hAnsi="Arial" w:eastAsia="ヒラギノ角ゴ Pro W3" w:cs="Times New Roman"/>
          <w:color w:val="000000"/>
          <w:sz w:val="24"/>
          <w:szCs w:val="20"/>
          <w:lang w:eastAsia="en-CA"/>
        </w:rPr>
      </w:pPr>
    </w:p>
    <w:p>
      <w:pPr>
        <w:rPr>
          <w:lang w:val="es-GT"/>
        </w:rPr>
      </w:pPr>
      <w:bookmarkStart w:id="0" w:name="_GoBack"/>
      <w:bookmarkEnd w:id="0"/>
    </w:p>
    <w:p>
      <w:pPr>
        <w:spacing w:after="0" w:line="240" w:lineRule="auto"/>
        <w:jc w:val="both"/>
        <w:rPr>
          <w:rFonts w:ascii="Arial" w:hAnsi="Arial" w:eastAsia="ヒラギノ角ゴ Pro W3" w:cs="Times New Roman"/>
          <w:color w:val="000000"/>
          <w:sz w:val="24"/>
          <w:szCs w:val="20"/>
          <w:lang w:eastAsia="en-CA"/>
        </w:rPr>
      </w:pPr>
      <w:r>
        <w:rPr>
          <w:rFonts w:ascii="Arial Bold" w:hAnsi="Arial Bold" w:eastAsia="ヒラギノ角ゴ Pro W3" w:cs="Times New Roman"/>
          <w:color w:val="000000"/>
          <w:sz w:val="24"/>
          <w:szCs w:val="20"/>
          <w:u w:val="single"/>
          <w:lang w:eastAsia="en-CA"/>
        </w:rPr>
        <w:t>БИОГРАФИЧЕСКАЯ СПРАВКА</w:t>
      </w:r>
      <w:r>
        <w:rPr>
          <w:rFonts w:ascii="Arial" w:hAnsi="Arial" w:eastAsia="ヒラギノ角ゴ Pro W3" w:cs="Times New Roman"/>
          <w:color w:val="000000"/>
          <w:sz w:val="24"/>
          <w:szCs w:val="20"/>
          <w:lang w:eastAsia="en-CA"/>
        </w:rPr>
        <w:t>:</w:t>
      </w:r>
    </w:p>
    <w:p>
      <w:pPr>
        <w:rPr>
          <w:lang w:val="es-GT"/>
        </w:rPr>
      </w:pPr>
    </w:p>
    <w:p>
      <w:pPr>
        <w:jc w:val="both"/>
      </w:pPr>
      <w:r>
        <w:rPr>
          <w:rFonts w:hint="default"/>
        </w:rPr>
        <w:t xml:space="preserve">ЧОДАТОН АНАСТАСИ родилась в апреле 1960 года в Котону, училась до 1-го класса (второй год обучения в средней школе), является экономическим оператором и отвечает за пользователей рынка Бенина, член совета директоров Sogema с 2017 года и секретарь Synavamab </w:t>
      </w:r>
      <w:r>
        <w:rPr>
          <w:rFonts w:hint="default"/>
          <w:lang w:val="ru-RU"/>
        </w:rPr>
        <w:t xml:space="preserve">Бенин </w:t>
      </w:r>
      <w:r>
        <w:rPr>
          <w:rFonts w:hint="default"/>
        </w:rPr>
        <w:t>и член Международного совета StreetNet с 2019 года. Член профсоюза с 1992 года, отвечающий за борьбу неформальных работников.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old">
    <w:altName w:val="Arial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ヒラギノ角ゴ Pro W3">
    <w:altName w:val="Microsoft YaHei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isLgl/>
      <w:lvlText w:val="%1."/>
      <w:lvlJc w:val="left"/>
      <w:pPr>
        <w:tabs>
          <w:tab w:val="left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 w:tentative="0">
      <w:start w:val="1"/>
      <w:numFmt w:val="lowerLetter"/>
      <w:lvlText w:val="%2."/>
      <w:lvlJc w:val="left"/>
      <w:pPr>
        <w:tabs>
          <w:tab w:val="left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 w:tentative="0">
      <w:start w:val="1"/>
      <w:numFmt w:val="lowerRoman"/>
      <w:lvlText w:val="%3."/>
      <w:lvlJc w:val="left"/>
      <w:pPr>
        <w:tabs>
          <w:tab w:val="left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 w:tentative="0">
      <w:start w:val="1"/>
      <w:numFmt w:val="decimal"/>
      <w:isLgl/>
      <w:lvlText w:val="%4."/>
      <w:lvlJc w:val="left"/>
      <w:pPr>
        <w:tabs>
          <w:tab w:val="left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 w:tentative="0">
      <w:start w:val="1"/>
      <w:numFmt w:val="lowerLetter"/>
      <w:lvlText w:val="%5."/>
      <w:lvlJc w:val="left"/>
      <w:pPr>
        <w:tabs>
          <w:tab w:val="left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 w:tentative="0">
      <w:start w:val="1"/>
      <w:numFmt w:val="lowerRoman"/>
      <w:lvlText w:val="%6."/>
      <w:lvlJc w:val="left"/>
      <w:pPr>
        <w:tabs>
          <w:tab w:val="left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 w:tentative="0">
      <w:start w:val="1"/>
      <w:numFmt w:val="decimal"/>
      <w:isLgl/>
      <w:lvlText w:val="%7."/>
      <w:lvlJc w:val="left"/>
      <w:pPr>
        <w:tabs>
          <w:tab w:val="left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 w:tentative="0">
      <w:start w:val="1"/>
      <w:numFmt w:val="lowerLetter"/>
      <w:lvlText w:val="%8."/>
      <w:lvlJc w:val="left"/>
      <w:pPr>
        <w:tabs>
          <w:tab w:val="left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 w:tentative="0">
      <w:start w:val="1"/>
      <w:numFmt w:val="lowerRoman"/>
      <w:lvlText w:val="%9."/>
      <w:lvlJc w:val="left"/>
      <w:pPr>
        <w:tabs>
          <w:tab w:val="left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817D1"/>
    <w:rsid w:val="34603C63"/>
    <w:rsid w:val="372817D1"/>
    <w:rsid w:val="69E46487"/>
    <w:rsid w:val="7506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2023-02-07T17:55:00Z</dcterms:created>
  <dc:creator>Oksana Abboud</dc:creator>
  <cp:lastModifiedBy>Oksana Abboud</cp:lastModifiedBy>
  <dcterms:modified xsi:type="dcterms:W3CDTF">2023-02-12T21:38:19Z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4ACDA70604424B6D86759F547DEFB53F</vt:lpwstr>
  </property>
</Properties>
</file>