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Bold" w:hAnsi="Arial Bold" w:eastAsia="ヒラギノ角ゴ Pro W3" w:cs="Times New Roman"/>
          <w:b/>
          <w:bCs/>
          <w:color w:val="000000"/>
          <w:sz w:val="24"/>
          <w:szCs w:val="20"/>
          <w:lang w:eastAsia="en-CA"/>
        </w:rPr>
      </w:pPr>
      <w:r>
        <w:rPr>
          <w:rFonts w:ascii="Arial Bold" w:hAnsi="Arial Bold" w:eastAsia="ヒラギノ角ゴ Pro W3" w:cs="Times New Roman"/>
          <w:b/>
          <w:bCs/>
          <w:color w:val="000000"/>
          <w:sz w:val="24"/>
          <w:szCs w:val="20"/>
          <w:lang w:eastAsia="en-CA"/>
        </w:rPr>
        <w:t>СПРАВКА ДЛЯ ВЫДВИЖЕНИЯ КАНДИДАТОВ</w:t>
      </w:r>
    </w:p>
    <w:p>
      <w:pPr>
        <w:spacing w:after="0" w:line="240" w:lineRule="auto"/>
        <w:jc w:val="both"/>
        <w:rPr>
          <w:rFonts w:ascii="Arial Bold" w:hAnsi="Arial Bold" w:eastAsia="ヒラギノ角ゴ Pro W3" w:cs="Times New Roman"/>
          <w:b/>
          <w:bCs/>
          <w:color w:val="000000"/>
          <w:sz w:val="24"/>
          <w:szCs w:val="20"/>
          <w:u w:val="single"/>
          <w:lang w:eastAsia="en-CA"/>
        </w:rPr>
      </w:pPr>
    </w:p>
    <w:p>
      <w:pPr>
        <w:spacing w:after="0" w:line="240" w:lineRule="auto"/>
        <w:jc w:val="both"/>
        <w:rPr>
          <w:rFonts w:ascii="Arial" w:hAnsi="Arial" w:eastAsia="ヒラギノ角ゴ Pro W3" w:cs="Times New Roman"/>
          <w:color w:val="000000"/>
          <w:sz w:val="24"/>
          <w:szCs w:val="20"/>
          <w:lang w:eastAsia="en-CA"/>
        </w:rPr>
      </w:pPr>
      <w:r>
        <w:rPr>
          <w:rFonts w:ascii="Arial Bold" w:hAnsi="Arial Bold" w:eastAsia="ヒラギノ角ゴ Pro W3" w:cs="Times New Roman"/>
          <w:b/>
          <w:bCs/>
          <w:color w:val="000000"/>
          <w:sz w:val="24"/>
          <w:szCs w:val="20"/>
          <w:u w:val="single"/>
          <w:lang w:eastAsia="en-CA"/>
        </w:rPr>
        <w:t>ИМЯ</w:t>
      </w:r>
      <w:r>
        <w:rPr>
          <w:rFonts w:ascii="Arial" w:hAnsi="Arial" w:eastAsia="ヒラギノ角ゴ Pro W3" w:cs="Times New Roman"/>
          <w:b/>
          <w:bCs/>
          <w:color w:val="000000"/>
          <w:sz w:val="24"/>
          <w:szCs w:val="20"/>
          <w:lang w:eastAsia="en-CA"/>
        </w:rPr>
        <w:t xml:space="preserve">: </w:t>
      </w:r>
      <w:r>
        <w:rPr>
          <w:rFonts w:hint="default" w:ascii="Arial" w:hAnsi="Arial" w:eastAsia="ヒラギノ角ゴ Pro W3"/>
          <w:color w:val="000000"/>
          <w:sz w:val="24"/>
          <w:szCs w:val="20"/>
          <w:lang w:eastAsia="en-CA"/>
        </w:rPr>
        <w:t>Дебора Фриман Данкуа (</w:t>
      </w:r>
      <w:r>
        <w:rPr>
          <w:rFonts w:hint="default" w:ascii="Arial" w:hAnsi="Arial" w:eastAsia="ヒラギノ角ゴ Pro W3"/>
          <w:color w:val="000000"/>
          <w:sz w:val="24"/>
          <w:szCs w:val="20"/>
          <w:lang w:val="ru-RU" w:eastAsia="en-CA"/>
        </w:rPr>
        <w:t>М</w:t>
      </w:r>
      <w:r>
        <w:rPr>
          <w:rFonts w:hint="default" w:ascii="Arial" w:hAnsi="Arial" w:eastAsia="ヒラギノ角ゴ Pro W3"/>
          <w:color w:val="000000"/>
          <w:sz w:val="24"/>
          <w:szCs w:val="20"/>
          <w:lang w:eastAsia="en-CA"/>
        </w:rPr>
        <w:t>иссис)</w:t>
      </w:r>
    </w:p>
    <w:p>
      <w:pPr>
        <w:spacing w:after="0" w:line="240" w:lineRule="auto"/>
        <w:jc w:val="both"/>
        <w:rPr>
          <w:rFonts w:eastAsia="ヒラギノ角ゴ Pro W3" w:cs="Times New Roman"/>
          <w:b/>
          <w:bCs/>
          <w:color w:val="000000"/>
          <w:sz w:val="24"/>
          <w:szCs w:val="20"/>
          <w:u w:val="single"/>
          <w:lang w:eastAsia="en-CA"/>
        </w:rPr>
      </w:pPr>
    </w:p>
    <w:p>
      <w:pPr>
        <w:spacing w:after="0" w:line="240" w:lineRule="auto"/>
        <w:jc w:val="both"/>
        <w:rPr>
          <w:rFonts w:ascii="Arial" w:hAnsi="Arial" w:eastAsia="ヒラギノ角ゴ Pro W3" w:cs="Times New Roman"/>
          <w:color w:val="000000"/>
          <w:sz w:val="24"/>
          <w:szCs w:val="20"/>
          <w:lang w:eastAsia="en-CA"/>
        </w:rPr>
      </w:pPr>
      <w:r>
        <w:rPr>
          <w:rFonts w:ascii="Arial Bold" w:hAnsi="Arial Bold" w:eastAsia="ヒラギノ角ゴ Pro W3" w:cs="Times New Roman"/>
          <w:b/>
          <w:bCs/>
          <w:color w:val="000000"/>
          <w:sz w:val="24"/>
          <w:szCs w:val="20"/>
          <w:u w:val="single"/>
          <w:lang w:eastAsia="en-CA"/>
        </w:rPr>
        <w:t>ОРГАНИЗАЦИЯ</w:t>
      </w:r>
      <w:r>
        <w:rPr>
          <w:rFonts w:ascii="Arial" w:hAnsi="Arial" w:eastAsia="ヒラギノ角ゴ Pro W3" w:cs="Times New Roman"/>
          <w:b/>
          <w:bCs/>
          <w:color w:val="000000"/>
          <w:sz w:val="24"/>
          <w:szCs w:val="20"/>
          <w:lang w:eastAsia="en-CA"/>
        </w:rPr>
        <w:t xml:space="preserve">: </w:t>
      </w:r>
      <w:r>
        <w:rPr>
          <w:rFonts w:hint="default" w:ascii="Arial" w:hAnsi="Arial" w:eastAsia="ヒラギノ角ゴ Pro W3"/>
          <w:color w:val="000000"/>
          <w:sz w:val="24"/>
          <w:szCs w:val="20"/>
          <w:lang w:eastAsia="en-CA"/>
        </w:rPr>
        <w:t>Союз ассоциаций неформальных работников (UNIWA) TUC Ганы</w:t>
      </w:r>
      <w:r>
        <w:rPr>
          <w:rFonts w:ascii="Arial" w:hAnsi="Arial" w:eastAsia="ヒラギノ角ゴ Pro W3" w:cs="Times New Roman"/>
          <w:color w:val="000000"/>
          <w:sz w:val="24"/>
          <w:szCs w:val="20"/>
          <w:lang w:eastAsia="en-CA"/>
        </w:rPr>
        <w:t xml:space="preserve"> </w:t>
      </w:r>
    </w:p>
    <w:p>
      <w:pPr>
        <w:spacing w:after="0" w:line="240" w:lineRule="auto"/>
        <w:jc w:val="both"/>
        <w:rPr>
          <w:rFonts w:ascii="Arial Bold" w:hAnsi="Arial Bold" w:eastAsia="ヒラギノ角ゴ Pro W3" w:cs="Times New Roman"/>
          <w:b/>
          <w:bCs/>
          <w:color w:val="000000"/>
          <w:sz w:val="24"/>
          <w:szCs w:val="20"/>
          <w:u w:val="single"/>
          <w:lang w:eastAsia="en-CA"/>
        </w:rPr>
      </w:pPr>
    </w:p>
    <w:p>
      <w:pPr>
        <w:spacing w:after="0" w:line="240" w:lineRule="auto"/>
        <w:jc w:val="both"/>
        <w:rPr>
          <w:rFonts w:hint="default" w:ascii="Arial" w:hAnsi="Arial" w:eastAsia="ヒラギノ角ゴ Pro W3" w:cs="Times New Roman"/>
          <w:b/>
          <w:bCs/>
          <w:color w:val="000000"/>
          <w:sz w:val="24"/>
          <w:szCs w:val="20"/>
          <w:lang w:val="ru-RU" w:eastAsia="en-CA"/>
        </w:rPr>
      </w:pPr>
      <w:r>
        <w:rPr>
          <w:rFonts w:ascii="Arial Bold" w:hAnsi="Arial Bold" w:eastAsia="ヒラギノ角ゴ Pro W3" w:cs="Times New Roman"/>
          <w:b/>
          <w:bCs/>
          <w:color w:val="000000"/>
          <w:sz w:val="24"/>
          <w:szCs w:val="20"/>
          <w:u w:val="single"/>
          <w:lang w:eastAsia="en-CA"/>
        </w:rPr>
        <w:t>ДОЛЖНОСТЬ В ОРГАНИЗАЦИИ</w:t>
      </w:r>
      <w:r>
        <w:rPr>
          <w:rFonts w:ascii="Arial" w:hAnsi="Arial" w:eastAsia="ヒラギノ角ゴ Pro W3" w:cs="Times New Roman"/>
          <w:b/>
          <w:bCs/>
          <w:color w:val="000000"/>
          <w:sz w:val="24"/>
          <w:szCs w:val="20"/>
          <w:lang w:eastAsia="en-CA"/>
        </w:rPr>
        <w:t xml:space="preserve">: </w:t>
      </w:r>
      <w:r>
        <w:rPr>
          <w:rFonts w:ascii="Arial" w:hAnsi="Arial" w:eastAsia="ヒラギノ角ゴ Pro W3" w:cs="Times New Roman"/>
          <w:b w:val="0"/>
          <w:bCs w:val="0"/>
          <w:color w:val="000000"/>
          <w:sz w:val="24"/>
          <w:szCs w:val="20"/>
          <w:lang w:val="ru-RU" w:eastAsia="en-CA"/>
        </w:rPr>
        <w:t>Генеральный</w:t>
      </w:r>
      <w:r>
        <w:rPr>
          <w:rFonts w:hint="default" w:ascii="Arial" w:hAnsi="Arial" w:eastAsia="ヒラギノ角ゴ Pro W3" w:cs="Times New Roman"/>
          <w:b w:val="0"/>
          <w:bCs w:val="0"/>
          <w:color w:val="000000"/>
          <w:sz w:val="24"/>
          <w:szCs w:val="20"/>
          <w:lang w:val="ru-RU" w:eastAsia="en-CA"/>
        </w:rPr>
        <w:t xml:space="preserve"> Секретарь</w:t>
      </w:r>
    </w:p>
    <w:p>
      <w:pPr>
        <w:spacing w:after="0" w:line="240" w:lineRule="auto"/>
        <w:jc w:val="both"/>
        <w:rPr>
          <w:rFonts w:hint="default" w:ascii="Arial" w:hAnsi="Arial" w:eastAsia="ヒラギノ角ゴ Pro W3" w:cs="Times New Roman"/>
          <w:b/>
          <w:bCs/>
          <w:color w:val="000000"/>
          <w:sz w:val="24"/>
          <w:szCs w:val="20"/>
          <w:lang w:val="ru-RU" w:eastAsia="en-CA"/>
        </w:rPr>
      </w:pPr>
    </w:p>
    <w:p>
      <w:pPr>
        <w:spacing w:after="0" w:line="240" w:lineRule="auto"/>
        <w:jc w:val="both"/>
        <w:rPr>
          <w:rFonts w:ascii="Calibri" w:hAnsi="Calibri" w:eastAsia="ヒラギノ角ゴ Pro W3" w:cs="Times New Roman"/>
          <w:b w:val="0"/>
          <w:bCs w:val="0"/>
          <w:color w:val="000000"/>
          <w:sz w:val="24"/>
          <w:szCs w:val="20"/>
          <w:lang w:eastAsia="en-CA"/>
        </w:rPr>
      </w:pPr>
      <w:r>
        <w:rPr>
          <w:rFonts w:ascii="Arial Bold" w:hAnsi="Arial Bold" w:eastAsia="ヒラギノ角ゴ Pro W3" w:cs="Times New Roman"/>
          <w:b/>
          <w:bCs/>
          <w:color w:val="000000"/>
          <w:sz w:val="24"/>
          <w:szCs w:val="20"/>
          <w:u w:val="single"/>
          <w:lang w:eastAsia="en-CA"/>
        </w:rPr>
        <w:t>ДАТА  ИЗБРАНИЯ ИЛИ ПЕРЕИЗБРАНИЯ НА ЭТУ ДОЛЖНОСТЬ:</w:t>
      </w:r>
      <w:r>
        <w:rPr>
          <w:rFonts w:hint="default" w:ascii="Arial Bold" w:hAnsi="Arial Bold" w:eastAsia="ヒラギノ角ゴ Pro W3" w:cs="Times New Roman"/>
          <w:b/>
          <w:bCs/>
          <w:color w:val="000000"/>
          <w:sz w:val="24"/>
          <w:szCs w:val="20"/>
          <w:u w:val="single"/>
          <w:lang w:val="ru-RU" w:eastAsia="en-CA"/>
        </w:rPr>
        <w:t xml:space="preserve"> </w:t>
      </w:r>
      <w:r>
        <w:rPr>
          <w:rFonts w:hint="default" w:ascii="Arial Bold" w:hAnsi="Arial Bold" w:eastAsia="ヒラギノ角ゴ Pro W3" w:cs="Times New Roman"/>
          <w:b w:val="0"/>
          <w:bCs w:val="0"/>
          <w:color w:val="000000"/>
          <w:sz w:val="24"/>
          <w:szCs w:val="20"/>
          <w:u w:val="single"/>
          <w:lang w:val="ru-RU" w:eastAsia="en-CA"/>
        </w:rPr>
        <w:t>28 марта</w:t>
      </w:r>
      <w:r>
        <w:rPr>
          <w:rFonts w:ascii="Calibri" w:hAnsi="Calibri" w:eastAsia="ヒラギノ角ゴ Pro W3" w:cs="Times New Roman"/>
          <w:b w:val="0"/>
          <w:bCs w:val="0"/>
          <w:color w:val="000000"/>
          <w:sz w:val="24"/>
          <w:szCs w:val="20"/>
          <w:u w:val="single"/>
          <w:lang w:eastAsia="en-CA"/>
        </w:rPr>
        <w:t xml:space="preserve"> 201</w:t>
      </w:r>
      <w:r>
        <w:rPr>
          <w:rFonts w:hint="default" w:ascii="Calibri" w:hAnsi="Calibri" w:eastAsia="ヒラギノ角ゴ Pro W3" w:cs="Times New Roman"/>
          <w:b w:val="0"/>
          <w:bCs w:val="0"/>
          <w:color w:val="000000"/>
          <w:sz w:val="24"/>
          <w:szCs w:val="20"/>
          <w:u w:val="single"/>
          <w:lang w:val="ru-RU" w:eastAsia="en-CA"/>
        </w:rPr>
        <w:t>9</w:t>
      </w:r>
      <w:r>
        <w:rPr>
          <w:rFonts w:ascii="Calibri" w:hAnsi="Calibri" w:eastAsia="ヒラギノ角ゴ Pro W3" w:cs="Times New Roman"/>
          <w:b w:val="0"/>
          <w:bCs w:val="0"/>
          <w:color w:val="000000"/>
          <w:sz w:val="24"/>
          <w:szCs w:val="20"/>
          <w:u w:val="single"/>
          <w:lang w:eastAsia="en-CA"/>
        </w:rPr>
        <w:t xml:space="preserve"> года</w:t>
      </w:r>
    </w:p>
    <w:p>
      <w:pPr>
        <w:spacing w:after="0" w:line="240" w:lineRule="auto"/>
        <w:jc w:val="both"/>
        <w:rPr>
          <w:rFonts w:ascii="Arial Bold" w:hAnsi="Arial Bold" w:eastAsia="ヒラギノ角ゴ Pro W3" w:cs="Times New Roman"/>
          <w:b/>
          <w:bCs/>
          <w:color w:val="000000"/>
          <w:sz w:val="24"/>
          <w:szCs w:val="20"/>
          <w:u w:val="single"/>
          <w:lang w:eastAsia="en-CA"/>
        </w:rPr>
      </w:pPr>
    </w:p>
    <w:p>
      <w:pPr>
        <w:spacing w:after="0" w:line="240" w:lineRule="auto"/>
        <w:jc w:val="both"/>
        <w:rPr>
          <w:rFonts w:ascii="Arial" w:hAnsi="Arial" w:eastAsia="ヒラギノ角ゴ Pro W3" w:cs="Times New Roman"/>
          <w:b/>
          <w:bCs/>
          <w:color w:val="000000"/>
          <w:sz w:val="24"/>
          <w:szCs w:val="20"/>
          <w:lang w:eastAsia="en-CA"/>
        </w:rPr>
      </w:pPr>
      <w:r>
        <w:rPr>
          <w:rFonts w:ascii="Arial Bold" w:hAnsi="Arial Bold" w:eastAsia="ヒラギノ角ゴ Pro W3" w:cs="Times New Roman"/>
          <w:b/>
          <w:bCs/>
          <w:color w:val="000000"/>
          <w:sz w:val="24"/>
          <w:szCs w:val="20"/>
          <w:u w:val="single"/>
          <w:lang w:eastAsia="en-CA"/>
        </w:rPr>
        <w:t>КЛАССОВАЯ ПРИНАДЛЕЖНОСТЬ</w:t>
      </w:r>
      <w:r>
        <w:rPr>
          <w:rFonts w:ascii="Arial" w:hAnsi="Arial" w:eastAsia="ヒラギノ角ゴ Pro W3" w:cs="Times New Roman"/>
          <w:b/>
          <w:bCs/>
          <w:color w:val="000000"/>
          <w:sz w:val="24"/>
          <w:szCs w:val="20"/>
          <w:lang w:eastAsia="en-CA"/>
        </w:rPr>
        <w:t xml:space="preserve">: </w:t>
      </w:r>
    </w:p>
    <w:p>
      <w:pPr>
        <w:spacing w:after="0" w:line="240" w:lineRule="auto"/>
        <w:jc w:val="both"/>
        <w:rPr>
          <w:rFonts w:ascii="Arial" w:hAnsi="Arial" w:eastAsia="ヒラギノ角ゴ Pro W3" w:cs="Times New Roman"/>
          <w:color w:val="000000"/>
          <w:sz w:val="24"/>
          <w:szCs w:val="20"/>
          <w:lang w:eastAsia="en-CA"/>
        </w:rPr>
      </w:pPr>
    </w:p>
    <w:tbl>
      <w:tblPr>
        <w:tblStyle w:val="3"/>
        <w:tblW w:w="0" w:type="auto"/>
        <w:tblInd w:w="0" w:type="dxa"/>
        <w:tblLayout w:type="fixed"/>
        <w:tblCellMar>
          <w:top w:w="0" w:type="dxa"/>
          <w:left w:w="108" w:type="dxa"/>
          <w:bottom w:w="0" w:type="dxa"/>
          <w:right w:w="108" w:type="dxa"/>
        </w:tblCellMar>
      </w:tblPr>
      <w:tblGrid>
        <w:gridCol w:w="8215"/>
        <w:gridCol w:w="1004"/>
      </w:tblGrid>
      <w:tr>
        <w:tblPrEx>
          <w:tblCellMar>
            <w:top w:w="0" w:type="dxa"/>
            <w:left w:w="108" w:type="dxa"/>
            <w:bottom w:w="0" w:type="dxa"/>
            <w:right w:w="108" w:type="dxa"/>
          </w:tblCellMar>
        </w:tblPrEx>
        <w:trPr>
          <w:cantSplit/>
          <w:trHeight w:val="350" w:hRule="atLeast"/>
        </w:trPr>
        <w:tc>
          <w:tcPr>
            <w:tcW w:w="821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spacing w:after="0" w:line="240" w:lineRule="auto"/>
              <w:jc w:val="both"/>
              <w:rPr>
                <w:rFonts w:ascii="Arial Bold" w:hAnsi="Arial Bold" w:eastAsia="ヒラギノ角ゴ Pro W3" w:cs="Times New Roman"/>
                <w:color w:val="000000"/>
                <w:sz w:val="24"/>
                <w:szCs w:val="20"/>
                <w:lang w:val="en-GB" w:eastAsia="en-CA"/>
              </w:rPr>
            </w:pPr>
            <w:r>
              <w:rPr>
                <w:rFonts w:ascii="Arial Bold" w:hAnsi="Arial Bold" w:eastAsia="ヒラギノ角ゴ Pro W3" w:cs="Times New Roman"/>
                <w:color w:val="000000"/>
                <w:sz w:val="24"/>
                <w:szCs w:val="20"/>
                <w:lang w:val="en-GB" w:eastAsia="en-CA"/>
              </w:rPr>
              <w:t>Классовая принадлежность</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spacing w:after="0" w:line="240" w:lineRule="auto"/>
              <w:jc w:val="both"/>
              <w:rPr>
                <w:rFonts w:ascii="Arial Bold" w:hAnsi="Arial Bold" w:eastAsia="ヒラギノ角ゴ Pro W3" w:cs="Times New Roman"/>
                <w:color w:val="000000"/>
                <w:sz w:val="24"/>
                <w:szCs w:val="20"/>
                <w:lang w:val="en-GB" w:eastAsia="en-CA"/>
              </w:rPr>
            </w:pPr>
            <w:r>
              <w:rPr>
                <w:rFonts w:ascii="Arial Bold" w:hAnsi="Arial Bold" w:eastAsia="ヒラギノ角ゴ Pro W3" w:cs="Times New Roman"/>
                <w:color w:val="000000"/>
                <w:sz w:val="24"/>
                <w:szCs w:val="20"/>
                <w:lang w:val="en-GB" w:eastAsia="en-CA"/>
              </w:rPr>
              <w:t>Да/нет</w:t>
            </w:r>
          </w:p>
        </w:tc>
      </w:tr>
      <w:tr>
        <w:tblPrEx>
          <w:tblCellMar>
            <w:top w:w="0" w:type="dxa"/>
            <w:left w:w="108" w:type="dxa"/>
            <w:bottom w:w="0" w:type="dxa"/>
            <w:right w:w="108" w:type="dxa"/>
          </w:tblCellMar>
        </w:tblPrEx>
        <w:trPr>
          <w:cantSplit/>
          <w:trHeight w:val="560" w:hRule="atLeast"/>
        </w:trPr>
        <w:tc>
          <w:tcPr>
            <w:tcW w:w="821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numPr>
                <w:ilvl w:val="0"/>
                <w:numId w:val="1"/>
              </w:numPr>
              <w:tabs>
                <w:tab w:val="left" w:pos="720"/>
              </w:tabs>
              <w:spacing w:after="0" w:line="240" w:lineRule="auto"/>
              <w:ind w:left="720" w:hanging="360"/>
              <w:jc w:val="both"/>
              <w:rPr>
                <w:rFonts w:ascii="Arial" w:hAnsi="Arial" w:eastAsia="ヒラギノ角ゴ Pro W3" w:cs="Times New Roman"/>
                <w:color w:val="000000"/>
                <w:szCs w:val="20"/>
                <w:lang w:eastAsia="en-CA"/>
              </w:rPr>
            </w:pPr>
            <w:r>
              <w:rPr>
                <w:rFonts w:ascii="Arial" w:hAnsi="Arial" w:eastAsia="ヒラギノ角ゴ Pro W3" w:cs="Times New Roman"/>
                <w:color w:val="000000"/>
                <w:szCs w:val="20"/>
                <w:lang w:eastAsia="en-CA"/>
              </w:rPr>
              <w:t>Самозанятый трудящийся без наемных работников или помощников</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spacing w:after="0" w:line="240" w:lineRule="auto"/>
              <w:jc w:val="both"/>
              <w:rPr>
                <w:rFonts w:ascii="Times New Roman" w:hAnsi="Times New Roman" w:eastAsia="ヒラギノ角ゴ Pro W3" w:cs="Times New Roman"/>
                <w:color w:val="000000"/>
                <w:sz w:val="20"/>
                <w:szCs w:val="20"/>
                <w:lang w:eastAsia="en-CA"/>
              </w:rPr>
            </w:pPr>
            <w:r>
              <w:rPr>
                <w:rFonts w:ascii="Times New Roman" w:hAnsi="Times New Roman" w:eastAsia="ヒラギノ角ゴ Pro W3" w:cs="Times New Roman"/>
                <w:color w:val="000000"/>
                <w:sz w:val="20"/>
                <w:szCs w:val="20"/>
                <w:lang w:eastAsia="en-CA"/>
              </w:rPr>
              <w:t xml:space="preserve"> </w:t>
            </w:r>
          </w:p>
        </w:tc>
      </w:tr>
      <w:tr>
        <w:tblPrEx>
          <w:tblCellMar>
            <w:top w:w="0" w:type="dxa"/>
            <w:left w:w="108" w:type="dxa"/>
            <w:bottom w:w="0" w:type="dxa"/>
            <w:right w:w="108" w:type="dxa"/>
          </w:tblCellMar>
        </w:tblPrEx>
        <w:trPr>
          <w:cantSplit/>
          <w:trHeight w:val="720" w:hRule="atLeast"/>
        </w:trPr>
        <w:tc>
          <w:tcPr>
            <w:tcW w:w="821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numPr>
                <w:ilvl w:val="0"/>
                <w:numId w:val="1"/>
              </w:numPr>
              <w:tabs>
                <w:tab w:val="left" w:pos="720"/>
              </w:tabs>
              <w:spacing w:after="0" w:line="240" w:lineRule="auto"/>
              <w:ind w:left="720" w:leftChars="0" w:hanging="360" w:firstLineChars="0"/>
              <w:jc w:val="both"/>
              <w:rPr>
                <w:rFonts w:ascii="Arial" w:hAnsi="Arial" w:eastAsia="ヒラギノ角ゴ Pro W3" w:cs="Times New Roman"/>
                <w:color w:val="000000"/>
                <w:szCs w:val="20"/>
                <w:lang w:eastAsia="en-CA"/>
              </w:rPr>
            </w:pPr>
            <w:r>
              <w:rPr>
                <w:rFonts w:ascii="Arial" w:hAnsi="Arial" w:eastAsia="ヒラギノ角ゴ Pro W3" w:cs="Times New Roman"/>
                <w:color w:val="000000"/>
                <w:szCs w:val="20"/>
                <w:lang w:eastAsia="en-CA"/>
              </w:rPr>
              <w:t>Самозанятый трудящийся с от 2 до 3 наемных работников или помощников</w:t>
            </w:r>
          </w:p>
          <w:p>
            <w:pPr>
              <w:spacing w:after="0" w:line="240" w:lineRule="auto"/>
              <w:jc w:val="both"/>
              <w:rPr>
                <w:rFonts w:ascii="Times New Roman" w:hAnsi="Times New Roman" w:eastAsia="ヒラギノ角ゴ Pro W3" w:cs="Times New Roman"/>
                <w:color w:val="000000"/>
                <w:sz w:val="20"/>
                <w:szCs w:val="20"/>
                <w:lang w:eastAsia="en-CA"/>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spacing w:after="0" w:line="240" w:lineRule="auto"/>
              <w:jc w:val="both"/>
              <w:rPr>
                <w:rFonts w:ascii="Times New Roman" w:hAnsi="Times New Roman" w:eastAsia="ヒラギノ角ゴ Pro W3" w:cs="Times New Roman"/>
                <w:color w:val="000000"/>
                <w:sz w:val="20"/>
                <w:szCs w:val="20"/>
                <w:lang w:eastAsia="en-CA"/>
              </w:rPr>
            </w:pPr>
          </w:p>
        </w:tc>
      </w:tr>
      <w:tr>
        <w:tblPrEx>
          <w:tblCellMar>
            <w:top w:w="0" w:type="dxa"/>
            <w:left w:w="108" w:type="dxa"/>
            <w:bottom w:w="0" w:type="dxa"/>
            <w:right w:w="108" w:type="dxa"/>
          </w:tblCellMar>
        </w:tblPrEx>
        <w:trPr>
          <w:cantSplit/>
          <w:trHeight w:val="720" w:hRule="atLeast"/>
        </w:trPr>
        <w:tc>
          <w:tcPr>
            <w:tcW w:w="821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numPr>
                <w:ilvl w:val="0"/>
                <w:numId w:val="1"/>
              </w:numPr>
              <w:tabs>
                <w:tab w:val="left" w:pos="720"/>
              </w:tabs>
              <w:spacing w:after="0" w:line="240" w:lineRule="auto"/>
              <w:ind w:left="720" w:leftChars="0" w:hanging="360" w:firstLineChars="0"/>
              <w:jc w:val="both"/>
              <w:rPr>
                <w:rFonts w:ascii="Arial" w:hAnsi="Arial" w:eastAsia="ヒラギノ角ゴ Pro W3" w:cs="Times New Roman"/>
                <w:color w:val="000000"/>
                <w:szCs w:val="20"/>
                <w:lang w:eastAsia="en-CA"/>
              </w:rPr>
            </w:pPr>
            <w:r>
              <w:rPr>
                <w:rFonts w:ascii="Arial" w:hAnsi="Arial" w:eastAsia="ヒラギノ角ゴ Pro W3" w:cs="Times New Roman"/>
                <w:color w:val="000000"/>
                <w:szCs w:val="20"/>
                <w:lang w:eastAsia="en-CA"/>
              </w:rPr>
              <w:t>Самозанятый трудящийся с 5 или более наемных работников или помощников</w:t>
            </w:r>
          </w:p>
          <w:p>
            <w:pPr>
              <w:spacing w:after="0" w:line="240" w:lineRule="auto"/>
              <w:jc w:val="both"/>
              <w:rPr>
                <w:rFonts w:ascii="Times New Roman" w:hAnsi="Times New Roman" w:eastAsia="ヒラギノ角ゴ Pro W3" w:cs="Times New Roman"/>
                <w:color w:val="000000"/>
                <w:sz w:val="20"/>
                <w:szCs w:val="20"/>
                <w:lang w:eastAsia="en-CA"/>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spacing w:after="0" w:line="240" w:lineRule="auto"/>
              <w:jc w:val="center"/>
              <w:rPr>
                <w:rFonts w:hint="default" w:ascii="Times New Roman" w:hAnsi="Times New Roman" w:eastAsia="ヒラギノ角ゴ Pro W3" w:cs="Times New Roman"/>
                <w:color w:val="000000"/>
                <w:sz w:val="20"/>
                <w:szCs w:val="20"/>
                <w:lang w:val="ru-RU" w:eastAsia="en-CA"/>
              </w:rPr>
            </w:pPr>
            <w:r>
              <w:rPr>
                <w:rFonts w:ascii="Times New Roman" w:hAnsi="Times New Roman" w:eastAsia="ヒラギノ角ゴ Pro W3" w:cs="Times New Roman"/>
                <w:color w:val="000000"/>
                <w:sz w:val="20"/>
                <w:szCs w:val="20"/>
                <w:lang w:eastAsia="en-CA"/>
              </w:rPr>
              <w:t>Да</w:t>
            </w:r>
            <w:r>
              <w:rPr>
                <w:rFonts w:hint="default" w:ascii="Times New Roman" w:hAnsi="Times New Roman" w:eastAsia="ヒラギノ角ゴ Pro W3" w:cs="Times New Roman"/>
                <w:color w:val="000000"/>
                <w:sz w:val="20"/>
                <w:szCs w:val="20"/>
                <w:lang w:val="ru-RU" w:eastAsia="en-CA"/>
              </w:rPr>
              <w:t xml:space="preserve"> </w:t>
            </w:r>
          </w:p>
        </w:tc>
      </w:tr>
      <w:tr>
        <w:tblPrEx>
          <w:tblCellMar>
            <w:top w:w="0" w:type="dxa"/>
            <w:left w:w="108" w:type="dxa"/>
            <w:bottom w:w="0" w:type="dxa"/>
            <w:right w:w="108" w:type="dxa"/>
          </w:tblCellMar>
        </w:tblPrEx>
        <w:trPr>
          <w:cantSplit/>
          <w:trHeight w:val="560" w:hRule="atLeast"/>
        </w:trPr>
        <w:tc>
          <w:tcPr>
            <w:tcW w:w="821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numPr>
                <w:ilvl w:val="0"/>
                <w:numId w:val="1"/>
              </w:numPr>
              <w:tabs>
                <w:tab w:val="left" w:pos="720"/>
              </w:tabs>
              <w:spacing w:after="0" w:line="240" w:lineRule="auto"/>
              <w:ind w:left="720" w:leftChars="0" w:hanging="360" w:firstLineChars="0"/>
              <w:jc w:val="both"/>
              <w:rPr>
                <w:rFonts w:ascii="Arial" w:hAnsi="Arial" w:eastAsia="ヒラギノ角ゴ Pro W3" w:cs="Times New Roman"/>
                <w:color w:val="000000"/>
                <w:szCs w:val="20"/>
                <w:lang w:eastAsia="en-CA"/>
              </w:rPr>
            </w:pPr>
            <w:r>
              <w:rPr>
                <w:rFonts w:ascii="Arial" w:hAnsi="Arial" w:eastAsia="ヒラギノ角ゴ Pro W3" w:cs="Times New Roman"/>
                <w:color w:val="000000"/>
                <w:szCs w:val="20"/>
                <w:lang w:eastAsia="en-CA"/>
              </w:rPr>
              <w:t>Трудящийся (получающий зарплату или нет), который работает на неформального самозанятого предпринимателя/трудящегося</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spacing w:after="0" w:line="240" w:lineRule="auto"/>
              <w:jc w:val="both"/>
              <w:rPr>
                <w:rFonts w:ascii="Times New Roman" w:hAnsi="Times New Roman" w:eastAsia="ヒラギノ角ゴ Pro W3" w:cs="Times New Roman"/>
                <w:color w:val="000000"/>
                <w:sz w:val="36"/>
                <w:szCs w:val="36"/>
                <w:lang w:eastAsia="en-CA"/>
              </w:rPr>
            </w:pPr>
          </w:p>
        </w:tc>
      </w:tr>
    </w:tbl>
    <w:p>
      <w:pPr>
        <w:spacing w:after="0" w:line="240" w:lineRule="auto"/>
        <w:jc w:val="both"/>
        <w:rPr>
          <w:rFonts w:ascii="Times New Roman" w:hAnsi="Times New Roman" w:eastAsia="ヒラギノ角ゴ Pro W3" w:cs="Times New Roman"/>
          <w:color w:val="000000"/>
          <w:sz w:val="24"/>
          <w:szCs w:val="20"/>
          <w:lang w:eastAsia="en-CA"/>
        </w:rPr>
      </w:pPr>
    </w:p>
    <w:p>
      <w:pPr>
        <w:spacing w:after="0" w:line="240" w:lineRule="auto"/>
        <w:jc w:val="both"/>
        <w:rPr>
          <w:rFonts w:hint="default" w:ascii="Arial" w:hAnsi="Arial" w:eastAsia="ヒラギノ角ゴ Pro W3" w:cs="Times New Roman"/>
          <w:color w:val="000000"/>
          <w:sz w:val="24"/>
          <w:szCs w:val="20"/>
          <w:lang w:val="en-US" w:eastAsia="en-CA"/>
        </w:rPr>
      </w:pPr>
    </w:p>
    <w:p>
      <w:pPr>
        <w:spacing w:after="0" w:line="240" w:lineRule="auto"/>
        <w:jc w:val="both"/>
        <w:rPr>
          <w:rFonts w:ascii="Arial" w:hAnsi="Arial" w:eastAsia="ヒラギノ角ゴ Pro W3" w:cs="Times New Roman"/>
          <w:color w:val="000000"/>
          <w:sz w:val="24"/>
          <w:szCs w:val="20"/>
          <w:lang w:eastAsia="en-CA"/>
        </w:rPr>
      </w:pPr>
      <w:r>
        <w:rPr>
          <w:rFonts w:ascii="Arial Bold" w:hAnsi="Arial Bold" w:eastAsia="ヒラギノ角ゴ Pro W3" w:cs="Times New Roman"/>
          <w:color w:val="000000"/>
          <w:sz w:val="24"/>
          <w:szCs w:val="20"/>
          <w:u w:val="single"/>
          <w:lang w:eastAsia="en-CA"/>
        </w:rPr>
        <w:t>БИОГРАФИЧЕСКАЯ СПРАВКА</w:t>
      </w:r>
      <w:r>
        <w:rPr>
          <w:rFonts w:ascii="Arial" w:hAnsi="Arial" w:eastAsia="ヒラギノ角ゴ Pro W3" w:cs="Times New Roman"/>
          <w:color w:val="000000"/>
          <w:sz w:val="24"/>
          <w:szCs w:val="20"/>
          <w:lang w:eastAsia="en-CA"/>
        </w:rPr>
        <w:t>:</w:t>
      </w:r>
    </w:p>
    <w:p>
      <w:pPr>
        <w:rPr>
          <w:rFonts w:hint="default" w:ascii="Calibri" w:hAnsi="Calibri" w:eastAsia="SimSun" w:cs="Calibri"/>
          <w:b/>
          <w:bCs/>
          <w:sz w:val="22"/>
          <w:szCs w:val="22"/>
        </w:rPr>
      </w:pPr>
    </w:p>
    <w:p>
      <w:pPr>
        <w:jc w:val="both"/>
        <w:rPr>
          <w:rFonts w:hint="default" w:ascii="Calibri" w:hAnsi="Calibri" w:eastAsia="SimSun" w:cs="Calibri"/>
          <w:sz w:val="24"/>
          <w:szCs w:val="24"/>
        </w:rPr>
      </w:pPr>
      <w:r>
        <w:rPr>
          <w:rFonts w:hint="default" w:ascii="Calibri" w:hAnsi="Calibri" w:eastAsia="SimSun"/>
          <w:sz w:val="24"/>
          <w:szCs w:val="24"/>
        </w:rPr>
        <w:t xml:space="preserve">Дебора была исполнительным членом Союза музыкантов Ганы (MUSIGA), членского профсоюза UNIWA, в течение последних 20 лет. Она работала центральным региональным секретарем в течение двух сроков, сотрудником Национального секретариата, личным помощником бывших президентов и генеральным секретарем в течение двух сроков, в настоящее время является генеральным секретарем Союза музыкантов Ганы и </w:t>
      </w:r>
      <w:r>
        <w:rPr>
          <w:rFonts w:hint="default" w:ascii="Calibri" w:hAnsi="Calibri" w:eastAsia="SimSun"/>
          <w:sz w:val="24"/>
          <w:szCs w:val="24"/>
          <w:lang w:val="ru-RU"/>
        </w:rPr>
        <w:t xml:space="preserve">стремящемся </w:t>
      </w:r>
      <w:r>
        <w:rPr>
          <w:rFonts w:hint="default" w:ascii="Calibri" w:hAnsi="Calibri" w:eastAsia="SimSun"/>
          <w:sz w:val="24"/>
          <w:szCs w:val="24"/>
        </w:rPr>
        <w:t xml:space="preserve">кандидатом в президенты. Она является генеральным секретарем-основателем UNIWA TUC Ганы и в настоящее время занимает ту же должность. Она является национальным председателем UNIWA Hopeful в 2023 году. В течение последнего десятилетия она активно продвигала трудовые права женщин и неформальных работников. Она является основателем сети африканских женщин-предпринимателей WESEDNET, организации, которая выступает за продвижение экономических прав женщин. Дебора владеет и совместно управляет D&amp;K Adepa Bakery LTD, Debbie Adepa Enterprise и Ericando Company Ghana LTD. Обладая 21-летним опытом руководства, Дебора Фриман Дэнкуа известна своими замечательными лидерскими качествами. Она трудоголик. С </w:t>
      </w:r>
      <w:r>
        <w:rPr>
          <w:rFonts w:hint="default" w:ascii="Calibri" w:hAnsi="Calibri" w:eastAsia="SimSun"/>
          <w:sz w:val="24"/>
          <w:szCs w:val="24"/>
          <w:lang w:val="ru-RU"/>
        </w:rPr>
        <w:t xml:space="preserve">присутствием </w:t>
      </w:r>
      <w:r>
        <w:rPr>
          <w:rFonts w:hint="default" w:ascii="Calibri" w:hAnsi="Calibri" w:eastAsia="SimSun"/>
          <w:sz w:val="24"/>
          <w:szCs w:val="24"/>
        </w:rPr>
        <w:t>Дебор</w:t>
      </w:r>
      <w:r>
        <w:rPr>
          <w:rFonts w:hint="default" w:ascii="Calibri" w:hAnsi="Calibri" w:eastAsia="SimSun"/>
          <w:sz w:val="24"/>
          <w:szCs w:val="24"/>
          <w:lang w:val="ru-RU"/>
        </w:rPr>
        <w:t>ы</w:t>
      </w:r>
      <w:r>
        <w:rPr>
          <w:rFonts w:hint="default" w:ascii="Calibri" w:hAnsi="Calibri" w:eastAsia="SimSun"/>
          <w:sz w:val="24"/>
          <w:szCs w:val="24"/>
        </w:rPr>
        <w:t xml:space="preserve"> ни одна работа не остается невыполненной!</w:t>
      </w:r>
    </w:p>
    <w:p>
      <w:pPr>
        <w:jc w:val="both"/>
        <w:rPr>
          <w:rFonts w:hint="default" w:ascii="Calibri" w:hAnsi="Calibri" w:eastAsia="SimSun"/>
          <w:sz w:val="24"/>
          <w:szCs w:val="24"/>
        </w:rPr>
      </w:pPr>
      <w:r>
        <w:rPr>
          <w:rFonts w:hint="default" w:ascii="Calibri" w:hAnsi="Calibri" w:eastAsia="SimSun"/>
          <w:sz w:val="24"/>
          <w:szCs w:val="24"/>
        </w:rPr>
        <w:t>Она представляла и работала в различных советах и</w:t>
      </w:r>
      <w:r>
        <w:rPr>
          <w:rFonts w:hint="default" w:ascii="Calibri" w:hAnsi="Calibri" w:eastAsia="SimSun"/>
          <w:sz w:val="24"/>
          <w:szCs w:val="24"/>
          <w:lang w:val="ru-RU"/>
        </w:rPr>
        <w:t xml:space="preserve"> </w:t>
      </w:r>
      <w:r>
        <w:rPr>
          <w:rFonts w:hint="default" w:ascii="Calibri" w:hAnsi="Calibri" w:eastAsia="SimSun"/>
          <w:sz w:val="24"/>
          <w:szCs w:val="24"/>
        </w:rPr>
        <w:t>комитетах, включая Рабочий комитет Международной конференции труда (</w:t>
      </w:r>
      <w:r>
        <w:rPr>
          <w:rFonts w:hint="default" w:ascii="Calibri" w:hAnsi="Calibri" w:eastAsia="SimSun"/>
          <w:sz w:val="24"/>
          <w:szCs w:val="24"/>
          <w:lang w:val="ru-RU"/>
        </w:rPr>
        <w:t>МКТ</w:t>
      </w:r>
      <w:r>
        <w:rPr>
          <w:rFonts w:hint="default" w:ascii="Calibri" w:hAnsi="Calibri" w:eastAsia="SimSun"/>
          <w:sz w:val="24"/>
          <w:szCs w:val="24"/>
        </w:rPr>
        <w:t xml:space="preserve"> 2014), Международную федерацию музыкантов (FIM), Британский союз музыкантов, Комитет по пенсионной схеме неформальной экономики Национального органа по регулированию пенсий, Национальный Комитет пенсионной схемы производителей какао, Местный организационный комитет по формализации неформальной экономики при Министерстве занятости и трудовых отношений, Комитет по социальным и экономическим вопросам БКТ (Гана). В академическом плане она имеет степень в области делового администрирования и управления человеческими ресурсами, а также диплом богослова. В настоящее время она получает степень магистра в области международного бизнеса с правом в Университетском колледже Роберта Кеннеди, Швейцария. Она прошла курсы и тренинги по бизнес-предпринимательству, управлению профсоюзами и лидерству, трудовым отношениям, социальному обеспечению, охране труда и технике безопасности, социальному диалогу: лобби, навыкам защиты и ведения переговоров, теории музыки.</w:t>
      </w:r>
    </w:p>
    <w:p>
      <w:pPr>
        <w:jc w:val="both"/>
        <w:rPr>
          <w:rFonts w:hint="default" w:ascii="Calibri" w:hAnsi="Calibri" w:eastAsia="SimSun" w:cs="Calibri"/>
          <w:sz w:val="24"/>
          <w:szCs w:val="24"/>
        </w:rPr>
      </w:pPr>
      <w:r>
        <w:rPr>
          <w:rFonts w:hint="default" w:ascii="Calibri" w:hAnsi="Calibri" w:eastAsia="SimSun"/>
          <w:sz w:val="24"/>
          <w:szCs w:val="24"/>
        </w:rPr>
        <w:t>Дебора приветливая, знающая, терпеливая и приземленная. Она от природы наделена лидерскими качествами. Она энергична и полна энтузиазма в служении своему поколению.</w:t>
      </w:r>
    </w:p>
    <w:p>
      <w:pPr>
        <w:jc w:val="both"/>
        <w:rPr>
          <w:rFonts w:hint="default" w:ascii="Calibri" w:hAnsi="Calibri" w:cs="Calibri"/>
          <w:sz w:val="24"/>
          <w:szCs w:val="24"/>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old">
    <w:altName w:val="Arial"/>
    <w:panose1 w:val="00000000000000000000"/>
    <w:charset w:val="00"/>
    <w:family w:val="roman"/>
    <w:pitch w:val="default"/>
    <w:sig w:usb0="00000000" w:usb1="00000000" w:usb2="00000000" w:usb3="00000000" w:csb0="00040001" w:csb1="00000000"/>
  </w:font>
  <w:font w:name="ヒラギノ角ゴ Pro W3">
    <w:altName w:val="Microsoft YaHei"/>
    <w:panose1 w:val="00000000000000000000"/>
    <w:charset w:val="00"/>
    <w:family w:val="roman"/>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C0EFF"/>
    <w:rsid w:val="04D30DDB"/>
    <w:rsid w:val="19CC6449"/>
    <w:rsid w:val="24DC0EFF"/>
    <w:rsid w:val="66F87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4">
    <w:name w:val="_Style 26"/>
    <w:basedOn w:val="5"/>
    <w:qFormat/>
    <w:uiPriority w:val="0"/>
    <w:tblPr>
      <w:tblCellMar>
        <w:top w:w="0" w:type="dxa"/>
        <w:left w:w="108" w:type="dxa"/>
        <w:bottom w:w="0" w:type="dxa"/>
        <w:right w:w="108" w:type="dxa"/>
      </w:tblCellMar>
    </w:tblPr>
  </w:style>
  <w:style w:type="table" w:customStyle="1" w:styleId="5">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2023-02-16T15:35:00Z</dcterms:created>
  <dc:creator>Oksana Abboud</dc:creator>
  <cp:lastModifiedBy>Oksana Abboud</cp:lastModifiedBy>
  <dcterms:modified xsi:type="dcterms:W3CDTF">2023-02-26T19:28:57Z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AD4794DFF45E4FE79AC57BC08544A6A3</vt:lpwstr>
  </property>
</Properties>
</file>