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 Bold" w:hAnsi="Arial Bold" w:eastAsia="ヒラギノ角ゴ Pro W3" w:cs="Times New Roman"/>
          <w:b/>
          <w:bCs/>
          <w:color w:val="000000"/>
          <w:sz w:val="24"/>
          <w:szCs w:val="20"/>
          <w:lang w:eastAsia="en-CA"/>
        </w:rPr>
      </w:pPr>
      <w:r>
        <w:rPr>
          <w:rFonts w:ascii="Arial Bold" w:hAnsi="Arial Bold" w:eastAsia="ヒラギノ角ゴ Pro W3" w:cs="Times New Roman"/>
          <w:b/>
          <w:bCs/>
          <w:color w:val="000000"/>
          <w:sz w:val="24"/>
          <w:szCs w:val="20"/>
          <w:lang w:eastAsia="en-CA"/>
        </w:rPr>
        <w:t>СПРАВКА ДЛЯ ВЫДВИЖЕНИЯ КАНДИДАТОВ</w:t>
      </w:r>
    </w:p>
    <w:p>
      <w:pPr>
        <w:spacing w:after="0" w:line="240" w:lineRule="auto"/>
        <w:jc w:val="both"/>
        <w:rPr>
          <w:rFonts w:ascii="Arial Bold" w:hAnsi="Arial Bold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ヒラギノ角ゴ Pro W3" w:cs="Times New Roman"/>
          <w:color w:val="000000"/>
          <w:sz w:val="24"/>
          <w:szCs w:val="20"/>
          <w:lang w:val="ru-RU" w:eastAsia="en-CA"/>
        </w:rPr>
      </w:pP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  <w:t>ИМЯ</w:t>
      </w: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lang w:eastAsia="en-CA"/>
        </w:rPr>
        <w:t xml:space="preserve">: </w:t>
      </w:r>
      <w:r>
        <w:rPr>
          <w:rFonts w:hint="default" w:ascii="Times New Roman" w:hAnsi="Times New Roman" w:eastAsia="ヒラギノ角ゴ Pro W3" w:cs="Times New Roman"/>
          <w:b w:val="0"/>
          <w:bCs w:val="0"/>
          <w:color w:val="000000"/>
          <w:sz w:val="24"/>
          <w:szCs w:val="20"/>
          <w:lang w:eastAsia="en-CA"/>
        </w:rPr>
        <w:t>ХОСЕ ЭРМИНИО ДИА</w:t>
      </w:r>
      <w:r>
        <w:rPr>
          <w:rFonts w:hint="default" w:ascii="Times New Roman" w:hAnsi="Times New Roman" w:eastAsia="ヒラギノ角ゴ Pro W3" w:cs="Times New Roman"/>
          <w:b w:val="0"/>
          <w:bCs w:val="0"/>
          <w:color w:val="000000"/>
          <w:sz w:val="24"/>
          <w:szCs w:val="20"/>
          <w:lang w:val="ru-RU" w:eastAsia="en-CA"/>
        </w:rPr>
        <w:t>З</w:t>
      </w:r>
    </w:p>
    <w:p>
      <w:pPr>
        <w:spacing w:after="0" w:line="240" w:lineRule="auto"/>
        <w:jc w:val="both"/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ヒラギノ角ゴ Pro W3" w:cs="Times New Roman"/>
          <w:b w:val="0"/>
          <w:bCs w:val="0"/>
          <w:color w:val="000000"/>
          <w:sz w:val="24"/>
          <w:szCs w:val="20"/>
          <w:lang w:eastAsia="en-CA"/>
        </w:rPr>
      </w:pP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  <w:t>ОРГАНИЗАЦИЯ</w:t>
      </w: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lang w:eastAsia="en-CA"/>
        </w:rPr>
        <w:t xml:space="preserve">: </w:t>
      </w:r>
      <w:r>
        <w:rPr>
          <w:rFonts w:hint="default" w:ascii="Times New Roman" w:hAnsi="Times New Roman" w:cs="Times New Roman"/>
          <w:lang w:val="en-GB"/>
        </w:rPr>
        <w:t xml:space="preserve">FESTIVES </w:t>
      </w:r>
      <w:r>
        <w:rPr>
          <w:rFonts w:hint="default" w:ascii="Times New Roman" w:hAnsi="Times New Roman" w:cs="Times New Roman"/>
          <w:lang w:val="ru-RU"/>
        </w:rPr>
        <w:t xml:space="preserve">- </w:t>
      </w:r>
      <w:r>
        <w:rPr>
          <w:rFonts w:hint="default" w:ascii="Times New Roman" w:hAnsi="Times New Roman" w:eastAsia="ヒラギノ角ゴ Pro W3" w:cs="Times New Roman"/>
          <w:b w:val="0"/>
          <w:bCs w:val="0"/>
          <w:color w:val="000000"/>
          <w:sz w:val="24"/>
          <w:szCs w:val="20"/>
          <w:lang w:eastAsia="en-CA"/>
        </w:rPr>
        <w:t>ФЕДЕРАЦИЯ ПРОФСОЮЗА РАБОЧИХ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ヒラギノ角ゴ Pro W3" w:cs="Times New Roman"/>
          <w:b w:val="0"/>
          <w:bCs w:val="0"/>
          <w:color w:val="000000"/>
          <w:sz w:val="24"/>
          <w:szCs w:val="20"/>
          <w:lang w:eastAsia="en-CA"/>
        </w:rPr>
        <w:t>НЕЗАВИСИМЫЕ ПРОДАВЦЫ В САЛЬВАДОРЕ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lang w:eastAsia="en-CA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  <w:t>ДОЛЖНОСТЬ В ОРГАНИЗАЦИИ</w:t>
      </w: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lang w:eastAsia="en-CA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Генеральный секретарь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en-CA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lang w:val="ru-RU" w:eastAsia="en-CA"/>
        </w:rPr>
      </w:pP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  <w:t>ДАТА  ИЗБРАНИЯ ИЛИ ПЕРЕИЗБРАНИЯ НА ЭТУ ДОЛЖНОСТЬ:</w:t>
      </w:r>
      <w:r>
        <w:rPr>
          <w:rFonts w:hint="default" w:ascii="Times New Roman" w:hAnsi="Times New Roman" w:eastAsia="ヒラギノ角ゴ Pro W3" w:cs="Times New Roman"/>
          <w:b w:val="0"/>
          <w:bCs w:val="0"/>
          <w:color w:val="000000"/>
          <w:sz w:val="24"/>
          <w:szCs w:val="20"/>
          <w:u w:val="none"/>
          <w:lang w:val="ru-RU" w:eastAsia="en-CA"/>
        </w:rPr>
        <w:t xml:space="preserve"> 2022</w:t>
      </w:r>
    </w:p>
    <w:p>
      <w:pPr>
        <w:spacing w:after="0" w:line="240" w:lineRule="auto"/>
        <w:jc w:val="both"/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lang w:val="ru-RU" w:eastAsia="en-CA"/>
        </w:rPr>
      </w:pP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  <w:t>КЛАССОВАЯ ПРИНАДЛЕЖНОСТЬ</w:t>
      </w:r>
      <w:r>
        <w:rPr>
          <w:rFonts w:hint="default" w:ascii="Times New Roman" w:hAnsi="Times New Roman" w:eastAsia="ヒラギノ角ゴ Pro W3" w:cs="Times New Roman"/>
          <w:b/>
          <w:bCs/>
          <w:color w:val="000000"/>
          <w:sz w:val="24"/>
          <w:szCs w:val="20"/>
          <w:lang w:eastAsia="en-CA"/>
        </w:rPr>
        <w:t xml:space="preserve">: </w:t>
      </w:r>
      <w:r>
        <w:rPr>
          <w:rFonts w:hint="default" w:eastAsia="ヒラギノ角ゴ Pro W3" w:cs="Times New Roman"/>
          <w:b/>
          <w:bCs/>
          <w:color w:val="000000"/>
          <w:sz w:val="24"/>
          <w:szCs w:val="20"/>
          <w:lang w:val="ru-RU" w:eastAsia="en-CA"/>
        </w:rPr>
        <w:t xml:space="preserve">Самозанятый </w:t>
      </w:r>
    </w:p>
    <w:p>
      <w:pPr>
        <w:spacing w:after="0" w:line="240" w:lineRule="auto"/>
        <w:jc w:val="both"/>
        <w:rPr>
          <w:rFonts w:ascii="Arial" w:hAnsi="Arial" w:eastAsia="ヒラギノ角ゴ Pro W3" w:cs="Times New Roman"/>
          <w:color w:val="000000"/>
          <w:sz w:val="24"/>
          <w:szCs w:val="20"/>
          <w:lang w:eastAsia="en-CA"/>
        </w:rPr>
      </w:pPr>
    </w:p>
    <w:tbl>
      <w:tblPr>
        <w:tblStyle w:val="3"/>
        <w:tblW w:w="92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5"/>
        <w:gridCol w:w="1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Arial Bold" w:hAnsi="Arial Bold" w:eastAsia="ヒラギノ角ゴ Pro W3" w:cs="Times New Roman"/>
                <w:color w:val="000000"/>
                <w:sz w:val="24"/>
                <w:szCs w:val="20"/>
                <w:lang w:val="en-GB" w:eastAsia="en-CA"/>
              </w:rPr>
            </w:pPr>
            <w:r>
              <w:rPr>
                <w:rFonts w:ascii="Arial Bold" w:hAnsi="Arial Bold" w:eastAsia="ヒラギノ角ゴ Pro W3" w:cs="Times New Roman"/>
                <w:color w:val="000000"/>
                <w:sz w:val="24"/>
                <w:szCs w:val="20"/>
                <w:lang w:val="en-GB" w:eastAsia="en-CA"/>
              </w:rPr>
              <w:t>Классовая принадлежность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Arial Bold" w:hAnsi="Arial Bold" w:eastAsia="ヒラギノ角ゴ Pro W3" w:cs="Times New Roman"/>
                <w:color w:val="000000"/>
                <w:sz w:val="24"/>
                <w:szCs w:val="20"/>
                <w:lang w:val="en-GB" w:eastAsia="en-CA"/>
              </w:rPr>
            </w:pPr>
            <w:r>
              <w:rPr>
                <w:rFonts w:ascii="Arial Bold" w:hAnsi="Arial Bold" w:eastAsia="ヒラギノ角ゴ Pro W3" w:cs="Times New Roman"/>
                <w:color w:val="000000"/>
                <w:sz w:val="24"/>
                <w:szCs w:val="20"/>
                <w:lang w:val="en-GB" w:eastAsia="en-CA"/>
              </w:rPr>
              <w:t>Да/нет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720"/>
                <w:tab w:val="clear" w:pos="360"/>
              </w:tabs>
              <w:spacing w:after="0" w:line="240" w:lineRule="auto"/>
              <w:ind w:left="720" w:hanging="360"/>
              <w:jc w:val="both"/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</w:pPr>
            <w:r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  <w:t>Самозанятый трудящийся без наемных работников или помощников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</w:pPr>
            <w:r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  <w:t xml:space="preserve">Да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720"/>
                <w:tab w:val="clear" w:pos="360"/>
              </w:tabs>
              <w:spacing w:after="0" w:line="240" w:lineRule="auto"/>
              <w:ind w:left="720" w:leftChars="0" w:hanging="360" w:firstLineChars="0"/>
              <w:jc w:val="both"/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</w:pPr>
            <w:r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  <w:t>Самозанятый трудящийся с от 2 до 3 наемных работников или помощников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ヒラギノ角ゴ Pro W3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</w:pPr>
            <w:r>
              <w:rPr>
                <w:rFonts w:hint="default" w:ascii="Times New Roman" w:hAnsi="Times New Roman" w:eastAsia="ヒラギノ角ゴ Pro W3" w:cs="Times New Roman"/>
                <w:b w:val="0"/>
                <w:bCs w:val="0"/>
                <w:color w:val="000000"/>
                <w:sz w:val="24"/>
                <w:szCs w:val="24"/>
                <w:lang w:val="ru-RU" w:eastAsia="en-CA"/>
              </w:rPr>
              <w:t>Нет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720"/>
                <w:tab w:val="clear" w:pos="360"/>
              </w:tabs>
              <w:spacing w:after="0" w:line="240" w:lineRule="auto"/>
              <w:ind w:left="720" w:leftChars="0" w:hanging="360" w:firstLineChars="0"/>
              <w:jc w:val="both"/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</w:pPr>
            <w:r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  <w:t>Самозанятый трудящийся с 5 или более наемных работников или помощников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ヒラギノ角ゴ Pro W3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</w:pPr>
            <w:r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  <w:t xml:space="preserve">Нет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720"/>
                <w:tab w:val="clear" w:pos="360"/>
              </w:tabs>
              <w:spacing w:after="0" w:line="240" w:lineRule="auto"/>
              <w:ind w:left="720" w:leftChars="0" w:hanging="360" w:firstLineChars="0"/>
              <w:jc w:val="both"/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</w:pPr>
            <w:r>
              <w:rPr>
                <w:rFonts w:ascii="Arial" w:hAnsi="Arial" w:eastAsia="ヒラギノ角ゴ Pro W3" w:cs="Times New Roman"/>
                <w:color w:val="000000"/>
                <w:szCs w:val="20"/>
                <w:lang w:eastAsia="en-CA"/>
              </w:rPr>
              <w:t>Трудящийся (получающий зарплату или нет), который работает на неформального самозанятого предпринимателя/трудящегося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</w:pPr>
            <w:r>
              <w:rPr>
                <w:rFonts w:hint="default" w:ascii="Times New Roman" w:hAnsi="Times New Roman" w:eastAsia="ヒラギノ角ゴ Pro W3" w:cs="Times New Roman"/>
                <w:color w:val="000000"/>
                <w:sz w:val="24"/>
                <w:szCs w:val="24"/>
                <w:lang w:val="ru-RU" w:eastAsia="en-CA"/>
              </w:rPr>
              <w:t>Нет</w:t>
            </w:r>
            <w:r>
              <w:rPr>
                <w:rFonts w:hint="default" w:eastAsia="ヒラギノ角ゴ Pro W3" w:cs="Times New Roman"/>
                <w:color w:val="000000"/>
                <w:sz w:val="24"/>
                <w:szCs w:val="24"/>
                <w:lang w:val="ru-RU" w:eastAsia="en-CA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ヒラギノ角ゴ Pro W3" w:cs="Times New Roman"/>
          <w:color w:val="000000"/>
          <w:sz w:val="24"/>
          <w:szCs w:val="20"/>
          <w:lang w:eastAsia="en-CA"/>
        </w:rPr>
      </w:pPr>
    </w:p>
    <w:p>
      <w:pPr>
        <w:spacing w:after="0" w:line="240" w:lineRule="auto"/>
        <w:jc w:val="both"/>
        <w:rPr>
          <w:rFonts w:ascii="Arial" w:hAnsi="Arial" w:eastAsia="ヒラギノ角ゴ Pro W3" w:cs="Times New Roman"/>
          <w:color w:val="000000"/>
          <w:sz w:val="24"/>
          <w:szCs w:val="20"/>
          <w:lang w:eastAsia="en-CA"/>
        </w:rPr>
      </w:pPr>
    </w:p>
    <w:p>
      <w:pPr>
        <w:rPr>
          <w:lang w:val="es-GT"/>
        </w:rPr>
      </w:pPr>
    </w:p>
    <w:p>
      <w:pPr>
        <w:spacing w:after="0" w:line="240" w:lineRule="auto"/>
        <w:jc w:val="both"/>
        <w:rPr>
          <w:rFonts w:ascii="Arial" w:hAnsi="Arial" w:eastAsia="ヒラギノ角ゴ Pro W3" w:cs="Times New Roman"/>
          <w:b/>
          <w:bCs/>
          <w:color w:val="000000"/>
          <w:sz w:val="24"/>
          <w:szCs w:val="20"/>
          <w:lang w:eastAsia="en-CA"/>
        </w:rPr>
      </w:pPr>
      <w:r>
        <w:rPr>
          <w:rFonts w:ascii="Arial Bold" w:hAnsi="Arial Bold" w:eastAsia="ヒラギノ角ゴ Pro W3" w:cs="Times New Roman"/>
          <w:b/>
          <w:bCs/>
          <w:color w:val="000000"/>
          <w:sz w:val="24"/>
          <w:szCs w:val="20"/>
          <w:u w:val="single"/>
          <w:lang w:eastAsia="en-CA"/>
        </w:rPr>
        <w:t>БИОГРАФИЧЕСКАЯ СПРАВКА</w:t>
      </w:r>
      <w:r>
        <w:rPr>
          <w:rFonts w:ascii="Arial" w:hAnsi="Arial" w:eastAsia="ヒラギノ角ゴ Pro W3" w:cs="Times New Roman"/>
          <w:b/>
          <w:bCs/>
          <w:color w:val="000000"/>
          <w:sz w:val="24"/>
          <w:szCs w:val="20"/>
          <w:lang w:eastAsia="en-CA"/>
        </w:rPr>
        <w:t>:</w:t>
      </w:r>
    </w:p>
    <w:p>
      <w:pPr>
        <w:jc w:val="center"/>
        <w:rPr>
          <w:rFonts w:asciiTheme="minorHAnsi" w:hAnsiTheme="minorHAnsi" w:cstheme="minorHAnsi"/>
          <w:b/>
          <w:lang w:val="en-GB"/>
        </w:rPr>
      </w:pPr>
    </w:p>
    <w:p>
      <w:pPr>
        <w:rPr>
          <w:rFonts w:hint="default" w:asciiTheme="minorHAnsi" w:hAnsiTheme="minorHAnsi"/>
          <w:lang w:val="en-GB"/>
        </w:rPr>
      </w:pPr>
      <w:r>
        <w:rPr>
          <w:rFonts w:hint="default" w:asciiTheme="minorHAnsi" w:hAnsiTheme="minorHAnsi"/>
          <w:lang w:val="en-GB"/>
        </w:rPr>
        <w:t>ОН ПРИВЕРГАЕТСЯ ЗАЩИТЕ ПРАВ САМОЗАНЯТЫХ РАБОТНИКОВ В САЛЬВАДОРЕ.</w:t>
      </w:r>
    </w:p>
    <w:p>
      <w:pPr>
        <w:rPr>
          <w:rFonts w:hint="default" w:asciiTheme="minorHAnsi" w:hAnsiTheme="minorHAnsi"/>
          <w:lang w:val="en-GB"/>
        </w:rPr>
      </w:pPr>
      <w:r>
        <w:rPr>
          <w:rFonts w:hint="default" w:asciiTheme="minorHAnsi" w:hAnsiTheme="minorHAnsi"/>
          <w:lang w:val="en-GB"/>
        </w:rPr>
        <w:t>ОН ПРИНОСИТ БОЛЬШОЕ ЛИДЕРСТВО В НАШ СЕКТОР</w:t>
      </w:r>
    </w:p>
    <w:p>
      <w:pPr>
        <w:rPr>
          <w:rFonts w:asciiTheme="minorHAnsi" w:hAnsiTheme="minorHAnsi" w:cstheme="minorHAnsi"/>
          <w:lang w:val="en-GB"/>
        </w:rPr>
      </w:pPr>
      <w:r>
        <w:rPr>
          <w:rFonts w:hint="default" w:asciiTheme="minorHAnsi" w:hAnsiTheme="minorHAnsi"/>
          <w:lang w:val="en-GB"/>
        </w:rPr>
        <w:t>ОН ИМЕЕТ БОЛЬШОЕ ВИДЕНИЕ КОМАНДНОЙ РАБОТЫ, КАК НА НАЦИОНАЛЬНОМ, ТАК И МЕЖДУНАРОДНОМ УРОВНЕ.</w:t>
      </w:r>
    </w:p>
    <w:p>
      <w:pPr>
        <w:rPr>
          <w:sz w:val="22"/>
          <w:szCs w:val="22"/>
          <w:lang w:val="es-GT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old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Microsoft YaHe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isLgl/>
      <w:lvlText w:val="%1."/>
      <w:lvlJc w:val="left"/>
      <w:pPr>
        <w:tabs>
          <w:tab w:val="left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entative="0">
      <w:start w:val="1"/>
      <w:numFmt w:val="lowerLetter"/>
      <w:lvlText w:val="%2."/>
      <w:lvlJc w:val="left"/>
      <w:pPr>
        <w:tabs>
          <w:tab w:val="left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 w:tentative="0">
      <w:start w:val="1"/>
      <w:numFmt w:val="lowerRoman"/>
      <w:lvlText w:val="%3."/>
      <w:lvlJc w:val="left"/>
      <w:pPr>
        <w:tabs>
          <w:tab w:val="left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 w:tentative="0">
      <w:start w:val="1"/>
      <w:numFmt w:val="decimal"/>
      <w:isLgl/>
      <w:lvlText w:val="%4."/>
      <w:lvlJc w:val="left"/>
      <w:pPr>
        <w:tabs>
          <w:tab w:val="left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 w:tentative="0">
      <w:start w:val="1"/>
      <w:numFmt w:val="lowerLetter"/>
      <w:lvlText w:val="%5."/>
      <w:lvlJc w:val="left"/>
      <w:pPr>
        <w:tabs>
          <w:tab w:val="left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 w:tentative="0">
      <w:start w:val="1"/>
      <w:numFmt w:val="lowerRoman"/>
      <w:lvlText w:val="%6."/>
      <w:lvlJc w:val="left"/>
      <w:pPr>
        <w:tabs>
          <w:tab w:val="left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 w:tentative="0">
      <w:start w:val="1"/>
      <w:numFmt w:val="decimal"/>
      <w:isLgl/>
      <w:lvlText w:val="%7."/>
      <w:lvlJc w:val="left"/>
      <w:pPr>
        <w:tabs>
          <w:tab w:val="left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 w:tentative="0">
      <w:start w:val="1"/>
      <w:numFmt w:val="lowerLetter"/>
      <w:lvlText w:val="%8."/>
      <w:lvlJc w:val="left"/>
      <w:pPr>
        <w:tabs>
          <w:tab w:val="left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 w:tentative="0">
      <w:start w:val="1"/>
      <w:numFmt w:val="lowerRoman"/>
      <w:lvlText w:val="%9."/>
      <w:lvlJc w:val="left"/>
      <w:pPr>
        <w:tabs>
          <w:tab w:val="left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24508"/>
    <w:rsid w:val="0001023B"/>
    <w:rsid w:val="00062FB1"/>
    <w:rsid w:val="000F265A"/>
    <w:rsid w:val="0025242A"/>
    <w:rsid w:val="002F3F00"/>
    <w:rsid w:val="006B5277"/>
    <w:rsid w:val="00991E94"/>
    <w:rsid w:val="00C638B7"/>
    <w:rsid w:val="00CA6929"/>
    <w:rsid w:val="2D534BCB"/>
    <w:rsid w:val="41324508"/>
    <w:rsid w:val="5789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5"/>
    <w:qFormat/>
    <w:uiPriority w:val="0"/>
    <w:rPr>
      <w:rFonts w:ascii="Arial" w:hAnsi="Arial"/>
      <w:iCs/>
      <w:sz w:val="48"/>
      <w:lang w:val="en-GB"/>
    </w:rPr>
  </w:style>
  <w:style w:type="character" w:customStyle="1" w:styleId="5">
    <w:name w:val="Body Text 2 Char"/>
    <w:basedOn w:val="2"/>
    <w:link w:val="4"/>
    <w:uiPriority w:val="0"/>
    <w:rPr>
      <w:rFonts w:ascii="Arial" w:hAnsi="Arial" w:eastAsia="Times New Roman" w:cs="Times New Roman"/>
      <w:iCs/>
      <w:sz w:val="48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4</TotalTime>
  <ScaleCrop>false</ScaleCrop>
  <LinksUpToDate>false</LinksUpToDate>
  <CharactersWithSpaces>732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2023-02-28T15:00:00Z</dcterms:created>
  <dc:creator>Oksana Abboud</dc:creator>
  <cp:lastModifiedBy>Oksana Abboud</cp:lastModifiedBy>
  <dcterms:modified xsi:type="dcterms:W3CDTF">2023-03-05T01:39:51Z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C5E9B82784B34238A0A79623EE928643</vt:lpwstr>
  </property>
</Properties>
</file>