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52"/>
          <w:szCs w:val="52"/>
          <w:u w:val="single"/>
        </w:rPr>
      </w:pPr>
      <w:bookmarkStart w:id="0" w:name="_Hlk124529486"/>
      <w:r>
        <w:rPr>
          <w:rFonts w:ascii="Times New Roman" w:hAnsi="Times New Roman"/>
          <w:b/>
          <w:sz w:val="52"/>
          <w:szCs w:val="52"/>
          <w:u w:val="single"/>
        </w:rPr>
        <mc:AlternateContent>
          <mc:Choice Requires="wps">
            <w:drawing>
              <wp:anchor distT="0" distB="0" distL="114300" distR="114300" simplePos="0" relativeHeight="251660288" behindDoc="0" locked="0" layoutInCell="1" allowOverlap="1">
                <wp:simplePos x="0" y="0"/>
                <wp:positionH relativeFrom="column">
                  <wp:posOffset>4582795</wp:posOffset>
                </wp:positionH>
                <wp:positionV relativeFrom="paragraph">
                  <wp:posOffset>-382905</wp:posOffset>
                </wp:positionV>
                <wp:extent cx="1393190" cy="1186180"/>
                <wp:effectExtent l="0" t="0" r="8890" b="2540"/>
                <wp:wrapNone/>
                <wp:docPr id="5" name="Text Box 4"/>
                <wp:cNvGraphicFramePr/>
                <a:graphic xmlns:a="http://schemas.openxmlformats.org/drawingml/2006/main">
                  <a:graphicData uri="http://schemas.microsoft.com/office/word/2010/wordprocessingShape">
                    <wps:wsp>
                      <wps:cNvSpPr txBox="1"/>
                      <wps:spPr>
                        <a:xfrm>
                          <a:off x="0" y="0"/>
                          <a:ext cx="1393190" cy="1186180"/>
                        </a:xfrm>
                        <a:prstGeom prst="rect">
                          <a:avLst/>
                        </a:prstGeom>
                        <a:solidFill>
                          <a:srgbClr val="FFFFFF"/>
                        </a:solidFill>
                        <a:ln>
                          <a:noFill/>
                        </a:ln>
                      </wps:spPr>
                      <wps:txbx>
                        <w:txbxContent>
                          <w:p>
                            <w:pPr>
                              <w:rPr>
                                <w:lang w:val="fr-FR"/>
                              </w:rPr>
                            </w:pPr>
                            <w:r>
                              <w:rPr>
                                <w:lang w:val="fr-FR"/>
                              </w:rPr>
                              <w:drawing>
                                <wp:inline distT="0" distB="0" distL="0" distR="0">
                                  <wp:extent cx="1249045" cy="1059815"/>
                                  <wp:effectExtent l="19050" t="0" r="7689" b="0"/>
                                  <wp:docPr id="4" name="Image 1" descr="C:\Users\lenovo\Pictures\LOGO STREETNET INTER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C:\Users\lenovo\Pictures\LOGO STREETNET INTERNATIO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52988" cy="1063217"/>
                                          </a:xfrm>
                                          <a:prstGeom prst="rect">
                                            <a:avLst/>
                                          </a:prstGeom>
                                          <a:noFill/>
                                          <a:ln>
                                            <a:noFill/>
                                          </a:ln>
                                        </pic:spPr>
                                      </pic:pic>
                                    </a:graphicData>
                                  </a:graphic>
                                </wp:inline>
                              </w:drawing>
                            </w:r>
                          </w:p>
                        </w:txbxContent>
                      </wps:txbx>
                      <wps:bodyPr upright="1"/>
                    </wps:wsp>
                  </a:graphicData>
                </a:graphic>
              </wp:anchor>
            </w:drawing>
          </mc:Choice>
          <mc:Fallback>
            <w:pict>
              <v:shape id="Text Box 4" o:spid="_x0000_s1026" o:spt="202" type="#_x0000_t202" style="position:absolute;left:0pt;margin-left:360.85pt;margin-top:-30.15pt;height:93.4pt;width:109.7pt;z-index:251660288;mso-width-relative:page;mso-height-relative:page;" fillcolor="#FFFFFF" filled="t" stroked="f" coordsize="21600,21600" o:gfxdata="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nOTevZAAAACwEAAA8AAAAAAAAAAQAgAAAAIgAAAGRycy9kb3ducmV2LnhtbFBLAQIUABQAAAAI&#10;AIdO4kDHcHXCswEAAHcDAAAOAAAAAAAAAAEAIAAAACgBAABkcnMvZTJvRG9jLnhtbFBLBQYAAAAA&#10;BgAGAFkBAABNBQAAAAA=&#10;">
                <v:fill on="t" focussize="0,0"/>
                <v:stroke on="f"/>
                <v:imagedata o:title=""/>
                <o:lock v:ext="edit" aspectratio="f"/>
                <v:textbox>
                  <w:txbxContent>
                    <w:p>
                      <w:pPr>
                        <w:rPr>
                          <w:lang w:val="fr-FR"/>
                        </w:rPr>
                      </w:pPr>
                      <w:r>
                        <w:rPr>
                          <w:lang w:val="fr-FR"/>
                        </w:rPr>
                        <w:drawing>
                          <wp:inline distT="0" distB="0" distL="0" distR="0">
                            <wp:extent cx="1249045" cy="1059815"/>
                            <wp:effectExtent l="19050" t="0" r="7689" b="0"/>
                            <wp:docPr id="4" name="Image 1" descr="C:\Users\lenovo\Pictures\LOGO STREETNET INTER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C:\Users\lenovo\Pictures\LOGO STREETNET INTERNATIO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52988" cy="1063217"/>
                                    </a:xfrm>
                                    <a:prstGeom prst="rect">
                                      <a:avLst/>
                                    </a:prstGeom>
                                    <a:noFill/>
                                    <a:ln>
                                      <a:noFill/>
                                    </a:ln>
                                  </pic:spPr>
                                </pic:pic>
                              </a:graphicData>
                            </a:graphic>
                          </wp:inline>
                        </w:drawing>
                      </w:r>
                    </w:p>
                  </w:txbxContent>
                </v:textbox>
              </v:shape>
            </w:pict>
          </mc:Fallback>
        </mc:AlternateContent>
      </w:r>
      <w:r>
        <w:rPr>
          <w:rFonts w:ascii="Times New Roman" w:hAnsi="Times New Roman"/>
          <w:b/>
          <w:sz w:val="52"/>
          <w:szCs w:val="52"/>
          <w:u w:val="single"/>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-512445</wp:posOffset>
                </wp:positionV>
                <wp:extent cx="1499870" cy="1219200"/>
                <wp:effectExtent l="0" t="0" r="8890" b="0"/>
                <wp:wrapNone/>
                <wp:docPr id="3" name="Text Box 2"/>
                <wp:cNvGraphicFramePr/>
                <a:graphic xmlns:a="http://schemas.openxmlformats.org/drawingml/2006/main">
                  <a:graphicData uri="http://schemas.microsoft.com/office/word/2010/wordprocessingShape">
                    <wps:wsp>
                      <wps:cNvSpPr txBox="1"/>
                      <wps:spPr>
                        <a:xfrm>
                          <a:off x="0" y="0"/>
                          <a:ext cx="1499870" cy="1219200"/>
                        </a:xfrm>
                        <a:prstGeom prst="rect">
                          <a:avLst/>
                        </a:prstGeom>
                        <a:solidFill>
                          <a:srgbClr val="FFFFFF"/>
                        </a:solidFill>
                        <a:ln>
                          <a:noFill/>
                        </a:ln>
                      </wps:spPr>
                      <wps:txbx>
                        <w:txbxContent>
                          <w:p>
                            <w:pPr>
                              <w:rPr>
                                <w:lang w:val="fr-FR"/>
                              </w:rPr>
                            </w:pPr>
                            <w:r>
                              <w:rPr>
                                <w:lang w:val="fr-FR" w:eastAsia="fr-FR"/>
                              </w:rPr>
                              <w:drawing>
                                <wp:inline distT="0" distB="0" distL="0" distR="0">
                                  <wp:extent cx="1265555" cy="1078865"/>
                                  <wp:effectExtent l="19050" t="0" r="0" b="0"/>
                                  <wp:docPr id="1" name="Image 1" descr="C:\Users\HP\Pictures\images LOGO FETTE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HP\Pictures\images LOGO FETTEI-CI.jpg"/>
                                          <pic:cNvPicPr>
                                            <a:picLocks noChangeAspect="1" noChangeArrowheads="1"/>
                                          </pic:cNvPicPr>
                                        </pic:nvPicPr>
                                        <pic:blipFill>
                                          <a:blip r:embed="rId7"/>
                                          <a:srcRect/>
                                          <a:stretch>
                                            <a:fillRect/>
                                          </a:stretch>
                                        </pic:blipFill>
                                        <pic:spPr>
                                          <a:xfrm>
                                            <a:off x="0" y="0"/>
                                            <a:ext cx="1266088" cy="1079188"/>
                                          </a:xfrm>
                                          <a:prstGeom prst="rect">
                                            <a:avLst/>
                                          </a:prstGeom>
                                          <a:noFill/>
                                          <a:ln w="9525">
                                            <a:noFill/>
                                            <a:miter lim="800000"/>
                                            <a:headEnd/>
                                            <a:tailEnd/>
                                          </a:ln>
                                        </pic:spPr>
                                      </pic:pic>
                                    </a:graphicData>
                                  </a:graphic>
                                </wp:inline>
                              </w:drawing>
                            </w:r>
                          </w:p>
                        </w:txbxContent>
                      </wps:txbx>
                      <wps:bodyPr upright="1"/>
                    </wps:wsp>
                  </a:graphicData>
                </a:graphic>
              </wp:anchor>
            </w:drawing>
          </mc:Choice>
          <mc:Fallback>
            <w:pict>
              <v:shape id="Text Box 2" o:spid="_x0000_s1026" o:spt="202" type="#_x0000_t202" style="position:absolute;left:0pt;margin-left:17.1pt;margin-top:-40.35pt;height:96pt;width:118.1pt;z-index:251659264;mso-width-relative:page;mso-height-relative:page;" fillcolor="#FFFFFF" filled="t" stroked="f" coordsize="21600,21600" o:gfxdata="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Vd/&#10;ZNgAAAAKAQAADwAAAAAAAAABACAAAAAiAAAAZHJzL2Rvd25yZXYueG1sUEsBAhQAFAAAAAgAh07i&#10;QIoW1k2wAQAAdwMAAA4AAAAAAAAAAQAgAAAAJwEAAGRycy9lMm9Eb2MueG1sUEsFBgAAAAAGAAYA&#10;WQEAAEkFAAAAAA==&#10;">
                <v:fill on="t" focussize="0,0"/>
                <v:stroke on="f"/>
                <v:imagedata o:title=""/>
                <o:lock v:ext="edit" aspectratio="f"/>
                <v:textbox>
                  <w:txbxContent>
                    <w:p>
                      <w:pPr>
                        <w:rPr>
                          <w:lang w:val="fr-FR"/>
                        </w:rPr>
                      </w:pPr>
                      <w:r>
                        <w:rPr>
                          <w:lang w:val="fr-FR" w:eastAsia="fr-FR"/>
                        </w:rPr>
                        <w:drawing>
                          <wp:inline distT="0" distB="0" distL="0" distR="0">
                            <wp:extent cx="1265555" cy="1078865"/>
                            <wp:effectExtent l="19050" t="0" r="0" b="0"/>
                            <wp:docPr id="1" name="Image 1" descr="C:\Users\HP\Pictures\images LOGO FETTE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HP\Pictures\images LOGO FETTEI-CI.jpg"/>
                                    <pic:cNvPicPr>
                                      <a:picLocks noChangeAspect="1" noChangeArrowheads="1"/>
                                    </pic:cNvPicPr>
                                  </pic:nvPicPr>
                                  <pic:blipFill>
                                    <a:blip r:embed="rId7"/>
                                    <a:srcRect/>
                                    <a:stretch>
                                      <a:fillRect/>
                                    </a:stretch>
                                  </pic:blipFill>
                                  <pic:spPr>
                                    <a:xfrm>
                                      <a:off x="0" y="0"/>
                                      <a:ext cx="1266088" cy="1079188"/>
                                    </a:xfrm>
                                    <a:prstGeom prst="rect">
                                      <a:avLst/>
                                    </a:prstGeom>
                                    <a:noFill/>
                                    <a:ln w="9525">
                                      <a:noFill/>
                                      <a:miter lim="800000"/>
                                      <a:headEnd/>
                                      <a:tailEnd/>
                                    </a:ln>
                                  </pic:spPr>
                                </pic:pic>
                              </a:graphicData>
                            </a:graphic>
                          </wp:inline>
                        </w:drawing>
                      </w:r>
                    </w:p>
                  </w:txbxContent>
                </v:textbox>
              </v:shape>
            </w:pict>
          </mc:Fallback>
        </mc:AlternateContent>
      </w:r>
    </w:p>
    <w:p>
      <w:pPr>
        <w:rPr>
          <w:rFonts w:ascii="Times New Roman" w:hAnsi="Times New Roman"/>
          <w:b/>
          <w:sz w:val="52"/>
          <w:szCs w:val="52"/>
          <w:u w:val="single"/>
        </w:rPr>
      </w:pPr>
    </w:p>
    <w:p>
      <w:pPr>
        <w:jc w:val="center"/>
        <w:rPr>
          <w:rFonts w:ascii="Times New Roman" w:hAnsi="Times New Roman"/>
          <w:b/>
          <w:sz w:val="52"/>
          <w:szCs w:val="52"/>
          <w:u w:val="single"/>
        </w:rPr>
      </w:pPr>
      <w:r>
        <w:rPr>
          <w:rFonts w:ascii="Times New Roman" w:hAnsi="Times New Roman"/>
          <w:b/>
          <w:sz w:val="36"/>
          <w:szCs w:val="36"/>
          <w:u w:val="single"/>
        </w:rPr>
        <w:t xml:space="preserve">Motion for a resolution </w:t>
      </w:r>
      <w:r>
        <w:rPr>
          <w:b/>
          <w:sz w:val="36"/>
          <w:szCs w:val="36"/>
          <w:u w:val="single"/>
        </w:rPr>
        <w:t xml:space="preserve">by Côte d'Ivoire affiliates </w:t>
      </w:r>
      <w:bookmarkStart w:id="1" w:name="_GoBack"/>
      <w:bookmarkEnd w:id="1"/>
    </w:p>
    <w:p>
      <w:pPr>
        <w:jc w:val="both"/>
        <w:rPr>
          <w:i/>
          <w:sz w:val="32"/>
          <w:szCs w:val="32"/>
        </w:rPr>
      </w:pPr>
      <w:r>
        <w:rPr>
          <w:i/>
          <w:sz w:val="32"/>
          <w:szCs w:val="32"/>
        </w:rPr>
        <w:t>After exchanges and meetings, we, the undersigned members of FETTEI-CI, affiliates of Streetnet International in Côte d'Ivoire, wished that a resolution be taken within the framework of prevention of safety and health at work.</w:t>
      </w:r>
    </w:p>
    <w:p>
      <w:pPr>
        <w:spacing w:after="0" w:line="240" w:lineRule="auto"/>
        <w:jc w:val="both"/>
        <w:rPr>
          <w:sz w:val="32"/>
          <w:szCs w:val="32"/>
        </w:rPr>
      </w:pPr>
      <w:r>
        <w:rPr>
          <w:b/>
          <w:sz w:val="32"/>
          <w:szCs w:val="32"/>
        </w:rPr>
        <w:t xml:space="preserve">1/ </w:t>
      </w:r>
      <w:r>
        <w:rPr>
          <w:sz w:val="32"/>
          <w:szCs w:val="32"/>
        </w:rPr>
        <w:t>Convention 155 was made a fundamental law for the fight against occupational diseases in all sectors of activity by the International Labour Conference of June 2022.</w:t>
      </w:r>
    </w:p>
    <w:p>
      <w:pPr>
        <w:spacing w:after="0" w:line="240" w:lineRule="auto"/>
        <w:jc w:val="both"/>
        <w:rPr>
          <w:sz w:val="32"/>
          <w:szCs w:val="32"/>
          <w:lang w:val="en-US"/>
        </w:rPr>
      </w:pPr>
      <w:r>
        <w:rPr>
          <w:sz w:val="32"/>
          <w:szCs w:val="32"/>
        </w:rPr>
        <w:t>While conducting our various OHS activities, we have observed several cases of occupational diseases among market and street vendors and hawkers and have identified the following risks they are exposed to</w:t>
      </w:r>
      <w:r>
        <w:rPr>
          <w:sz w:val="32"/>
          <w:szCs w:val="32"/>
          <w:lang w:val="en-US"/>
        </w:rPr>
        <w:t>:</w:t>
      </w:r>
    </w:p>
    <w:p>
      <w:pPr>
        <w:autoSpaceDE w:val="0"/>
        <w:autoSpaceDN w:val="0"/>
        <w:adjustRightInd w:val="0"/>
        <w:spacing w:before="120"/>
        <w:ind w:left="360"/>
        <w:jc w:val="both"/>
        <w:rPr>
          <w:sz w:val="32"/>
          <w:szCs w:val="32"/>
          <w:lang w:val="en-US"/>
        </w:rPr>
      </w:pPr>
    </w:p>
    <w:p>
      <w:pPr>
        <w:autoSpaceDE w:val="0"/>
        <w:autoSpaceDN w:val="0"/>
        <w:adjustRightInd w:val="0"/>
        <w:spacing w:before="120"/>
        <w:ind w:left="360"/>
        <w:jc w:val="both"/>
        <w:rPr>
          <w:rFonts w:eastAsia="Times New Roman" w:cstheme="minorHAnsi"/>
          <w:b/>
          <w:sz w:val="32"/>
          <w:szCs w:val="32"/>
          <w:u w:val="single"/>
          <w:lang w:val="fr-FR" w:eastAsia="fr-FR"/>
        </w:rPr>
      </w:pPr>
      <w:r>
        <w:rPr>
          <w:rFonts w:eastAsia="Times New Roman" w:cstheme="minorHAnsi"/>
          <w:b/>
          <w:sz w:val="32"/>
          <w:szCs w:val="32"/>
          <w:u w:val="single"/>
          <w:lang w:val="fr-FR" w:eastAsia="fr-FR"/>
        </w:rPr>
        <w:t>Risks identified</w:t>
      </w:r>
    </w:p>
    <w:p>
      <w:pPr>
        <w:numPr>
          <w:ilvl w:val="0"/>
          <w:numId w:val="1"/>
        </w:numPr>
        <w:spacing w:after="0" w:line="240" w:lineRule="auto"/>
        <w:jc w:val="both"/>
        <w:textAlignment w:val="baseline"/>
        <w:rPr>
          <w:rFonts w:eastAsia="Times New Roman" w:cstheme="minorHAnsi"/>
          <w:b/>
          <w:i/>
          <w:color w:val="000000"/>
          <w:sz w:val="32"/>
          <w:szCs w:val="32"/>
          <w:lang w:val="fr-FR" w:eastAsia="fr-FR"/>
        </w:rPr>
      </w:pPr>
      <w:r>
        <w:rPr>
          <w:rFonts w:eastAsia="Times New Roman" w:cstheme="minorHAnsi"/>
          <w:b/>
          <w:i/>
          <w:color w:val="000000"/>
          <w:sz w:val="32"/>
          <w:szCs w:val="32"/>
          <w:lang w:val="fr-FR" w:eastAsia="fr-FR"/>
        </w:rPr>
        <w:t>Chemical risks</w:t>
      </w:r>
    </w:p>
    <w:p>
      <w:pPr>
        <w:jc w:val="both"/>
        <w:textAlignment w:val="baseline"/>
        <w:rPr>
          <w:rFonts w:eastAsia="Times New Roman" w:cstheme="minorHAnsi"/>
          <w:color w:val="000000"/>
          <w:sz w:val="32"/>
          <w:szCs w:val="32"/>
          <w:lang w:val="en-US" w:eastAsia="fr-FR"/>
        </w:rPr>
      </w:pPr>
      <w:r>
        <w:rPr>
          <w:rFonts w:eastAsia="Times New Roman" w:cstheme="minorHAnsi"/>
          <w:color w:val="000000"/>
          <w:sz w:val="32"/>
          <w:szCs w:val="32"/>
          <w:lang w:val="en-US" w:eastAsia="fr-FR"/>
        </w:rPr>
        <w:t>Exposure to liquids, solids, dusts, vapors and gases;</w:t>
      </w:r>
    </w:p>
    <w:p>
      <w:pPr>
        <w:numPr>
          <w:ilvl w:val="0"/>
          <w:numId w:val="1"/>
        </w:numPr>
        <w:spacing w:after="0" w:line="240" w:lineRule="auto"/>
        <w:jc w:val="both"/>
        <w:textAlignment w:val="baseline"/>
        <w:rPr>
          <w:rFonts w:eastAsia="Times New Roman" w:cstheme="minorHAnsi"/>
          <w:b/>
          <w:i/>
          <w:color w:val="000000"/>
          <w:sz w:val="32"/>
          <w:szCs w:val="32"/>
          <w:lang w:val="fr-FR" w:eastAsia="fr-FR"/>
        </w:rPr>
      </w:pPr>
      <w:r>
        <w:rPr>
          <w:rFonts w:eastAsia="Times New Roman" w:cstheme="minorHAnsi"/>
          <w:b/>
          <w:i/>
          <w:color w:val="000000"/>
          <w:sz w:val="32"/>
          <w:szCs w:val="32"/>
          <w:lang w:val="fr-FR" w:eastAsia="fr-FR"/>
        </w:rPr>
        <w:t>Physical risks</w:t>
      </w:r>
    </w:p>
    <w:p>
      <w:pPr>
        <w:jc w:val="both"/>
        <w:textAlignment w:val="baseline"/>
        <w:rPr>
          <w:rFonts w:eastAsia="Times New Roman" w:cstheme="minorHAnsi"/>
          <w:color w:val="000000"/>
          <w:sz w:val="32"/>
          <w:szCs w:val="32"/>
          <w:lang w:val="en-US" w:eastAsia="fr-FR"/>
        </w:rPr>
      </w:pPr>
      <w:r>
        <w:rPr>
          <w:rFonts w:eastAsia="Times New Roman" w:cstheme="minorHAnsi"/>
          <w:color w:val="000000"/>
          <w:sz w:val="32"/>
          <w:szCs w:val="32"/>
          <w:lang w:val="en-US" w:eastAsia="fr-FR"/>
        </w:rPr>
        <w:t>Such as noise, vibration, poor lighting, radiation and temperature extremes;</w:t>
      </w:r>
    </w:p>
    <w:p>
      <w:pPr>
        <w:numPr>
          <w:ilvl w:val="0"/>
          <w:numId w:val="1"/>
        </w:numPr>
        <w:spacing w:after="0" w:line="240" w:lineRule="auto"/>
        <w:jc w:val="both"/>
        <w:textAlignment w:val="baseline"/>
        <w:rPr>
          <w:rFonts w:eastAsia="Times New Roman" w:cstheme="minorHAnsi"/>
          <w:b/>
          <w:i/>
          <w:color w:val="000000"/>
          <w:sz w:val="32"/>
          <w:szCs w:val="32"/>
          <w:lang w:val="fr-FR" w:eastAsia="fr-FR"/>
        </w:rPr>
      </w:pPr>
      <w:r>
        <w:rPr>
          <w:rFonts w:eastAsia="Times New Roman" w:cstheme="minorHAnsi"/>
          <w:b/>
          <w:i/>
          <w:color w:val="000000"/>
          <w:sz w:val="32"/>
          <w:szCs w:val="32"/>
          <w:lang w:val="fr-FR" w:eastAsia="fr-FR"/>
        </w:rPr>
        <w:t>Biological risks</w:t>
      </w:r>
    </w:p>
    <w:p>
      <w:pPr>
        <w:ind w:left="-284" w:firstLine="284"/>
        <w:jc w:val="both"/>
        <w:textAlignment w:val="baseline"/>
        <w:rPr>
          <w:rFonts w:eastAsia="Times New Roman" w:cstheme="minorHAnsi"/>
          <w:color w:val="000000"/>
          <w:sz w:val="32"/>
          <w:szCs w:val="32"/>
          <w:lang w:val="en-US" w:eastAsia="fr-FR"/>
        </w:rPr>
      </w:pPr>
      <w:r>
        <w:rPr>
          <w:rFonts w:eastAsia="Times New Roman" w:cstheme="minorHAnsi"/>
          <w:color w:val="000000"/>
          <w:sz w:val="32"/>
          <w:szCs w:val="32"/>
          <w:lang w:val="en-US" w:eastAsia="fr-FR"/>
        </w:rPr>
        <w:t xml:space="preserve">Such as bacteria, viruses, infected waste and </w:t>
      </w:r>
      <w:r>
        <w:rPr>
          <w:rFonts w:eastAsia="Times New Roman" w:cstheme="minorHAnsi"/>
          <w:sz w:val="32"/>
          <w:szCs w:val="32"/>
          <w:lang w:val="en-US" w:eastAsia="fr-FR"/>
        </w:rPr>
        <w:t>infestations</w:t>
      </w:r>
      <w:r>
        <w:rPr>
          <w:rFonts w:eastAsia="Times New Roman" w:cstheme="minorHAnsi"/>
          <w:color w:val="000000"/>
          <w:sz w:val="32"/>
          <w:szCs w:val="32"/>
          <w:lang w:val="en-US" w:eastAsia="fr-FR"/>
        </w:rPr>
        <w:t>;</w:t>
      </w:r>
    </w:p>
    <w:p>
      <w:pPr>
        <w:numPr>
          <w:ilvl w:val="0"/>
          <w:numId w:val="1"/>
        </w:numPr>
        <w:spacing w:after="0" w:line="240" w:lineRule="auto"/>
        <w:jc w:val="both"/>
        <w:textAlignment w:val="baseline"/>
        <w:rPr>
          <w:rFonts w:eastAsia="Times New Roman" w:cstheme="minorHAnsi"/>
          <w:color w:val="000000"/>
          <w:sz w:val="32"/>
          <w:szCs w:val="32"/>
          <w:lang w:val="en-US" w:eastAsia="fr-FR"/>
        </w:rPr>
      </w:pPr>
      <w:r>
        <w:rPr>
          <w:rFonts w:eastAsia="Times New Roman" w:cstheme="minorHAnsi"/>
          <w:color w:val="000000"/>
          <w:sz w:val="32"/>
          <w:szCs w:val="32"/>
          <w:lang w:val="en-US" w:eastAsia="fr-FR"/>
        </w:rPr>
        <w:t xml:space="preserve">Psychological risks: stress and </w:t>
      </w:r>
      <w:r>
        <w:rPr>
          <w:rFonts w:eastAsia="Times New Roman" w:cstheme="minorHAnsi"/>
          <w:sz w:val="32"/>
          <w:szCs w:val="32"/>
          <w:lang w:val="en-US" w:eastAsia="fr-FR"/>
        </w:rPr>
        <w:t>difficult customers</w:t>
      </w:r>
      <w:r>
        <w:rPr>
          <w:rFonts w:eastAsia="Times New Roman" w:cstheme="minorHAnsi"/>
          <w:color w:val="000000"/>
          <w:sz w:val="32"/>
          <w:szCs w:val="32"/>
          <w:lang w:val="en-US" w:eastAsia="fr-FR"/>
        </w:rPr>
        <w:t>;</w:t>
      </w:r>
    </w:p>
    <w:p>
      <w:pPr>
        <w:pStyle w:val="5"/>
        <w:numPr>
          <w:ilvl w:val="0"/>
          <w:numId w:val="2"/>
        </w:numPr>
        <w:jc w:val="both"/>
        <w:rPr>
          <w:rFonts w:asciiTheme="minorHAnsi" w:hAnsiTheme="minorHAnsi" w:cstheme="minorHAnsi"/>
          <w:b/>
          <w:i/>
          <w:sz w:val="32"/>
          <w:szCs w:val="32"/>
        </w:rPr>
      </w:pPr>
      <w:r>
        <w:rPr>
          <w:rFonts w:asciiTheme="minorHAnsi" w:hAnsiTheme="minorHAnsi" w:cstheme="minorHAnsi"/>
          <w:b/>
          <w:i/>
          <w:sz w:val="32"/>
          <w:szCs w:val="32"/>
        </w:rPr>
        <w:t>Risks related to ergonomics,</w:t>
      </w:r>
    </w:p>
    <w:p>
      <w:pPr>
        <w:pStyle w:val="5"/>
        <w:ind w:left="720"/>
        <w:jc w:val="both"/>
        <w:rPr>
          <w:rFonts w:asciiTheme="minorHAnsi" w:hAnsiTheme="minorHAnsi" w:cstheme="minorHAnsi"/>
          <w:sz w:val="32"/>
          <w:szCs w:val="32"/>
        </w:rPr>
      </w:pPr>
      <w:r>
        <w:rPr>
          <w:rFonts w:asciiTheme="minorHAnsi" w:hAnsiTheme="minorHAnsi" w:cstheme="minorHAnsi"/>
          <w:sz w:val="32"/>
          <w:szCs w:val="32"/>
        </w:rPr>
        <w:t>Unsuitable seats and workstations or poorly designed working methods.</w:t>
      </w:r>
    </w:p>
    <w:p>
      <w:pPr>
        <w:pStyle w:val="5"/>
        <w:jc w:val="both"/>
        <w:rPr>
          <w:rFonts w:asciiTheme="minorHAnsi" w:hAnsiTheme="minorHAnsi" w:cstheme="minorHAnsi"/>
          <w:sz w:val="32"/>
          <w:szCs w:val="32"/>
        </w:rPr>
      </w:pPr>
    </w:p>
    <w:p>
      <w:pPr>
        <w:pStyle w:val="7"/>
        <w:ind w:left="360"/>
        <w:jc w:val="both"/>
        <w:rPr>
          <w:rFonts w:eastAsia="Times New Roman" w:cstheme="minorHAnsi"/>
          <w:b/>
          <w:sz w:val="32"/>
          <w:szCs w:val="32"/>
          <w:u w:val="single"/>
          <w:lang w:val="fr-FR" w:eastAsia="fr-FR"/>
        </w:rPr>
      </w:pPr>
      <w:r>
        <w:rPr>
          <w:rFonts w:eastAsia="Times New Roman" w:cstheme="minorHAnsi"/>
          <w:b/>
          <w:sz w:val="32"/>
          <w:szCs w:val="32"/>
          <w:u w:val="single"/>
          <w:lang w:val="fr-FR" w:eastAsia="fr-FR"/>
        </w:rPr>
        <w:t>Consequences of occupational diseases</w:t>
      </w:r>
    </w:p>
    <w:p>
      <w:pPr>
        <w:pStyle w:val="7"/>
        <w:ind w:left="360"/>
        <w:jc w:val="both"/>
        <w:rPr>
          <w:rFonts w:eastAsia="Times New Roman" w:cstheme="minorHAnsi"/>
          <w:sz w:val="32"/>
          <w:szCs w:val="32"/>
          <w:lang w:val="fr-FR" w:eastAsia="fr-FR"/>
        </w:rPr>
      </w:pPr>
    </w:p>
    <w:p>
      <w:pPr>
        <w:numPr>
          <w:ilvl w:val="0"/>
          <w:numId w:val="3"/>
        </w:numPr>
        <w:spacing w:after="0" w:line="240" w:lineRule="auto"/>
        <w:jc w:val="both"/>
        <w:textAlignment w:val="baseline"/>
        <w:rPr>
          <w:rFonts w:eastAsia="Times New Roman" w:cstheme="minorHAnsi"/>
          <w:color w:val="000000"/>
          <w:sz w:val="32"/>
          <w:szCs w:val="32"/>
          <w:lang w:val="en-US" w:eastAsia="fr-FR"/>
        </w:rPr>
      </w:pPr>
      <w:r>
        <w:rPr>
          <w:rFonts w:eastAsia="Times New Roman" w:cstheme="minorHAnsi"/>
          <w:color w:val="000000"/>
          <w:sz w:val="32"/>
          <w:szCs w:val="32"/>
          <w:lang w:val="en-US" w:eastAsia="fr-FR"/>
        </w:rPr>
        <w:t>suffering due to injury or illness;</w:t>
      </w:r>
    </w:p>
    <w:p>
      <w:pPr>
        <w:numPr>
          <w:ilvl w:val="0"/>
          <w:numId w:val="3"/>
        </w:numPr>
        <w:spacing w:after="0" w:line="240" w:lineRule="auto"/>
        <w:jc w:val="both"/>
        <w:textAlignment w:val="baseline"/>
        <w:rPr>
          <w:rFonts w:eastAsia="Times New Roman" w:cstheme="minorHAnsi"/>
          <w:color w:val="000000"/>
          <w:sz w:val="32"/>
          <w:szCs w:val="32"/>
          <w:lang w:eastAsia="fr-FR"/>
        </w:rPr>
      </w:pPr>
      <w:r>
        <w:rPr>
          <w:rFonts w:eastAsia="Times New Roman" w:cstheme="minorHAnsi"/>
          <w:color w:val="000000"/>
          <w:sz w:val="32"/>
          <w:szCs w:val="32"/>
          <w:lang w:eastAsia="fr-FR"/>
        </w:rPr>
        <w:t>loss of income;</w:t>
      </w:r>
    </w:p>
    <w:p>
      <w:pPr>
        <w:numPr>
          <w:ilvl w:val="0"/>
          <w:numId w:val="3"/>
        </w:numPr>
        <w:spacing w:after="0" w:line="240" w:lineRule="auto"/>
        <w:jc w:val="both"/>
        <w:textAlignment w:val="baseline"/>
        <w:rPr>
          <w:rFonts w:eastAsia="Times New Roman" w:cstheme="minorHAnsi"/>
          <w:color w:val="000000"/>
          <w:sz w:val="32"/>
          <w:szCs w:val="32"/>
          <w:lang w:val="en-US" w:eastAsia="fr-FR"/>
        </w:rPr>
      </w:pPr>
      <w:r>
        <w:rPr>
          <w:rFonts w:eastAsia="Times New Roman" w:cstheme="minorHAnsi"/>
          <w:color w:val="000000"/>
          <w:sz w:val="32"/>
          <w:szCs w:val="32"/>
          <w:lang w:val="en-US" w:eastAsia="fr-FR"/>
        </w:rPr>
        <w:t>the risk of losing their job;</w:t>
      </w:r>
    </w:p>
    <w:p>
      <w:pPr>
        <w:numPr>
          <w:ilvl w:val="0"/>
          <w:numId w:val="3"/>
        </w:numPr>
        <w:spacing w:after="280" w:line="240" w:lineRule="auto"/>
        <w:jc w:val="both"/>
        <w:textAlignment w:val="baseline"/>
        <w:rPr>
          <w:rFonts w:eastAsia="Times New Roman" w:cstheme="minorHAnsi"/>
          <w:color w:val="000000"/>
          <w:sz w:val="32"/>
          <w:szCs w:val="32"/>
          <w:lang w:val="en-US" w:eastAsia="fr-FR"/>
        </w:rPr>
      </w:pPr>
      <w:r>
        <w:rPr>
          <w:rFonts w:eastAsia="Times New Roman" w:cstheme="minorHAnsi"/>
          <w:color w:val="000000"/>
          <w:sz w:val="32"/>
          <w:szCs w:val="32"/>
          <w:lang w:val="en-US" w:eastAsia="fr-FR"/>
        </w:rPr>
        <w:t>the cost of medical treatment.</w:t>
      </w:r>
    </w:p>
    <w:p>
      <w:pPr>
        <w:spacing w:after="280" w:line="240" w:lineRule="auto"/>
        <w:jc w:val="both"/>
        <w:textAlignment w:val="baseline"/>
        <w:rPr>
          <w:rFonts w:eastAsia="Times New Roman" w:cstheme="minorHAnsi"/>
          <w:color w:val="000000"/>
          <w:sz w:val="32"/>
          <w:szCs w:val="32"/>
          <w:lang w:val="en-US" w:eastAsia="fr-FR"/>
        </w:rPr>
      </w:pPr>
      <w:r>
        <w:rPr>
          <w:rFonts w:eastAsia="Times New Roman" w:cstheme="minorHAnsi"/>
          <w:color w:val="000000"/>
          <w:sz w:val="32"/>
          <w:szCs w:val="32"/>
          <w:lang w:val="en-US" w:eastAsia="fr-FR"/>
        </w:rPr>
        <w:t>In view of all this, we, the workers of Côte d'Ivoire, stand for the imperative adoption of a resolution that will allow the affiliates to create committees within their organization to guarantee the safety and health of our members. For that, we hope that StreetNet will introduce worker education training in OHS prevention in the informal economy with modules adapted to our activities.</w:t>
      </w:r>
    </w:p>
    <w:p>
      <w:pPr>
        <w:spacing w:after="280" w:line="240" w:lineRule="auto"/>
        <w:jc w:val="both"/>
        <w:textAlignment w:val="baseline"/>
        <w:rPr>
          <w:rFonts w:eastAsia="Times New Roman" w:cstheme="minorHAnsi"/>
          <w:color w:val="000000"/>
          <w:sz w:val="32"/>
          <w:szCs w:val="32"/>
          <w:lang w:val="en-US" w:eastAsia="fr-FR"/>
        </w:rPr>
      </w:pPr>
      <w:r>
        <w:rPr>
          <w:rFonts w:eastAsia="Times New Roman" w:cstheme="minorHAnsi"/>
          <w:b/>
          <w:color w:val="000000"/>
          <w:sz w:val="32"/>
          <w:szCs w:val="32"/>
          <w:lang w:val="en-US" w:eastAsia="fr-FR"/>
        </w:rPr>
        <w:t xml:space="preserve">2/ </w:t>
      </w:r>
      <w:r>
        <w:rPr>
          <w:rFonts w:eastAsia="Times New Roman" w:cstheme="minorHAnsi"/>
          <w:color w:val="000000"/>
          <w:sz w:val="32"/>
          <w:szCs w:val="32"/>
          <w:lang w:val="en-US" w:eastAsia="fr-FR"/>
        </w:rPr>
        <w:t>Although our country has not yet ratified Convention 190, we have seen instances of workplace violence involving informal workers.</w:t>
      </w:r>
    </w:p>
    <w:p>
      <w:pPr>
        <w:spacing w:after="280" w:line="240" w:lineRule="auto"/>
        <w:jc w:val="both"/>
        <w:textAlignment w:val="baseline"/>
        <w:rPr>
          <w:rFonts w:eastAsia="Times New Roman" w:cstheme="minorHAnsi"/>
          <w:color w:val="000000"/>
          <w:sz w:val="32"/>
          <w:szCs w:val="32"/>
          <w:lang w:val="en-US" w:eastAsia="fr-FR"/>
        </w:rPr>
      </w:pPr>
      <w:r>
        <w:rPr>
          <w:rFonts w:eastAsia="Times New Roman" w:cstheme="minorHAnsi"/>
          <w:b/>
          <w:color w:val="000000"/>
          <w:sz w:val="32"/>
          <w:szCs w:val="32"/>
          <w:lang w:val="en-US" w:eastAsia="fr-FR"/>
        </w:rPr>
        <w:t xml:space="preserve">3/ </w:t>
      </w:r>
      <w:r>
        <w:rPr>
          <w:rFonts w:eastAsia="Times New Roman" w:cstheme="minorHAnsi"/>
          <w:color w:val="000000"/>
          <w:sz w:val="32"/>
          <w:szCs w:val="32"/>
          <w:lang w:val="en-US" w:eastAsia="fr-FR"/>
        </w:rPr>
        <w:t>We propose that the resolutions for action to be taken by affiliates in each country on the specified date include the 16 days of activities against gender-based violence with regard to women and girls, which start on November 25 (the International Day for the Elimination of Violence Against Women) and end on December 10 (Human Rights Day).</w:t>
      </w:r>
    </w:p>
    <w:p>
      <w:pPr>
        <w:tabs>
          <w:tab w:val="left" w:pos="2335"/>
        </w:tabs>
        <w:jc w:val="both"/>
        <w:rPr>
          <w:b/>
          <w:sz w:val="32"/>
          <w:szCs w:val="32"/>
        </w:rPr>
      </w:pPr>
      <w:r>
        <w:rPr>
          <w:sz w:val="32"/>
          <w:szCs w:val="32"/>
        </w:rPr>
        <w:tab/>
      </w:r>
      <w:r>
        <w:rPr>
          <w:b/>
          <w:sz w:val="32"/>
          <w:szCs w:val="32"/>
        </w:rPr>
        <w:t>Done in Abidjan on January 23, 2023</w:t>
      </w:r>
    </w:p>
    <w:bookmarkEnd w:id="0"/>
    <w:p>
      <w:pPr>
        <w:jc w:val="both"/>
        <w:rPr>
          <w:sz w:val="32"/>
          <w:szCs w:val="32"/>
        </w:rPr>
      </w:pPr>
    </w:p>
    <w:p>
      <w:pPr>
        <w:tabs>
          <w:tab w:val="left" w:pos="3295"/>
        </w:tabs>
        <w:jc w:val="both"/>
        <w:rPr>
          <w:b/>
          <w:sz w:val="32"/>
          <w:szCs w:val="32"/>
          <w:u w:val="single"/>
        </w:rPr>
      </w:pPr>
      <w:r>
        <w:rPr>
          <w:sz w:val="32"/>
          <w:szCs w:val="32"/>
        </w:rPr>
        <w:tab/>
      </w:r>
      <w:r>
        <w:rPr>
          <w:sz w:val="32"/>
          <w:szCs w:val="32"/>
        </w:rPr>
        <w:t xml:space="preserve">     </w:t>
      </w:r>
      <w:r>
        <w:rPr>
          <w:b/>
          <w:sz w:val="32"/>
          <w:szCs w:val="32"/>
          <w:u w:val="single"/>
        </w:rPr>
        <w:t>On behalf of the FETTEI-CI</w:t>
      </w:r>
    </w:p>
    <w:p>
      <w:pPr>
        <w:tabs>
          <w:tab w:val="left" w:pos="3671"/>
        </w:tabs>
        <w:jc w:val="both"/>
        <w:rPr>
          <w:sz w:val="32"/>
          <w:szCs w:val="32"/>
        </w:rPr>
      </w:pPr>
      <w:r>
        <w:rPr>
          <w:sz w:val="32"/>
          <w:szCs w:val="32"/>
        </w:rPr>
        <w:tab/>
      </w:r>
      <w:r>
        <w:rPr>
          <w:sz w:val="32"/>
          <w:szCs w:val="32"/>
        </w:rPr>
        <w:t>The National President</w:t>
      </w:r>
    </w:p>
    <w:p>
      <w:pPr>
        <w:jc w:val="both"/>
        <w:rPr>
          <w:sz w:val="32"/>
          <w:szCs w:val="32"/>
        </w:rPr>
      </w:pPr>
      <w:r>
        <w:rPr>
          <w:sz w:val="32"/>
          <w:szCs w:val="32"/>
        </w:rPr>
        <w:t xml:space="preserve">                                                               </w:t>
      </w:r>
      <w:r>
        <w:rPr>
          <w:sz w:val="32"/>
          <w:szCs w:val="32"/>
        </w:rPr>
        <w:drawing>
          <wp:inline distT="0" distB="0" distL="0" distR="0">
            <wp:extent cx="2237740" cy="815340"/>
            <wp:effectExtent l="19050" t="0" r="0" b="0"/>
            <wp:docPr id="2" name="Image 4" descr="C:\Users\HP\AppData\Local\Microsoft\Windows\Temporary Internet Files\Content.Word\IMG_3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C:\Users\HP\AppData\Local\Microsoft\Windows\Temporary Internet Files\Content.Word\IMG_3918.jpg"/>
                    <pic:cNvPicPr>
                      <a:picLocks noChangeAspect="1" noChangeArrowheads="1"/>
                    </pic:cNvPicPr>
                  </pic:nvPicPr>
                  <pic:blipFill>
                    <a:blip r:embed="rId8" cstate="print">
                      <a:lum bright="-10000" contrast="20000"/>
                      <a:extLst>
                        <a:ext uri="{BEBA8EAE-BF5A-486C-A8C5-ECC9F3942E4B}">
                          <a14:imgProps xmlns:a14="http://schemas.microsoft.com/office/drawing/2010/main">
                            <a14:imgLayer r:embed="rId9">
                              <a14:imgEffect>
                                <a14:brightnessContrast bright="40000" contrast="-40000"/>
                              </a14:imgEffect>
                            </a14:imgLayer>
                          </a14:imgProps>
                        </a:ext>
                      </a:extLst>
                    </a:blip>
                    <a:srcRect l="13983" t="18167" r="17170" b="19905"/>
                    <a:stretch>
                      <a:fillRect/>
                    </a:stretch>
                  </pic:blipFill>
                  <pic:spPr>
                    <a:xfrm>
                      <a:off x="0" y="0"/>
                      <a:ext cx="2245865" cy="818369"/>
                    </a:xfrm>
                    <a:prstGeom prst="rect">
                      <a:avLst/>
                    </a:prstGeom>
                    <a:noFill/>
                    <a:ln>
                      <a:noFill/>
                    </a:ln>
                  </pic:spPr>
                </pic:pic>
              </a:graphicData>
            </a:graphic>
          </wp:inline>
        </w:drawing>
      </w:r>
    </w:p>
    <w:p>
      <w:pPr>
        <w:tabs>
          <w:tab w:val="left" w:pos="3775"/>
        </w:tabs>
        <w:jc w:val="both"/>
        <w:rPr>
          <w:b/>
          <w:sz w:val="32"/>
          <w:szCs w:val="32"/>
        </w:rPr>
      </w:pPr>
      <w:r>
        <w:rPr>
          <w:sz w:val="32"/>
          <w:szCs w:val="32"/>
        </w:rPr>
        <w:tab/>
      </w:r>
      <w:r>
        <w:rPr>
          <w:b/>
          <w:sz w:val="32"/>
          <w:szCs w:val="32"/>
        </w:rPr>
        <w:t>Mrs. DOUAI Marcelline</w:t>
      </w:r>
    </w:p>
    <w:sectPr>
      <w:pgSz w:w="11906" w:h="16838"/>
      <w:pgMar w:top="1135" w:right="991" w:bottom="426"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27175"/>
    <w:multiLevelType w:val="multilevel"/>
    <w:tmpl w:val="1EE271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4031A5C"/>
    <w:multiLevelType w:val="multilevel"/>
    <w:tmpl w:val="34031A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EF5538"/>
    <w:multiLevelType w:val="multilevel"/>
    <w:tmpl w:val="35EF55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3C"/>
    <w:rsid w:val="000A55E0"/>
    <w:rsid w:val="000B7415"/>
    <w:rsid w:val="001352E8"/>
    <w:rsid w:val="001C605C"/>
    <w:rsid w:val="002E4907"/>
    <w:rsid w:val="00342314"/>
    <w:rsid w:val="00403F15"/>
    <w:rsid w:val="005F747A"/>
    <w:rsid w:val="00646F3C"/>
    <w:rsid w:val="00721CAE"/>
    <w:rsid w:val="00753D54"/>
    <w:rsid w:val="007E29A8"/>
    <w:rsid w:val="00815E49"/>
    <w:rsid w:val="00844522"/>
    <w:rsid w:val="00847FA5"/>
    <w:rsid w:val="00A7158C"/>
    <w:rsid w:val="00BD6C74"/>
    <w:rsid w:val="00C31F5E"/>
    <w:rsid w:val="00D23E64"/>
    <w:rsid w:val="00DC308D"/>
    <w:rsid w:val="00DD255F"/>
    <w:rsid w:val="00E76D42"/>
    <w:rsid w:val="00ED2E76"/>
    <w:rsid w:val="00EE419B"/>
    <w:rsid w:val="00F04D28"/>
    <w:rsid w:val="00F36E18"/>
    <w:rsid w:val="00F92809"/>
    <w:rsid w:val="00FB1392"/>
    <w:rsid w:val="0B511A6F"/>
    <w:rsid w:val="217B7890"/>
    <w:rsid w:val="315C3C1A"/>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Body Text"/>
    <w:basedOn w:val="1"/>
    <w:link w:val="8"/>
    <w:qFormat/>
    <w:uiPriority w:val="1"/>
    <w:pPr>
      <w:widowControl w:val="0"/>
      <w:autoSpaceDE w:val="0"/>
      <w:autoSpaceDN w:val="0"/>
      <w:spacing w:after="0" w:line="240" w:lineRule="auto"/>
    </w:pPr>
    <w:rPr>
      <w:rFonts w:ascii="Arial" w:hAnsi="Arial" w:eastAsia="Arial" w:cs="Arial"/>
      <w:sz w:val="24"/>
      <w:szCs w:val="24"/>
      <w:lang w:eastAsia="fr-FR" w:bidi="fr-FR"/>
    </w:rPr>
  </w:style>
  <w:style w:type="character" w:styleId="6">
    <w:name w:val="Emphasis"/>
    <w:basedOn w:val="2"/>
    <w:qFormat/>
    <w:uiPriority w:val="20"/>
    <w:rPr>
      <w:i/>
      <w:iCs/>
    </w:rPr>
  </w:style>
  <w:style w:type="paragraph" w:styleId="7">
    <w:name w:val="No Spacing"/>
    <w:qFormat/>
    <w:uiPriority w:val="1"/>
    <w:rPr>
      <w:rFonts w:asciiTheme="minorHAnsi" w:hAnsiTheme="minorHAnsi" w:eastAsiaTheme="minorEastAsia" w:cstheme="minorBidi"/>
      <w:sz w:val="24"/>
      <w:szCs w:val="24"/>
      <w:lang w:val="en" w:eastAsia="en-US" w:bidi="ar-SA"/>
    </w:rPr>
  </w:style>
  <w:style w:type="character" w:customStyle="1" w:styleId="8">
    <w:name w:val="Основной текст Знак"/>
    <w:basedOn w:val="2"/>
    <w:link w:val="5"/>
    <w:uiPriority w:val="1"/>
    <w:rPr>
      <w:rFonts w:ascii="Arial" w:hAnsi="Arial" w:eastAsia="Arial" w:cs="Arial"/>
      <w:sz w:val="24"/>
      <w:szCs w:val="24"/>
      <w:lang w:val="en" w:eastAsia="fr-FR" w:bidi="fr-FR"/>
    </w:rPr>
  </w:style>
  <w:style w:type="character" w:customStyle="1" w:styleId="9">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microsoft.com/office/2007/relationships/hdphoto" Target="../NUL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339</Words>
  <Characters>1934</Characters>
  <Lines>16</Lines>
  <Paragraphs>4</Paragraphs>
  <TotalTime>90</TotalTime>
  <ScaleCrop>false</ScaleCrop>
  <LinksUpToDate>false</LinksUpToDate>
  <CharactersWithSpaces>2269</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2023-01-23T15:45:00Z</dcterms:created>
  <dc:creator>HP</dc:creator>
  <cp:lastModifiedBy>Oksana Abboud</cp:lastModifiedBy>
  <dcterms:modified xsi:type="dcterms:W3CDTF">2023-03-21T15:26:44Z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CC77C55A372E440791AA18A891A1C4A3</vt:lpwstr>
  </property>
</Properties>
</file>