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C2B68">
      <w:pPr>
        <w:jc w:val="center"/>
        <w:rPr>
          <w:b/>
          <w:sz w:val="28"/>
          <w:szCs w:val="28"/>
        </w:rPr>
      </w:pPr>
      <w:r>
        <w:rPr>
          <w:rFonts w:hint="default"/>
          <w:b/>
          <w:sz w:val="28"/>
          <w:szCs w:val="28"/>
        </w:rPr>
        <w:t>Кровь, пот и слезы, которые потребовались для построения отношений солидарности рабочего класса снизу вверх между организованными работниками неформальной экономики и профсоюзным движением</w:t>
      </w:r>
    </w:p>
    <w:p w14:paraId="10952D69">
      <w:pPr>
        <w:pStyle w:val="23"/>
        <w:numPr>
          <w:ilvl w:val="0"/>
          <w:numId w:val="1"/>
        </w:numPr>
        <w:tabs>
          <w:tab w:val="left" w:pos="8364"/>
        </w:tabs>
        <w:jc w:val="right"/>
        <w:rPr>
          <w:i/>
          <w:sz w:val="24"/>
          <w:szCs w:val="24"/>
        </w:rPr>
      </w:pPr>
      <w:r>
        <w:rPr>
          <w:i/>
          <w:sz w:val="24"/>
          <w:szCs w:val="24"/>
          <w:lang w:val="ru-RU"/>
        </w:rPr>
        <w:t>Пэт</w:t>
      </w:r>
      <w:r>
        <w:rPr>
          <w:rFonts w:hint="default"/>
          <w:i/>
          <w:sz w:val="24"/>
          <w:szCs w:val="24"/>
          <w:lang w:val="ru-RU"/>
        </w:rPr>
        <w:t xml:space="preserve"> Хорн </w:t>
      </w:r>
    </w:p>
    <w:p w14:paraId="33EFE6E7">
      <w:pPr>
        <w:spacing w:after="120"/>
        <w:jc w:val="both"/>
        <w:rPr>
          <w:b/>
          <w:sz w:val="28"/>
          <w:szCs w:val="28"/>
        </w:rPr>
      </w:pPr>
      <w:r>
        <w:rPr>
          <w:b/>
          <w:sz w:val="28"/>
          <w:szCs w:val="28"/>
          <w:lang w:val="ru-RU"/>
        </w:rPr>
        <w:t>Среда</w:t>
      </w:r>
      <w:r>
        <w:rPr>
          <w:rFonts w:hint="default"/>
          <w:b/>
          <w:sz w:val="28"/>
          <w:szCs w:val="28"/>
          <w:lang w:val="ru-RU"/>
        </w:rPr>
        <w:t xml:space="preserve"> Органайзинга </w:t>
      </w:r>
    </w:p>
    <w:p w14:paraId="6EF86C30">
      <w:pPr>
        <w:pStyle w:val="16"/>
        <w:spacing w:after="120"/>
        <w:jc w:val="both"/>
        <w:rPr>
          <w:rFonts w:hint="default"/>
          <w:b/>
          <w:bCs/>
          <w:sz w:val="28"/>
          <w:szCs w:val="28"/>
        </w:rPr>
      </w:pPr>
      <w:r>
        <w:rPr>
          <w:rFonts w:hint="default" w:asciiTheme="minorHAnsi" w:hAnsiTheme="minorHAnsi"/>
          <w:sz w:val="22"/>
          <w:szCs w:val="22"/>
        </w:rPr>
        <w:t>Когда в 20 веке работники неформальной экономики начали организовываться коллективно как рабочие, им пришлось упорно бороться за признание в качестве рабо</w:t>
      </w:r>
      <w:r>
        <w:rPr>
          <w:rFonts w:hint="default" w:asciiTheme="minorHAnsi" w:hAnsiTheme="minorHAnsi"/>
          <w:sz w:val="22"/>
          <w:szCs w:val="22"/>
          <w:lang w:val="ru-RU"/>
        </w:rPr>
        <w:t>тников</w:t>
      </w:r>
      <w:r>
        <w:rPr>
          <w:rFonts w:hint="default" w:asciiTheme="minorHAnsi" w:hAnsiTheme="minorHAnsi"/>
          <w:sz w:val="22"/>
          <w:szCs w:val="22"/>
        </w:rPr>
        <w:t xml:space="preserve">, которым нужны права, социальная защита и соответствующие трудовые стандарты. Они столкнулись с устоявшимся профсоюзным движением, борющимся за улучшение условий труда для работников формального сектора с целью достижения полной занятости, где большая часть </w:t>
      </w:r>
      <w:r>
        <w:rPr>
          <w:rFonts w:hint="default" w:asciiTheme="minorHAnsi" w:hAnsiTheme="minorHAnsi"/>
          <w:sz w:val="22"/>
          <w:szCs w:val="22"/>
          <w:lang w:val="ru-RU"/>
        </w:rPr>
        <w:t xml:space="preserve">труда </w:t>
      </w:r>
      <w:r>
        <w:rPr>
          <w:rFonts w:hint="default" w:asciiTheme="minorHAnsi" w:hAnsiTheme="minorHAnsi"/>
          <w:sz w:val="22"/>
          <w:szCs w:val="22"/>
        </w:rPr>
        <w:t>будет выполняться на формальном рабочем месте, а работники будут охвачены и защищены трудовым законодательством, и они верили, что неформальный сектор исчезнет. Но на самом деле, с глобализацией и либерализацией происходило обратное. Формальные рабочие места сокращались. Профсоюзы теряли членство и власть; они были склонны обвинять неформальных работников в том, что они отняли у них работу</w:t>
      </w:r>
      <w:r>
        <w:rPr>
          <w:rStyle w:val="12"/>
          <w:rFonts w:asciiTheme="minorHAnsi" w:hAnsiTheme="minorHAnsi" w:cstheme="minorHAnsi"/>
          <w:sz w:val="22"/>
          <w:szCs w:val="22"/>
        </w:rPr>
        <w:footnoteReference w:id="0"/>
      </w:r>
      <w:r>
        <w:rPr>
          <w:rFonts w:hint="default" w:asciiTheme="minorHAnsi" w:hAnsiTheme="minorHAnsi"/>
          <w:sz w:val="22"/>
          <w:szCs w:val="22"/>
        </w:rPr>
        <w:t>. Так что они не совсем приветствовали организации работников неформальной экономики с распростертыми объятиями. Существовало три международные организации трудящихся — Международная конфедерация свободных профсоюзов (МКСП), Всемирная конфедерация труда (ВКТ) и Всемирная федерация профсоюзов (ВФП), из которых МКСП была крупнейшей. Также существовали секторные международные структуры профсоюзов из каждого сектора — известные как ITS (</w:t>
      </w:r>
      <w:r>
        <w:rPr>
          <w:rFonts w:hint="default" w:asciiTheme="minorHAnsi" w:hAnsiTheme="minorHAnsi"/>
          <w:i/>
          <w:iCs/>
          <w:sz w:val="22"/>
          <w:szCs w:val="22"/>
        </w:rPr>
        <w:t>Международные торговые секретариаты</w:t>
      </w:r>
      <w:r>
        <w:rPr>
          <w:rFonts w:hint="default" w:asciiTheme="minorHAnsi" w:hAnsiTheme="minorHAnsi"/>
          <w:sz w:val="22"/>
          <w:szCs w:val="22"/>
        </w:rPr>
        <w:t>) по отношению к МКСП и TUI (</w:t>
      </w:r>
      <w:r>
        <w:rPr>
          <w:rFonts w:hint="default" w:asciiTheme="minorHAnsi" w:hAnsiTheme="minorHAnsi"/>
          <w:i/>
          <w:iCs/>
          <w:sz w:val="22"/>
          <w:szCs w:val="22"/>
        </w:rPr>
        <w:t>Интернационалы профсоюзов</w:t>
      </w:r>
      <w:r>
        <w:rPr>
          <w:rFonts w:hint="default" w:asciiTheme="minorHAnsi" w:hAnsiTheme="minorHAnsi"/>
          <w:sz w:val="22"/>
          <w:szCs w:val="22"/>
        </w:rPr>
        <w:t>) по отношению к ВФП.</w:t>
      </w:r>
    </w:p>
    <w:p w14:paraId="7F8FF1D0">
      <w:pPr>
        <w:spacing w:after="300" w:line="240" w:lineRule="auto"/>
        <w:rPr>
          <w:rFonts w:hint="default"/>
          <w:b/>
          <w:bCs/>
          <w:sz w:val="28"/>
          <w:szCs w:val="28"/>
        </w:rPr>
      </w:pPr>
      <w:r>
        <w:rPr>
          <w:rFonts w:hint="default"/>
          <w:b/>
          <w:bCs/>
          <w:sz w:val="28"/>
          <w:szCs w:val="28"/>
        </w:rPr>
        <w:t>Север</w:t>
      </w:r>
      <w:r>
        <w:rPr>
          <w:rFonts w:hint="default"/>
          <w:b/>
          <w:bCs/>
          <w:sz w:val="28"/>
          <w:szCs w:val="28"/>
          <w:lang w:val="ru-RU"/>
        </w:rPr>
        <w:t>о</w:t>
      </w:r>
      <w:r>
        <w:rPr>
          <w:rFonts w:hint="default"/>
          <w:b/>
          <w:bCs/>
          <w:sz w:val="28"/>
          <w:szCs w:val="28"/>
        </w:rPr>
        <w:t>-Ю</w:t>
      </w:r>
      <w:r>
        <w:rPr>
          <w:rFonts w:hint="default"/>
          <w:b/>
          <w:bCs/>
          <w:sz w:val="28"/>
          <w:szCs w:val="28"/>
          <w:lang w:val="ru-RU"/>
        </w:rPr>
        <w:t>жная</w:t>
      </w:r>
      <w:r>
        <w:rPr>
          <w:rFonts w:hint="default"/>
          <w:b/>
          <w:bCs/>
          <w:sz w:val="28"/>
          <w:szCs w:val="28"/>
          <w:lang w:val="en-US"/>
        </w:rPr>
        <w:t xml:space="preserve"> </w:t>
      </w:r>
      <w:r>
        <w:rPr>
          <w:rFonts w:hint="default"/>
          <w:b/>
          <w:bCs/>
          <w:sz w:val="28"/>
          <w:szCs w:val="28"/>
        </w:rPr>
        <w:t xml:space="preserve">Геополитика </w:t>
      </w:r>
      <w:bookmarkStart w:id="0" w:name="_GoBack"/>
      <w:bookmarkEnd w:id="0"/>
    </w:p>
    <w:p w14:paraId="7D9475FF">
      <w:pPr>
        <w:spacing w:after="300" w:line="240" w:lineRule="auto"/>
      </w:pPr>
      <w:r>
        <w:rPr>
          <w:rFonts w:hint="default"/>
        </w:rPr>
        <w:t>Тем не менее, по мере усиления глобализации и все большего перемещения транснациональными компаниями производства из стран глобального Севера в страны Юга, для неформальных работников становилось все более важным иметь международный голос и выстраивать отношения международной солидарности трудящихся с профсоюзным движением.</w:t>
      </w:r>
    </w:p>
    <w:p w14:paraId="1380ECA5">
      <w:pPr>
        <w:spacing w:after="120"/>
        <w:rPr>
          <w:b/>
          <w:sz w:val="28"/>
          <w:szCs w:val="28"/>
        </w:rPr>
      </w:pPr>
      <w:r>
        <w:rPr>
          <w:rFonts w:hint="default"/>
          <w:b/>
          <w:sz w:val="28"/>
          <w:szCs w:val="28"/>
        </w:rPr>
        <w:t>Повестка дня МОТ (Международной организации труда)</w:t>
      </w:r>
    </w:p>
    <w:p w14:paraId="6748CE4F">
      <w:pPr>
        <w:pStyle w:val="19"/>
        <w:spacing w:after="120"/>
        <w:ind w:left="426"/>
        <w:jc w:val="both"/>
        <w:rPr>
          <w:rFonts w:hint="default" w:asciiTheme="minorHAnsi" w:hAnsiTheme="minorHAnsi"/>
          <w:sz w:val="22"/>
          <w:szCs w:val="22"/>
        </w:rPr>
      </w:pPr>
      <w:r>
        <w:rPr>
          <w:rFonts w:hint="default" w:asciiTheme="minorHAnsi" w:hAnsiTheme="minorHAnsi"/>
          <w:b/>
          <w:bCs/>
          <w:sz w:val="22"/>
          <w:szCs w:val="22"/>
        </w:rPr>
        <w:t>Всемирная миссия МОТ по вопросам занятости в Кении</w:t>
      </w:r>
      <w:r>
        <w:rPr>
          <w:rFonts w:hint="default" w:asciiTheme="minorHAnsi" w:hAnsiTheme="minorHAnsi"/>
          <w:sz w:val="22"/>
          <w:szCs w:val="22"/>
        </w:rPr>
        <w:t xml:space="preserve"> в 1972 году впервые выдвинула концепцию «неформального сектора» в международную повестку дня развития. Через свои технические программы и местные отделения МОТ начала поддерживать исследования неформальной экономики, включая различные подходы к орган</w:t>
      </w:r>
      <w:r>
        <w:rPr>
          <w:rFonts w:hint="default" w:asciiTheme="minorHAnsi" w:hAnsiTheme="minorHAnsi"/>
          <w:sz w:val="22"/>
          <w:szCs w:val="22"/>
          <w:lang w:val="ru-RU"/>
        </w:rPr>
        <w:t>айзингу</w:t>
      </w:r>
      <w:r>
        <w:rPr>
          <w:rFonts w:hint="default" w:asciiTheme="minorHAnsi" w:hAnsiTheme="minorHAnsi"/>
          <w:sz w:val="22"/>
          <w:szCs w:val="22"/>
        </w:rPr>
        <w:t xml:space="preserve"> неформальных работников. В течение 1980-х годов, по мере того как неолиберальная политика и неформальность набирали обороты, технические департаменты МОТ были вовлечены в исследования и проекты по неформальному сектору. Однако они были оторваны от дискуссий по установлению стандартов, которые были и в значительной степени остаются прерогативой формальных профсоюзов и организаций работодателей (вместе с правительствами), ни одна из которых не является представителем работников или работодателей в неформальной экономик</w:t>
      </w:r>
      <w:r>
        <w:rPr>
          <w:rFonts w:hint="default" w:asciiTheme="minorHAnsi" w:hAnsiTheme="minorHAnsi"/>
          <w:sz w:val="22"/>
          <w:szCs w:val="22"/>
          <w:lang w:val="ru-RU"/>
        </w:rPr>
        <w:t>е</w:t>
      </w:r>
      <w:r>
        <w:rPr>
          <w:rStyle w:val="12"/>
          <w:rFonts w:asciiTheme="minorHAnsi" w:hAnsiTheme="minorHAnsi" w:cstheme="minorHAnsi"/>
          <w:color w:val="000000"/>
          <w:sz w:val="22"/>
          <w:szCs w:val="22"/>
        </w:rPr>
        <w:footnoteReference w:id="1"/>
      </w:r>
      <w:r>
        <w:rPr>
          <w:rFonts w:hint="default" w:asciiTheme="minorHAnsi" w:hAnsiTheme="minorHAnsi"/>
          <w:sz w:val="22"/>
          <w:szCs w:val="22"/>
        </w:rPr>
        <w:t>.</w:t>
      </w:r>
    </w:p>
    <w:p w14:paraId="4C5546A9">
      <w:pPr>
        <w:pStyle w:val="19"/>
        <w:spacing w:after="120"/>
        <w:ind w:left="426"/>
        <w:jc w:val="both"/>
        <w:rPr>
          <w:rFonts w:hint="default" w:asciiTheme="minorHAnsi" w:hAnsiTheme="minorHAnsi"/>
          <w:sz w:val="22"/>
          <w:szCs w:val="22"/>
        </w:rPr>
      </w:pPr>
      <w:r>
        <w:rPr>
          <w:rFonts w:hint="default" w:asciiTheme="minorHAnsi" w:hAnsiTheme="minorHAnsi"/>
          <w:sz w:val="22"/>
          <w:szCs w:val="22"/>
        </w:rPr>
        <w:t>МОТ, хотя и является одним из органов системы Организации Объединенных Наций (ООН), имеет структуру, которая существенно отличается от других органов ООН. Ее основной руководящей структурой является трехсторонний Административный совет МОТ, который состоит из представителей национальных правительств, национальных профсоюзных центров и национальных ассоциаций работодателей. Административный совет получает свой мандат на ежегодной основе на МКТ (</w:t>
      </w:r>
      <w:r>
        <w:rPr>
          <w:rFonts w:hint="default" w:asciiTheme="minorHAnsi" w:hAnsiTheme="minorHAnsi"/>
          <w:i/>
          <w:iCs/>
          <w:sz w:val="22"/>
          <w:szCs w:val="22"/>
        </w:rPr>
        <w:t>Международной конференции труда</w:t>
      </w:r>
      <w:r>
        <w:rPr>
          <w:rFonts w:hint="default" w:asciiTheme="minorHAnsi" w:hAnsiTheme="minorHAnsi"/>
          <w:sz w:val="22"/>
          <w:szCs w:val="22"/>
        </w:rPr>
        <w:t xml:space="preserve">), куда все страны-члены МОТ направляют трехсторонние делегации представителей работодателей, работников и правительств. Члены МКТ встречаются в трехсторонних комитетах, которые определяют направление деятельности МОТ, контролируют деятельность, принимают резолюции и конвенции по конкретным темам и контролируют международное соответствие. МКТ также избирает Административный совет. </w:t>
      </w:r>
    </w:p>
    <w:p w14:paraId="2B184B47">
      <w:pPr>
        <w:pStyle w:val="19"/>
        <w:spacing w:after="120"/>
        <w:ind w:left="426"/>
        <w:jc w:val="both"/>
        <w:rPr>
          <w:rFonts w:hint="default" w:asciiTheme="minorHAnsi" w:hAnsiTheme="minorHAnsi"/>
          <w:sz w:val="22"/>
          <w:szCs w:val="22"/>
        </w:rPr>
      </w:pPr>
      <w:r>
        <w:rPr>
          <w:rFonts w:hint="default" w:asciiTheme="minorHAnsi" w:hAnsiTheme="minorHAnsi"/>
          <w:sz w:val="22"/>
          <w:szCs w:val="22"/>
        </w:rPr>
        <w:t>МКТ, как общий орган МОТ, имеет изначально трехстороннюю структуру. Каждая страна направляет делегацию, состоящую из представителей работодателей, работников и правительства. Два представителя правительства и по одному представителю от работников и работодателей являются «делегатами» конференции с правом голоса на пленарном заседании. Остальные члены делегации известны как советники с правом голоса в определенных комитетах, но не на пленарном заседании.</w:t>
      </w:r>
    </w:p>
    <w:p w14:paraId="3D41132C">
      <w:pPr>
        <w:spacing w:after="120" w:line="240" w:lineRule="auto"/>
        <w:jc w:val="both"/>
        <w:rPr>
          <w:rFonts w:hint="default"/>
          <w:lang w:val="ru-RU"/>
        </w:rPr>
      </w:pPr>
      <w:r>
        <w:rPr>
          <w:rFonts w:hint="default"/>
        </w:rPr>
        <w:t>Повестка дня тем для обсуждения на ежегодных МКТ определяется за несколько лет вперед Административным советом. Затем каждая тема назначается трехстороннему комитету. В дополнение к конкретным темам, установленным для повестки дня каждого года, существуют постоянные комитеты, такие как Комитет по стандартам, который собирается каждый год для обсуждения отчетов Комитета экспертов по соблюдению/несоблюдению государствами-членами конвенций МОТ</w:t>
      </w:r>
      <w:r>
        <w:rPr>
          <w:rStyle w:val="12"/>
          <w:rFonts w:asciiTheme="minorHAnsi" w:hAnsiTheme="minorHAnsi" w:cstheme="minorHAnsi"/>
          <w:color w:val="000000"/>
          <w:sz w:val="22"/>
          <w:szCs w:val="22"/>
        </w:rPr>
        <w:footnoteReference w:id="2"/>
      </w:r>
      <w:r>
        <w:rPr>
          <w:rFonts w:hint="default"/>
          <w:lang w:val="ru-RU"/>
        </w:rPr>
        <w:t>.</w:t>
      </w:r>
    </w:p>
    <w:p w14:paraId="7DEEF569">
      <w:pPr>
        <w:spacing w:after="120" w:line="240" w:lineRule="auto"/>
        <w:rPr>
          <w:rFonts w:hint="default"/>
        </w:rPr>
      </w:pPr>
      <w:r>
        <w:rPr>
          <w:rFonts w:hint="default"/>
        </w:rPr>
        <w:t>Итак, в 1990-х годах Административный совет МОТ включил в повестку дня МКТ следующую серию из трех дискуссий по установлению стандартов, посвященных так называемым «новым формам труда»:</w:t>
      </w:r>
    </w:p>
    <w:p w14:paraId="5D6F2D6C">
      <w:pPr>
        <w:spacing w:after="120" w:line="240" w:lineRule="auto"/>
        <w:rPr>
          <w:rFonts w:hint="default"/>
        </w:rPr>
      </w:pPr>
      <w:r>
        <w:rPr>
          <w:rFonts w:hint="default"/>
        </w:rPr>
        <w:t xml:space="preserve">- </w:t>
      </w:r>
      <w:r>
        <w:rPr>
          <w:rFonts w:hint="default"/>
          <w:lang w:val="ru-RU"/>
        </w:rPr>
        <w:t>Р</w:t>
      </w:r>
      <w:r>
        <w:rPr>
          <w:rFonts w:hint="default"/>
        </w:rPr>
        <w:t>або</w:t>
      </w:r>
      <w:r>
        <w:rPr>
          <w:rFonts w:hint="default"/>
          <w:lang w:val="ru-RU"/>
        </w:rPr>
        <w:t>та на условиях неполного рабочего</w:t>
      </w:r>
      <w:r>
        <w:rPr>
          <w:rFonts w:hint="default"/>
        </w:rPr>
        <w:t xml:space="preserve"> </w:t>
      </w:r>
      <w:r>
        <w:rPr>
          <w:rFonts w:hint="default"/>
          <w:lang w:val="ru-RU"/>
        </w:rPr>
        <w:t xml:space="preserve">времени </w:t>
      </w:r>
      <w:r>
        <w:rPr>
          <w:rFonts w:hint="default"/>
        </w:rPr>
        <w:t>(1993/94)</w:t>
      </w:r>
    </w:p>
    <w:p w14:paraId="0D8C3184">
      <w:pPr>
        <w:spacing w:after="120" w:line="240" w:lineRule="auto"/>
        <w:rPr>
          <w:rFonts w:hint="default"/>
        </w:rPr>
      </w:pPr>
      <w:r>
        <w:rPr>
          <w:rFonts w:hint="default"/>
        </w:rPr>
        <w:t xml:space="preserve">- </w:t>
      </w:r>
      <w:r>
        <w:rPr>
          <w:rFonts w:hint="default"/>
          <w:lang w:val="ru-RU"/>
        </w:rPr>
        <w:t>Н</w:t>
      </w:r>
      <w:r>
        <w:rPr>
          <w:rFonts w:hint="default"/>
        </w:rPr>
        <w:t>адом</w:t>
      </w:r>
      <w:r>
        <w:rPr>
          <w:rFonts w:hint="default"/>
          <w:lang w:val="ru-RU"/>
        </w:rPr>
        <w:t>ный труд</w:t>
      </w:r>
      <w:r>
        <w:rPr>
          <w:rFonts w:hint="default"/>
        </w:rPr>
        <w:t xml:space="preserve"> (1995/96)</w:t>
      </w:r>
    </w:p>
    <w:p w14:paraId="795DAE78">
      <w:pPr>
        <w:spacing w:after="120" w:line="240" w:lineRule="auto"/>
        <w:rPr>
          <w:rFonts w:cstheme="minorHAnsi"/>
        </w:rPr>
      </w:pPr>
      <w:r>
        <w:rPr>
          <w:rFonts w:hint="default"/>
        </w:rPr>
        <w:t xml:space="preserve">- </w:t>
      </w:r>
      <w:r>
        <w:rPr>
          <w:rFonts w:hint="default"/>
          <w:lang w:val="ru-RU"/>
        </w:rPr>
        <w:t xml:space="preserve">Труд </w:t>
      </w:r>
      <w:r>
        <w:rPr>
          <w:rFonts w:hint="default"/>
        </w:rPr>
        <w:t>по контракту (1997/98)</w:t>
      </w:r>
    </w:p>
    <w:p w14:paraId="772E9CD9">
      <w:pPr>
        <w:spacing w:line="240" w:lineRule="auto"/>
        <w:rPr>
          <w:rFonts w:cstheme="minorHAnsi"/>
        </w:rPr>
      </w:pPr>
    </w:p>
    <w:p w14:paraId="1FBB7AE7">
      <w:pPr>
        <w:spacing w:after="120"/>
        <w:rPr>
          <w:rFonts w:hint="default"/>
          <w:b/>
          <w:sz w:val="28"/>
          <w:szCs w:val="28"/>
        </w:rPr>
      </w:pPr>
      <w:r>
        <w:rPr>
          <w:rFonts w:hint="default"/>
          <w:b/>
          <w:sz w:val="28"/>
          <w:szCs w:val="28"/>
        </w:rPr>
        <w:t>Стратегия и тактика</w:t>
      </w:r>
    </w:p>
    <w:p w14:paraId="7483B85F">
      <w:pPr>
        <w:spacing w:after="120" w:line="240" w:lineRule="auto"/>
        <w:rPr>
          <w:rFonts w:hint="default"/>
          <w:b/>
          <w:sz w:val="24"/>
          <w:szCs w:val="24"/>
          <w:lang w:val="ru-RU"/>
        </w:rPr>
      </w:pPr>
      <w:r>
        <w:rPr>
          <w:rFonts w:hint="default"/>
          <w:b/>
          <w:sz w:val="24"/>
          <w:szCs w:val="24"/>
        </w:rPr>
        <w:t>Рождение SEWA – нового типа профсоюза рабо</w:t>
      </w:r>
      <w:r>
        <w:rPr>
          <w:rFonts w:hint="default"/>
          <w:b/>
          <w:sz w:val="24"/>
          <w:szCs w:val="24"/>
          <w:lang w:val="ru-RU"/>
        </w:rPr>
        <w:t>тников</w:t>
      </w:r>
    </w:p>
    <w:p w14:paraId="0FDE2186">
      <w:pPr>
        <w:spacing w:after="120" w:line="240" w:lineRule="auto"/>
        <w:rPr>
          <w:rFonts w:hint="default"/>
        </w:rPr>
      </w:pPr>
      <w:r>
        <w:rPr>
          <w:rFonts w:hint="default"/>
        </w:rPr>
        <w:t>В 1970-х годах процесс глобализации и все его проявления набрали обороты и создали условия для нового движения по орган</w:t>
      </w:r>
      <w:r>
        <w:rPr>
          <w:rFonts w:hint="default"/>
          <w:lang w:val="ru-RU"/>
        </w:rPr>
        <w:t>айзингу</w:t>
      </w:r>
      <w:r>
        <w:rPr>
          <w:rFonts w:hint="default"/>
        </w:rPr>
        <w:t xml:space="preserve"> неформальных работниц на местном, а затем и на глобальном уровне</w:t>
      </w:r>
      <w:r>
        <w:rPr>
          <w:rStyle w:val="12"/>
        </w:rPr>
        <w:footnoteReference w:id="3"/>
      </w:r>
      <w:r>
        <w:rPr>
          <w:rFonts w:hint="default"/>
        </w:rPr>
        <w:t>.</w:t>
      </w:r>
    </w:p>
    <w:p w14:paraId="1C4BDD9B">
      <w:pPr>
        <w:spacing w:after="120" w:line="240" w:lineRule="auto"/>
        <w:ind w:left="426"/>
        <w:rPr>
          <w:rFonts w:hint="default"/>
        </w:rPr>
      </w:pPr>
      <w:r>
        <w:t>“</w:t>
      </w:r>
      <w:r>
        <w:rPr>
          <w:rFonts w:hint="default"/>
        </w:rPr>
        <w:t>Мы рабочие и хотим зарегистрировать профсоюз</w:t>
      </w:r>
      <w:r>
        <w:rPr>
          <w:rFonts w:asciiTheme="minorHAnsi" w:hAnsiTheme="minorHAnsi" w:cstheme="minorHAnsi"/>
          <w:color w:val="auto"/>
          <w:sz w:val="22"/>
          <w:szCs w:val="22"/>
        </w:rPr>
        <w:t>”</w:t>
      </w:r>
      <w:r>
        <w:rPr>
          <w:rFonts w:hint="default"/>
        </w:rPr>
        <w:t xml:space="preserve">, — много лет назад Эла Бхатт, основатель SEWA, и группа грузчиков и уличных торговцев заявили Регистратору профсоюзов в Ахмадабаде, Индия. </w:t>
      </w:r>
      <w:r>
        <w:rPr>
          <w:rFonts w:asciiTheme="minorHAnsi" w:hAnsiTheme="minorHAnsi" w:cstheme="minorHAnsi"/>
          <w:color w:val="auto"/>
          <w:sz w:val="22"/>
          <w:szCs w:val="22"/>
        </w:rPr>
        <w:t>“</w:t>
      </w:r>
      <w:r>
        <w:rPr>
          <w:rFonts w:hint="default"/>
        </w:rPr>
        <w:t>Мы хотим назвать е</w:t>
      </w:r>
      <w:r>
        <w:rPr>
          <w:rFonts w:hint="default"/>
          <w:lang w:val="ru-RU"/>
        </w:rPr>
        <w:t>го</w:t>
      </w:r>
      <w:r>
        <w:rPr>
          <w:rFonts w:hint="default"/>
        </w:rPr>
        <w:t xml:space="preserve"> Ассоциацией самозанятых женщин</w:t>
      </w:r>
      <w:r>
        <w:t>”</w:t>
      </w:r>
      <w:r>
        <w:rPr>
          <w:rFonts w:hint="default"/>
        </w:rPr>
        <w:t>.</w:t>
      </w:r>
    </w:p>
    <w:p w14:paraId="32A3A48A">
      <w:pPr>
        <w:spacing w:after="120" w:line="240" w:lineRule="auto"/>
        <w:ind w:left="426"/>
        <w:rPr>
          <w:rFonts w:hint="default"/>
        </w:rPr>
      </w:pPr>
      <w:r>
        <w:rPr>
          <w:rFonts w:hint="default"/>
        </w:rPr>
        <w:t xml:space="preserve">Регистратор был неуверен: </w:t>
      </w:r>
      <w:r>
        <w:rPr>
          <w:rFonts w:asciiTheme="minorHAnsi" w:hAnsiTheme="minorHAnsi" w:cstheme="minorHAnsi"/>
          <w:color w:val="auto"/>
          <w:sz w:val="22"/>
          <w:szCs w:val="22"/>
        </w:rPr>
        <w:t>“</w:t>
      </w:r>
      <w:r>
        <w:rPr>
          <w:rFonts w:hint="default"/>
        </w:rPr>
        <w:t>У вас нет работодателя, вы не работаете на фабриках, как вы можете называться рабочими?</w:t>
      </w:r>
      <w:r>
        <w:rPr>
          <w:rFonts w:asciiTheme="minorHAnsi" w:hAnsiTheme="minorHAnsi" w:cstheme="minorHAnsi"/>
          <w:color w:val="auto"/>
          <w:sz w:val="22"/>
          <w:szCs w:val="22"/>
        </w:rPr>
        <w:t>”</w:t>
      </w:r>
      <w:r>
        <w:rPr>
          <w:rFonts w:hint="default"/>
        </w:rPr>
        <w:t xml:space="preserve"> — спросил он. </w:t>
      </w:r>
      <w:r>
        <w:t>“</w:t>
      </w:r>
      <w:r>
        <w:rPr>
          <w:rFonts w:hint="default"/>
        </w:rPr>
        <w:t>И вы все женщины. У нас не может быть профсоюза, состоящего только из женщин</w:t>
      </w:r>
      <w:r>
        <w:rPr>
          <w:rFonts w:asciiTheme="minorHAnsi" w:hAnsiTheme="minorHAnsi" w:cstheme="minorHAnsi"/>
          <w:color w:val="auto"/>
          <w:sz w:val="22"/>
          <w:szCs w:val="22"/>
        </w:rPr>
        <w:t>”</w:t>
      </w:r>
      <w:r>
        <w:rPr>
          <w:rFonts w:hint="default"/>
        </w:rPr>
        <w:t>.</w:t>
      </w:r>
    </w:p>
    <w:p w14:paraId="2C5FF790">
      <w:pPr>
        <w:spacing w:after="120" w:line="240" w:lineRule="auto"/>
        <w:ind w:left="426"/>
        <w:rPr>
          <w:rFonts w:hint="default"/>
          <w:lang w:val="ru-RU"/>
        </w:rPr>
      </w:pPr>
      <w:r>
        <w:rPr>
          <w:rFonts w:hint="default"/>
        </w:rPr>
        <w:t>После некоторых уговоров SEWA была зарегистрирована в 1972 году с примерно 600 членами, платящими взносы</w:t>
      </w:r>
      <w:r>
        <w:rPr>
          <w:rStyle w:val="12"/>
        </w:rPr>
        <w:footnoteReference w:id="4"/>
      </w:r>
      <w:r>
        <w:rPr>
          <w:rFonts w:hint="default"/>
          <w:lang w:val="ru-RU"/>
        </w:rPr>
        <w:t xml:space="preserve">. </w:t>
      </w:r>
    </w:p>
    <w:p w14:paraId="2491F8B6">
      <w:pPr>
        <w:pStyle w:val="16"/>
        <w:spacing w:after="120"/>
        <w:rPr>
          <w:rFonts w:hint="default" w:asciiTheme="minorHAnsi" w:hAnsiTheme="minorHAnsi"/>
          <w:sz w:val="22"/>
          <w:szCs w:val="22"/>
        </w:rPr>
      </w:pPr>
      <w:r>
        <w:rPr>
          <w:rFonts w:hint="default" w:asciiTheme="minorHAnsi" w:hAnsiTheme="minorHAnsi"/>
          <w:sz w:val="22"/>
          <w:szCs w:val="22"/>
        </w:rPr>
        <w:t>SEWA действовала иначе, чем устоявшееся профсоюзное движение. Они разработали стратегию совместных действий профсоюзов и кооперативов, борьбы и развития для женщин-работниц, которых они организовали в кооперативы и которые также стали членами профсоюза. Они также создали кооперативный банк, чтобы помочь самозанятым женщинам-работницам снизить эксплуататорские процентные ставки и увеличить свои доходы и активы.</w:t>
      </w:r>
    </w:p>
    <w:p w14:paraId="5DA9797D">
      <w:pPr>
        <w:pStyle w:val="16"/>
        <w:spacing w:after="120"/>
        <w:rPr>
          <w:rFonts w:asciiTheme="minorHAnsi" w:hAnsiTheme="minorHAnsi" w:cstheme="minorHAnsi"/>
        </w:rPr>
      </w:pPr>
      <w:r>
        <w:rPr>
          <w:rFonts w:hint="default" w:asciiTheme="minorHAnsi" w:hAnsiTheme="minorHAnsi"/>
          <w:sz w:val="22"/>
          <w:szCs w:val="22"/>
        </w:rPr>
        <w:t>В 1972 году, когда была создана SEWA, она была частью более крупного профсоюза, Ассоциации текстильного труда (TLA), в которо</w:t>
      </w:r>
      <w:r>
        <w:rPr>
          <w:rFonts w:hint="default" w:asciiTheme="minorHAnsi" w:hAnsiTheme="minorHAnsi"/>
          <w:sz w:val="22"/>
          <w:szCs w:val="22"/>
          <w:lang w:val="ru-RU"/>
        </w:rPr>
        <w:t>м</w:t>
      </w:r>
      <w:r>
        <w:rPr>
          <w:rFonts w:hint="default" w:asciiTheme="minorHAnsi" w:hAnsiTheme="minorHAnsi"/>
          <w:sz w:val="22"/>
          <w:szCs w:val="22"/>
        </w:rPr>
        <w:t xml:space="preserve"> состояло 125 000 членов-рабочих фабрик в Ахмадабаде. Пока она все еще была частью TLA, SEWA смогла привлечь международное внимание к проблемам неформальных работников через Международную федерацию работников текстильной, швейной и кожевенной промышленности (ITGLWF) и МКСП.</w:t>
      </w:r>
    </w:p>
    <w:p w14:paraId="142B7CF1">
      <w:pPr>
        <w:pStyle w:val="19"/>
        <w:spacing w:after="120" w:line="240" w:lineRule="auto"/>
        <w:jc w:val="both"/>
        <w:rPr>
          <w:rFonts w:hint="default" w:asciiTheme="minorHAnsi" w:hAnsiTheme="minorHAnsi"/>
          <w:sz w:val="22"/>
          <w:szCs w:val="22"/>
          <w:lang w:val="ru-RU"/>
        </w:rPr>
      </w:pPr>
      <w:r>
        <w:rPr>
          <w:rFonts w:hint="default" w:asciiTheme="minorHAnsi" w:hAnsiTheme="minorHAnsi"/>
          <w:sz w:val="22"/>
          <w:szCs w:val="22"/>
        </w:rPr>
        <w:t>К сожалению, после того, как SEWA заняла позицию в пользу студентов «низшей касты» во время кастовых бунтов 1981 года, TLA исключила SEWA. С потерей членства в TLA, SEWA также потеряла свое членство в международных и национальных федерациях и стала изолированной</w:t>
      </w:r>
      <w:r>
        <w:rPr>
          <w:rStyle w:val="12"/>
          <w:rFonts w:asciiTheme="minorHAnsi" w:hAnsiTheme="minorHAnsi" w:cstheme="minorHAnsi"/>
          <w:color w:val="000000"/>
          <w:sz w:val="22"/>
          <w:szCs w:val="22"/>
        </w:rPr>
        <w:footnoteReference w:id="5"/>
      </w:r>
      <w:r>
        <w:rPr>
          <w:rFonts w:hint="default" w:asciiTheme="minorHAnsi" w:hAnsiTheme="minorHAnsi"/>
          <w:sz w:val="22"/>
          <w:szCs w:val="22"/>
          <w:lang w:val="ru-RU"/>
        </w:rPr>
        <w:t>.</w:t>
      </w:r>
    </w:p>
    <w:p w14:paraId="120EC4DC">
      <w:pPr>
        <w:pStyle w:val="16"/>
        <w:spacing w:after="120"/>
        <w:rPr>
          <w:rFonts w:hint="default" w:asciiTheme="minorHAnsi" w:hAnsiTheme="minorHAnsi"/>
          <w:sz w:val="22"/>
          <w:szCs w:val="22"/>
          <w:highlight w:val="none"/>
          <w:lang w:val="ru-RU"/>
        </w:rPr>
      </w:pPr>
      <w:r>
        <w:rPr>
          <w:rFonts w:hint="default" w:asciiTheme="minorHAnsi" w:hAnsiTheme="minorHAnsi"/>
          <w:sz w:val="22"/>
          <w:szCs w:val="22"/>
          <w:highlight w:val="none"/>
        </w:rPr>
        <w:t>Женщины-лидеры SEWA, родившиеся в основном профсоюзе, рано осознали важность политических вмешательств и участия в более крупных национальных и международных сетях. Хотя низовая организация чрезвычайно важна, SEWA осознала, что «ветры перемен» в макросреде могут смыть любые достижения, достигнутые на местном уровн</w:t>
      </w:r>
      <w:r>
        <w:rPr>
          <w:rFonts w:hint="default" w:asciiTheme="minorHAnsi" w:hAnsiTheme="minorHAnsi"/>
          <w:sz w:val="22"/>
          <w:szCs w:val="22"/>
          <w:highlight w:val="none"/>
          <w:lang w:val="ru-RU"/>
        </w:rPr>
        <w:t>е</w:t>
      </w:r>
      <w:r>
        <w:rPr>
          <w:rStyle w:val="12"/>
          <w:rFonts w:asciiTheme="minorHAnsi" w:hAnsiTheme="minorHAnsi" w:cstheme="minorHAnsi"/>
          <w:sz w:val="22"/>
          <w:szCs w:val="22"/>
        </w:rPr>
        <w:footnoteReference w:id="6"/>
      </w:r>
      <w:r>
        <w:rPr>
          <w:rFonts w:hint="default" w:asciiTheme="minorHAnsi" w:hAnsiTheme="minorHAnsi"/>
          <w:sz w:val="22"/>
          <w:szCs w:val="22"/>
          <w:highlight w:val="none"/>
          <w:lang w:val="ru-RU"/>
        </w:rPr>
        <w:t>.</w:t>
      </w:r>
    </w:p>
    <w:p w14:paraId="70FD1CE0">
      <w:pPr>
        <w:pStyle w:val="16"/>
        <w:spacing w:after="200"/>
        <w:rPr>
          <w:rFonts w:hint="default" w:asciiTheme="minorHAnsi" w:hAnsiTheme="minorHAnsi"/>
        </w:rPr>
      </w:pPr>
      <w:r>
        <w:rPr>
          <w:rFonts w:hint="default" w:asciiTheme="minorHAnsi" w:hAnsiTheme="minorHAnsi"/>
        </w:rPr>
        <w:t>SEWA удалось присоединиться к IUF (</w:t>
      </w:r>
      <w:r>
        <w:rPr>
          <w:rFonts w:hint="default" w:asciiTheme="minorHAnsi" w:hAnsiTheme="minorHAnsi"/>
          <w:i/>
          <w:iCs/>
        </w:rPr>
        <w:t>Международный союз работников пищевой, сельскохозяйственной, гостиничной, ресторанной, кейтеринговой, табачной и смежных отраслей</w:t>
      </w:r>
      <w:r>
        <w:rPr>
          <w:rFonts w:hint="default" w:asciiTheme="minorHAnsi" w:hAnsiTheme="minorHAnsi"/>
        </w:rPr>
        <w:t xml:space="preserve">) ITS, </w:t>
      </w:r>
      <w:r>
        <w:rPr>
          <w:rFonts w:hint="default" w:asciiTheme="minorHAnsi" w:hAnsiTheme="minorHAnsi"/>
          <w:lang w:val="ru-RU"/>
        </w:rPr>
        <w:t>Ге</w:t>
      </w:r>
      <w:r>
        <w:rPr>
          <w:rFonts w:hint="default" w:asciiTheme="minorHAnsi" w:hAnsiTheme="minorHAnsi"/>
        </w:rPr>
        <w:t xml:space="preserve">неральный секретарь которого Дэн Галлин понимал нетрадиционные формы организации и представительства и нуждался в помощи SEWA в повышении статуса неформальных работников на международном уровне. Затем SEWA также была принята в качестве </w:t>
      </w:r>
      <w:r>
        <w:rPr>
          <w:rFonts w:hint="default" w:asciiTheme="minorHAnsi" w:hAnsiTheme="minorHAnsi"/>
          <w:lang w:val="ru-RU"/>
        </w:rPr>
        <w:t xml:space="preserve">членской организации </w:t>
      </w:r>
      <w:r>
        <w:rPr>
          <w:rFonts w:hint="default" w:asciiTheme="minorHAnsi" w:hAnsiTheme="minorHAnsi"/>
        </w:rPr>
        <w:t>другими ITS ICEF (</w:t>
      </w:r>
      <w:r>
        <w:rPr>
          <w:rFonts w:hint="default" w:asciiTheme="minorHAnsi" w:hAnsiTheme="minorHAnsi"/>
          <w:i/>
          <w:iCs/>
        </w:rPr>
        <w:t>Международная федерация химической и энергетической промышленности</w:t>
      </w:r>
      <w:r>
        <w:rPr>
          <w:rFonts w:hint="default" w:asciiTheme="minorHAnsi" w:hAnsiTheme="minorHAnsi"/>
        </w:rPr>
        <w:t>) и ITGLWF. IUF помог SEWA открыть дверь для внесения резолюции на Конгресс МКСП с требованием о Конвенци</w:t>
      </w:r>
      <w:r>
        <w:rPr>
          <w:rFonts w:hint="default" w:asciiTheme="minorHAnsi" w:hAnsiTheme="minorHAnsi"/>
          <w:lang w:val="ru-RU"/>
        </w:rPr>
        <w:t>и</w:t>
      </w:r>
      <w:r>
        <w:rPr>
          <w:rFonts w:hint="default" w:asciiTheme="minorHAnsi" w:hAnsiTheme="minorHAnsi"/>
        </w:rPr>
        <w:t xml:space="preserve"> МОТ о надомном труде, что в конечном итоге привело к внесению обсуждения о надомном труде в повестку дня МОТ 1995/96 годов Административным советом.</w:t>
      </w:r>
    </w:p>
    <w:p w14:paraId="56719DCC">
      <w:pPr>
        <w:spacing w:after="120" w:line="240" w:lineRule="auto"/>
        <w:rPr>
          <w:rFonts w:hint="default"/>
          <w:b/>
          <w:sz w:val="24"/>
          <w:szCs w:val="24"/>
          <w:lang w:val="ru-RU"/>
        </w:rPr>
      </w:pPr>
      <w:r>
        <w:rPr>
          <w:b/>
          <w:sz w:val="24"/>
          <w:szCs w:val="24"/>
          <w:lang w:val="ru-RU"/>
        </w:rPr>
        <w:t>Конвенция</w:t>
      </w:r>
      <w:r>
        <w:rPr>
          <w:rFonts w:hint="default"/>
          <w:b/>
          <w:sz w:val="24"/>
          <w:szCs w:val="24"/>
          <w:lang w:val="ru-RU"/>
        </w:rPr>
        <w:t xml:space="preserve"> о Надомном Труде</w:t>
      </w:r>
      <w:r>
        <w:rPr>
          <w:b/>
          <w:sz w:val="24"/>
          <w:szCs w:val="24"/>
        </w:rPr>
        <w:t xml:space="preserve"> 1996</w:t>
      </w:r>
      <w:r>
        <w:rPr>
          <w:rFonts w:hint="default"/>
          <w:b/>
          <w:sz w:val="24"/>
          <w:szCs w:val="24"/>
          <w:lang w:val="ru-RU"/>
        </w:rPr>
        <w:t xml:space="preserve"> г.</w:t>
      </w:r>
    </w:p>
    <w:p w14:paraId="462E048B">
      <w:pPr>
        <w:pStyle w:val="22"/>
        <w:spacing w:after="120" w:line="240" w:lineRule="auto"/>
        <w:ind w:left="426"/>
        <w:jc w:val="both"/>
        <w:rPr>
          <w:rFonts w:hint="default" w:asciiTheme="minorHAnsi" w:hAnsiTheme="minorHAnsi"/>
          <w:sz w:val="22"/>
          <w:szCs w:val="22"/>
        </w:rPr>
      </w:pPr>
      <w:r>
        <w:rPr>
          <w:rFonts w:hint="default" w:asciiTheme="minorHAnsi" w:hAnsiTheme="minorHAnsi"/>
          <w:sz w:val="22"/>
          <w:szCs w:val="22"/>
        </w:rPr>
        <w:t>Проблема надомных работников привлекла внимание женщин в профсоюзах, которые понимали, какое давление оказывают на женщин, чтобы они совмещали оплачиваемую работу, работу по дому и уход за детьми. Женщины-профсоюзники в Европе и Австралии с энтузиазмом поддержали требование о проведении конвенции.</w:t>
      </w:r>
    </w:p>
    <w:p w14:paraId="39928C59">
      <w:pPr>
        <w:pStyle w:val="19"/>
        <w:spacing w:after="120" w:line="240" w:lineRule="auto"/>
        <w:ind w:left="426"/>
        <w:jc w:val="both"/>
        <w:rPr>
          <w:rFonts w:asciiTheme="minorHAnsi" w:hAnsiTheme="minorHAnsi" w:cstheme="minorHAnsi"/>
          <w:sz w:val="22"/>
          <w:szCs w:val="22"/>
        </w:rPr>
      </w:pPr>
      <w:r>
        <w:rPr>
          <w:rFonts w:hint="default" w:asciiTheme="minorHAnsi" w:hAnsiTheme="minorHAnsi"/>
          <w:sz w:val="22"/>
          <w:szCs w:val="22"/>
        </w:rPr>
        <w:t xml:space="preserve">Тем временем SEWA связалась с существующими организациями надомных работников по всему миру: в Австралии, Бразилии, Великобритании, Италии и Испании. Некоторые из них были связаны с профсоюзами, а некоторые были НПО. SEWA организовала встречу с некоторыми из организаций. Сразу стало очевидно, как много общего у надомных работников — невидимость, изоляция, низкие заработки и пол. Они даже одинаково говорили о преимуществах и недостатках работы на дому. Во многих местах многие восклицали: </w:t>
      </w:r>
      <w:r>
        <w:rPr>
          <w:rFonts w:asciiTheme="minorHAnsi" w:hAnsiTheme="minorHAnsi" w:cstheme="minorHAnsi"/>
          <w:sz w:val="22"/>
          <w:szCs w:val="22"/>
        </w:rPr>
        <w:t>“</w:t>
      </w:r>
      <w:r>
        <w:rPr>
          <w:rFonts w:hint="default" w:asciiTheme="minorHAnsi" w:hAnsiTheme="minorHAnsi"/>
          <w:sz w:val="22"/>
          <w:szCs w:val="22"/>
        </w:rPr>
        <w:t>Самое большое преимущество работы на дому в том, что я могу заботиться о своих детях, но самый большой недостаток в том, что мои дети не позволяют мне работать!</w:t>
      </w:r>
      <w:r>
        <w:rPr>
          <w:rFonts w:asciiTheme="minorHAnsi" w:hAnsiTheme="minorHAnsi" w:cstheme="minorHAnsi"/>
          <w:sz w:val="22"/>
          <w:szCs w:val="22"/>
        </w:rPr>
        <w:t>”</w:t>
      </w:r>
    </w:p>
    <w:p w14:paraId="6E3A66D9">
      <w:pPr>
        <w:spacing w:after="120" w:line="240" w:lineRule="auto"/>
        <w:ind w:left="426"/>
        <w:rPr>
          <w:rFonts w:hint="default" w:cstheme="minorHAnsi"/>
          <w:lang w:val="ru-RU"/>
        </w:rPr>
      </w:pPr>
      <w:r>
        <w:rPr>
          <w:rFonts w:hint="default"/>
        </w:rPr>
        <w:t>Эти организации надомных работников объединились, чтобы сформировать сеть HomeNet International, чтобы вместе лоббировать принятие Конвенци</w:t>
      </w:r>
      <w:r>
        <w:rPr>
          <w:rFonts w:hint="default"/>
          <w:lang w:val="ru-RU"/>
        </w:rPr>
        <w:t>и</w:t>
      </w:r>
      <w:r>
        <w:rPr>
          <w:rStyle w:val="12"/>
          <w:rFonts w:cstheme="minorHAnsi"/>
        </w:rPr>
        <w:footnoteReference w:id="7"/>
      </w:r>
      <w:r>
        <w:rPr>
          <w:rFonts w:hint="default"/>
          <w:lang w:val="ru-RU"/>
        </w:rPr>
        <w:t>.</w:t>
      </w:r>
    </w:p>
    <w:p w14:paraId="522B4882">
      <w:pPr>
        <w:spacing w:after="120" w:line="240" w:lineRule="auto"/>
        <w:rPr>
          <w:rFonts w:hint="default"/>
        </w:rPr>
      </w:pPr>
      <w:r>
        <w:rPr>
          <w:rFonts w:hint="default"/>
        </w:rPr>
        <w:t>Комитет по надомному труду в МКТ был похож на поле битвы.</w:t>
      </w:r>
    </w:p>
    <w:p w14:paraId="63665AF3">
      <w:pPr>
        <w:spacing w:after="120" w:line="240" w:lineRule="auto"/>
        <w:rPr>
          <w:rFonts w:hint="default"/>
        </w:rPr>
      </w:pPr>
      <w:r>
        <w:rPr>
          <w:rFonts w:hint="default"/>
        </w:rPr>
        <w:t>Работодатели были недовольны тремя новыми конвенциями (неполный рабочий день, надомный труд и контрактный труд), которые были вынесены на обсуждение в повестку дня МКТ, поскольку они выступали за то, чтобы МОТ отошла от регулирования новых форм труда, которые они предпочитали бы оставить нерегулируемыми. Но Конвенция о неполном рабочем дне уже была принята, и они были действительно полны решимости активнее бороться против Конвенции о надомном труде.</w:t>
      </w:r>
    </w:p>
    <w:p w14:paraId="49ABAB78">
      <w:pPr>
        <w:spacing w:after="120" w:line="240" w:lineRule="auto"/>
        <w:rPr>
          <w:rFonts w:hint="default"/>
        </w:rPr>
      </w:pPr>
      <w:r>
        <w:rPr>
          <w:rFonts w:hint="default"/>
        </w:rPr>
        <w:t>Ситуация в рабочей группе Комитета по надомному труду была еще сложнее!</w:t>
      </w:r>
    </w:p>
    <w:p w14:paraId="2BA7BBC0">
      <w:pPr>
        <w:spacing w:after="120" w:line="240" w:lineRule="auto"/>
      </w:pPr>
      <w:r>
        <w:rPr>
          <w:rFonts w:hint="default"/>
        </w:rPr>
        <w:t>«профсоюзы из разных стран не были ни позитивны, ни приветливы. Многие считали, что надомный труд подрывает соглашения о заработной плате, достигнутые на фабриках, и ослабляет профсоюзное движение. В Соединенных Штатах надомный труд в промышленности был запрещен, и профсоюзы швейников вели кампанию за ужесточение запрета. ITGLWF десятью годами ранее принял резолюции, осуждающие надомный труд. Более того, существовала также напряженность вокруг самого присутствия SEWA, поскольку некоторые профсоюзные деятели считали, что это не «настоящий» профсоюз. Один из лидеров профсоюза пренебрежительно сказал: «В группу рабочих привлекают самых разных людей. Следующими они привлекут кришнаитов!» Однако большинство членов группы приняли предложения и экспертные знания SEWA и других ассоциаций надомных работнико</w:t>
      </w:r>
      <w:r>
        <w:rPr>
          <w:rFonts w:hint="default"/>
          <w:lang w:val="ru-RU"/>
        </w:rPr>
        <w:t>в</w:t>
      </w:r>
      <w:r>
        <w:t>.</w:t>
      </w:r>
      <w:r>
        <w:rPr>
          <w:rStyle w:val="12"/>
        </w:rPr>
        <w:footnoteReference w:id="8"/>
      </w:r>
    </w:p>
    <w:p w14:paraId="34D2A8CB">
      <w:pPr>
        <w:spacing w:after="120" w:line="240" w:lineRule="auto"/>
        <w:rPr>
          <w:rFonts w:hint="default"/>
        </w:rPr>
      </w:pPr>
      <w:r>
        <w:rPr>
          <w:rFonts w:hint="default"/>
        </w:rPr>
        <w:t>Работодатели боролись не на жизнь, а на смерть. Они пытались воспользоваться тем фактом, что большинство правительств, работодателей и работников даже не знали, кто такие надомники, и путали их с домашними работниками. Лоббируя некоторых правительственных делегатов, мы могли видеть, как они думали: «</w:t>
      </w:r>
      <w:r>
        <w:rPr>
          <w:rFonts w:hint="default"/>
          <w:i/>
          <w:iCs/>
        </w:rPr>
        <w:t>Подождите-ка, это значит, что мне придется платить своим домашним работникам больше? Я на самом деле не уверен в этом…</w:t>
      </w:r>
      <w:r>
        <w:rPr>
          <w:rFonts w:hint="default"/>
        </w:rPr>
        <w:t>». Но координатор HomeNet приехал</w:t>
      </w:r>
      <w:r>
        <w:rPr>
          <w:rFonts w:hint="default"/>
          <w:lang w:val="ru-RU"/>
        </w:rPr>
        <w:t>а</w:t>
      </w:r>
      <w:r>
        <w:rPr>
          <w:rFonts w:hint="default"/>
        </w:rPr>
        <w:t xml:space="preserve"> на </w:t>
      </w:r>
      <w:r>
        <w:rPr>
          <w:rFonts w:hint="default"/>
          <w:lang w:val="ru-RU"/>
        </w:rPr>
        <w:t xml:space="preserve">МКТ </w:t>
      </w:r>
      <w:r>
        <w:rPr>
          <w:rFonts w:hint="default"/>
        </w:rPr>
        <w:t>хорошо подготовлен</w:t>
      </w:r>
      <w:r>
        <w:rPr>
          <w:rFonts w:hint="default"/>
          <w:lang w:val="ru-RU"/>
        </w:rPr>
        <w:t>ой</w:t>
      </w:r>
      <w:r>
        <w:rPr>
          <w:rFonts w:hint="default"/>
        </w:rPr>
        <w:t xml:space="preserve"> с фотографиями надомников за работой в разных странах мира и получил</w:t>
      </w:r>
      <w:r>
        <w:rPr>
          <w:rFonts w:hint="default"/>
          <w:lang w:val="ru-RU"/>
        </w:rPr>
        <w:t>а</w:t>
      </w:r>
      <w:r>
        <w:rPr>
          <w:rFonts w:hint="default"/>
        </w:rPr>
        <w:t xml:space="preserve"> разрешение выставить их за пределами залов заседаний. Это было действительно эффективно для снижения общего уровня невежества среди делегатов относительно надомников.</w:t>
      </w:r>
    </w:p>
    <w:p w14:paraId="20BD9AC0">
      <w:pPr>
        <w:spacing w:after="120" w:line="240" w:lineRule="auto"/>
        <w:rPr>
          <w:rFonts w:hint="default"/>
        </w:rPr>
      </w:pPr>
      <w:r>
        <w:rPr>
          <w:rFonts w:hint="default"/>
        </w:rPr>
        <w:t xml:space="preserve">В рабочей группе враждебность работодателей помогла создать некоторое единство между работниками формальной и неформальной экономики. Но проблема, которую сеть надомных работников не могла решить, заключалась в том, чтобы включить или даже принять самозанятых (самозанятых) надомных работников, подпадающих под действие Конвенции. Это означало фактическое исключение почти всех надомных работников в Африке и Латинской Америке из положений Конвенции. Сети надомных работников в конечном итоге пришлось довольствоваться этим как средством «проникнуть в дверь» на некоторое время. </w:t>
      </w:r>
    </w:p>
    <w:p w14:paraId="2F09DD9C">
      <w:pPr>
        <w:spacing w:after="120" w:line="240" w:lineRule="auto"/>
        <w:rPr>
          <w:rFonts w:hint="default"/>
        </w:rPr>
      </w:pPr>
      <w:r>
        <w:rPr>
          <w:rFonts w:hint="default"/>
        </w:rPr>
        <w:t>Когда все остальное не удалось работодателям, в 1996 году они решили бойкотировать все обсуждения в Комитете по надомному труду в течение второго года его работы — нечто неслыханное в МОТ и многими расцененное как завуалированная атака на весь институт трипартизма. К счастью для сети надомных работников, это в конечном итоге не сработало в пользу работодателей. Распространился слух, что они использовали время сессии Комитета, чтобы лоббировать делегатов, чтобы те воздержались во время голосования.</w:t>
      </w:r>
    </w:p>
    <w:p w14:paraId="750CBDF3">
      <w:pPr>
        <w:spacing w:after="120" w:line="240" w:lineRule="auto"/>
        <w:rPr>
          <w:rFonts w:hint="default"/>
        </w:rPr>
      </w:pPr>
      <w:r>
        <w:rPr>
          <w:rFonts w:hint="default"/>
        </w:rPr>
        <w:t>Это повергло рабочих и правительства в смятение. Они поняли, что, согласно правилам выборов МКТ, большое количество воздержавшихся существенно сократит количество имеющих право голоса, и возник риск, что количество голосов упадет ниже кворума (</w:t>
      </w:r>
      <w:r>
        <w:rPr>
          <w:rFonts w:hint="default"/>
          <w:i/>
          <w:iCs/>
        </w:rPr>
        <w:t>поскольку для расчета кворума учитываются только голоса «за» и «против»</w:t>
      </w:r>
      <w:r>
        <w:rPr>
          <w:rFonts w:hint="default"/>
        </w:rPr>
        <w:t>), и все выборы будут дисквалифицированы.</w:t>
      </w:r>
    </w:p>
    <w:p w14:paraId="2BD4CF52">
      <w:pPr>
        <w:spacing w:after="120" w:line="240" w:lineRule="auto"/>
        <w:rPr>
          <w:rFonts w:hint="default"/>
        </w:rPr>
      </w:pPr>
      <w:r>
        <w:rPr>
          <w:rFonts w:hint="default"/>
        </w:rPr>
        <w:t>Сеть надомных работников обнаружила, что теперь возвращается к правительствам, которых они ранее убедили хотя бы воздержаться, а не голосовать «против», после того как не смогли убедить их взять на себя обязательство голосовать «за» за Конвенцию. Теперь им пришлось сменить тон и умолять их голосовать «против», а не воздержаться, просто чтобы сохранить уровень кворума и избежать дисквалификации голоса!</w:t>
      </w:r>
    </w:p>
    <w:p w14:paraId="12EFC7FD">
      <w:pPr>
        <w:spacing w:after="120" w:line="240" w:lineRule="auto"/>
        <w:rPr>
          <w:rFonts w:hint="default"/>
          <w:lang w:val="ru-RU"/>
        </w:rPr>
      </w:pPr>
      <w:r>
        <w:rPr>
          <w:rFonts w:hint="default"/>
        </w:rPr>
        <w:t xml:space="preserve">Несмотря на противодействие работодателей, Комитет по надомному труду в 1995 году проголосовал за Конвенцию. Интенсивное лоббирование со стороны членов HomeNet получило достаточную поддержку со стороны рабочих и правительств. В 1996 году было собрано более чем достаточно голосов «за», чтобы обеспечить принятие Конвенции № 177 о надомном труде. Сами надомные работники сделали шаг к расширению своих прав и возможностей на общественной арене посредством организации и участия в </w:t>
      </w:r>
      <w:r>
        <w:rPr>
          <w:rFonts w:hint="default"/>
          <w:lang w:val="ru-RU"/>
        </w:rPr>
        <w:t>МКТ</w:t>
      </w:r>
      <w:r>
        <w:rPr>
          <w:rFonts w:hint="default"/>
        </w:rPr>
        <w:t>. Они изменили мышление и получили признание в качестве работников</w:t>
      </w:r>
      <w:r>
        <w:rPr>
          <w:rStyle w:val="12"/>
        </w:rPr>
        <w:footnoteReference w:id="9"/>
      </w:r>
      <w:r>
        <w:rPr>
          <w:rFonts w:hint="default"/>
          <w:lang w:val="ru-RU"/>
        </w:rPr>
        <w:t>.</w:t>
      </w:r>
    </w:p>
    <w:p w14:paraId="2837D438">
      <w:pPr>
        <w:spacing w:after="120" w:line="240" w:lineRule="auto"/>
        <w:rPr>
          <w:b/>
          <w:sz w:val="24"/>
          <w:szCs w:val="24"/>
        </w:rPr>
      </w:pPr>
      <w:r>
        <w:rPr>
          <w:rFonts w:hint="default"/>
          <w:b/>
          <w:sz w:val="24"/>
          <w:szCs w:val="24"/>
        </w:rPr>
        <w:t>Переход на следующий уровень……..</w:t>
      </w:r>
    </w:p>
    <w:p w14:paraId="4D7028EF">
      <w:pPr>
        <w:spacing w:after="120" w:line="240" w:lineRule="auto"/>
        <w:rPr>
          <w:rFonts w:hint="default"/>
        </w:rPr>
      </w:pPr>
      <w:r>
        <w:rPr>
          <w:rFonts w:hint="default"/>
        </w:rPr>
        <w:t>SEWA инициировала создание WIEGO (</w:t>
      </w:r>
      <w:r>
        <w:rPr>
          <w:rFonts w:hint="default"/>
          <w:i/>
          <w:iCs/>
        </w:rPr>
        <w:t>Женщины в неформальной занятости: глобализация и орган</w:t>
      </w:r>
      <w:r>
        <w:rPr>
          <w:rFonts w:hint="default"/>
          <w:i/>
          <w:iCs/>
          <w:lang w:val="ru-RU"/>
        </w:rPr>
        <w:t>айзинг</w:t>
      </w:r>
      <w:r>
        <w:rPr>
          <w:rFonts w:hint="default"/>
        </w:rPr>
        <w:t>) в 1997 году для проведения исследований и оказания технической поддержки организациям, основанным на членстве, работников неформальной экономики. SEWA и WIEGO обратили свое внимание на работников других секторов неформальной экономики, начиная с уличных торговцев и неформальных торговцев. Генеральный секретарь IUF вышел на пенсию и начал работать в WIEGO в качестве директора ORP (Программа орга</w:t>
      </w:r>
      <w:r>
        <w:rPr>
          <w:rFonts w:hint="default"/>
          <w:lang w:val="ru-RU"/>
        </w:rPr>
        <w:t>низации</w:t>
      </w:r>
      <w:r>
        <w:rPr>
          <w:rFonts w:hint="default"/>
        </w:rPr>
        <w:t xml:space="preserve"> и представительства).</w:t>
      </w:r>
    </w:p>
    <w:p w14:paraId="6492E4C1">
      <w:pPr>
        <w:spacing w:after="120" w:line="240" w:lineRule="auto"/>
        <w:rPr>
          <w:rFonts w:hint="default"/>
        </w:rPr>
      </w:pPr>
      <w:r>
        <w:rPr>
          <w:rFonts w:hint="default"/>
        </w:rPr>
        <w:t xml:space="preserve">В профсоюзном движении в настоящее время ведутся переговоры о единстве с целью слияния </w:t>
      </w:r>
      <w:r>
        <w:rPr>
          <w:rFonts w:hint="default"/>
          <w:lang w:val="ru-RU"/>
        </w:rPr>
        <w:t>ВКТ</w:t>
      </w:r>
      <w:r>
        <w:rPr>
          <w:rFonts w:hint="default"/>
        </w:rPr>
        <w:t xml:space="preserve">и </w:t>
      </w:r>
      <w:r>
        <w:rPr>
          <w:rFonts w:hint="default"/>
          <w:lang w:val="ru-RU"/>
        </w:rPr>
        <w:t>МКСП</w:t>
      </w:r>
      <w:r>
        <w:rPr>
          <w:rFonts w:hint="default"/>
        </w:rPr>
        <w:t xml:space="preserve">. Это распространилось на отраслевые международные профсоюзы </w:t>
      </w:r>
      <w:r>
        <w:rPr>
          <w:rFonts w:hint="default"/>
          <w:lang w:val="ru-RU"/>
        </w:rPr>
        <w:t xml:space="preserve">МКСП </w:t>
      </w:r>
      <w:r>
        <w:rPr>
          <w:rFonts w:hint="default"/>
        </w:rPr>
        <w:t xml:space="preserve">(ITS) и </w:t>
      </w:r>
      <w:r>
        <w:rPr>
          <w:rFonts w:hint="default"/>
          <w:lang w:val="ru-RU"/>
        </w:rPr>
        <w:t>ВКТ</w:t>
      </w:r>
      <w:r>
        <w:rPr>
          <w:rFonts w:hint="default"/>
        </w:rPr>
        <w:t>.</w:t>
      </w:r>
    </w:p>
    <w:p w14:paraId="0EB6817E">
      <w:pPr>
        <w:spacing w:after="120" w:line="240" w:lineRule="auto"/>
        <w:rPr>
          <w:rFonts w:hint="default"/>
        </w:rPr>
      </w:pPr>
      <w:r>
        <w:rPr>
          <w:rFonts w:hint="default"/>
          <w:b/>
          <w:bCs/>
        </w:rPr>
        <w:t>Глобальные федерации профсоюзов:</w:t>
      </w:r>
      <w:r>
        <w:rPr>
          <w:rFonts w:hint="default"/>
        </w:rPr>
        <w:t xml:space="preserve"> Новые объединенные структуры были переименованы в GUF (</w:t>
      </w:r>
      <w:r>
        <w:rPr>
          <w:rFonts w:hint="default"/>
          <w:i/>
          <w:iCs/>
        </w:rPr>
        <w:t>Глобальные федерации профсоюзов</w:t>
      </w:r>
      <w:r>
        <w:rPr>
          <w:rFonts w:hint="default"/>
        </w:rPr>
        <w:t xml:space="preserve">). В GUF растет понимание важности организации работников неформальной экономики. Поэтому сеть организаций WIEGO рассматривала GUF как стратегических союзников. Это связано с тем, что некоторые из основных организаций WIEGO были активными членами некоторых GUF. SEWA имела </w:t>
      </w:r>
      <w:r>
        <w:rPr>
          <w:rFonts w:hint="default"/>
          <w:lang w:val="ru-RU"/>
        </w:rPr>
        <w:t>В</w:t>
      </w:r>
      <w:r>
        <w:rPr>
          <w:rFonts w:hint="default"/>
        </w:rPr>
        <w:t xml:space="preserve">ице-президента в Международной федерации текстильных, швейных и кожевенных рабочих (ITGLWF) и члена Исполнительного комитета Международного союза работников пищевой, сельскохозяйственной, гостиничной, ресторанной, кейтеринговой, табачной и смежных отраслей (IUF), а также </w:t>
      </w:r>
      <w:r>
        <w:rPr>
          <w:rFonts w:hint="default"/>
          <w:lang w:val="ru-RU"/>
        </w:rPr>
        <w:t xml:space="preserve">была членской организацией </w:t>
      </w:r>
      <w:r>
        <w:rPr>
          <w:rFonts w:hint="default"/>
        </w:rPr>
        <w:t>Международной федерации профсоюзов работников химической, энергетической и горнодобывающей промышленности (ICEM). SEWU (</w:t>
      </w:r>
      <w:r>
        <w:rPr>
          <w:rFonts w:hint="default"/>
          <w:i/>
          <w:iCs/>
        </w:rPr>
        <w:t>Союз самозанятых женщин</w:t>
      </w:r>
      <w:r>
        <w:rPr>
          <w:rFonts w:hint="default"/>
        </w:rPr>
        <w:t xml:space="preserve">) Южной Африки был </w:t>
      </w:r>
      <w:r>
        <w:rPr>
          <w:rFonts w:hint="default"/>
          <w:lang w:val="ru-RU"/>
        </w:rPr>
        <w:t xml:space="preserve">членской организацией </w:t>
      </w:r>
      <w:r>
        <w:rPr>
          <w:rFonts w:hint="default"/>
        </w:rPr>
        <w:t>Union Network International (UNI) и ITGLWF. Кроме того, некоторые GUF уже имели большое количество неформальных работников в своих секторах. Например, ITGLWF находилась в секторе, где было большое количество неформальных работников швейной и кожевенной промышленности, а IUF имел сельскохозяйственных рабочих, которые в основном стали неформальными.</w:t>
      </w:r>
    </w:p>
    <w:p w14:paraId="4C1770AB">
      <w:pPr>
        <w:spacing w:after="0" w:line="240" w:lineRule="auto"/>
        <w:rPr>
          <w:rFonts w:hint="default"/>
        </w:rPr>
      </w:pPr>
      <w:r>
        <w:rPr>
          <w:rFonts w:hint="default"/>
        </w:rPr>
        <w:t>К сожалению, в 2001 году среди GUF возникло ошибочное представление о том, что WIEGO продвигает еще один GUF (ITS) неформальных работников. Создавалось впечатление, что это будет параллельная структура GUF. Чтобы противостоять этому, директор ORP WIEGO организовал встречу с генеральными секретарями некоторых GUF с WIEGO. Встреча проходила под председательством генерального секретаря Международной федерации транспортных рабочих (ITF), и на ней присутствовали представители Международной федерации строителей и деревообработчиков (IFBWW), Public Services International (PSI), IUF, UNI и ICEM.</w:t>
      </w:r>
    </w:p>
    <w:p w14:paraId="1B90CA6F">
      <w:pPr>
        <w:spacing w:after="0" w:line="240" w:lineRule="auto"/>
        <w:rPr>
          <w:rFonts w:hint="default"/>
        </w:rPr>
      </w:pPr>
    </w:p>
    <w:p w14:paraId="18400C66">
      <w:pPr>
        <w:spacing w:after="0" w:line="240" w:lineRule="auto"/>
        <w:rPr>
          <w:rFonts w:hint="default"/>
        </w:rPr>
      </w:pPr>
      <w:r>
        <w:rPr>
          <w:rFonts w:hint="default"/>
        </w:rPr>
        <w:t>a. GUF заявили, что рабочие должны быть организованы вертикально по отраслевым признакам, и что горизонтальная организация подорвет их. WIEGO ответила, что рабочие получат больше силы, если будут организованы вертикально и горизонтально.</w:t>
      </w:r>
    </w:p>
    <w:p w14:paraId="0E12257F">
      <w:pPr>
        <w:spacing w:after="0" w:line="240" w:lineRule="auto"/>
        <w:rPr>
          <w:rFonts w:hint="default"/>
        </w:rPr>
      </w:pPr>
    </w:p>
    <w:p w14:paraId="1CDD7EC1">
      <w:pPr>
        <w:spacing w:after="0" w:line="240" w:lineRule="auto"/>
        <w:rPr>
          <w:rFonts w:hint="default"/>
        </w:rPr>
      </w:pPr>
      <w:r>
        <w:rPr>
          <w:rFonts w:hint="default"/>
        </w:rPr>
        <w:t>b. GUF были обеспокоены тем, что WIEGO формирует параллельный GUF. WIEGO ответила нет — они создают «платформу», к которой могут присоединиться все организации, объединяющие неформальных работников. WIEGO объяснила свое намерение объединить все организации в рабочем движении, которые работают с неформальными работниками, желательно под руководством международного профсоюзного движения.</w:t>
      </w:r>
    </w:p>
    <w:p w14:paraId="28138FC0">
      <w:pPr>
        <w:spacing w:after="0" w:line="240" w:lineRule="auto"/>
        <w:rPr>
          <w:rFonts w:hint="default"/>
        </w:rPr>
      </w:pPr>
    </w:p>
    <w:p w14:paraId="51C15055">
      <w:pPr>
        <w:spacing w:after="0" w:line="240" w:lineRule="auto"/>
        <w:rPr>
          <w:rFonts w:hint="default"/>
          <w:lang w:val="en-US"/>
        </w:rPr>
      </w:pPr>
      <w:r>
        <w:rPr>
          <w:rFonts w:hint="default"/>
          <w:lang w:val="en-US"/>
        </w:rPr>
        <w:t xml:space="preserve">c. </w:t>
      </w:r>
      <w:r>
        <w:rPr>
          <w:rFonts w:hint="default"/>
        </w:rPr>
        <w:t>GUF заявили, что WIEGO не должна представлять неформальных работников. WIEGO ответила, что это сеть, и как таковая не намерена представлять неформальных работников. Именно организации, основанные на членстве в WIEGO, будут представлять</w:t>
      </w:r>
      <w:r>
        <w:rPr>
          <w:rStyle w:val="12"/>
        </w:rPr>
        <w:footnoteReference w:id="10"/>
      </w:r>
      <w:r>
        <w:rPr>
          <w:rFonts w:hint="default"/>
          <w:lang w:val="en-US"/>
        </w:rPr>
        <w:t>.</w:t>
      </w:r>
    </w:p>
    <w:p w14:paraId="583FF073">
      <w:pPr>
        <w:spacing w:after="120" w:line="240" w:lineRule="auto"/>
        <w:rPr>
          <w:rFonts w:hint="default"/>
          <w:b/>
        </w:rPr>
      </w:pPr>
    </w:p>
    <w:p w14:paraId="7478C6DF">
      <w:pPr>
        <w:spacing w:after="120" w:line="240" w:lineRule="auto"/>
        <w:rPr>
          <w:rFonts w:hint="default"/>
          <w:b w:val="0"/>
          <w:bCs/>
        </w:rPr>
      </w:pPr>
      <w:r>
        <w:rPr>
          <w:rFonts w:hint="default"/>
          <w:b/>
        </w:rPr>
        <w:t xml:space="preserve">Женщины в профсоюзах: </w:t>
      </w:r>
      <w:r>
        <w:rPr>
          <w:rFonts w:hint="default"/>
          <w:b w:val="0"/>
          <w:bCs/>
        </w:rPr>
        <w:t>Женщины в профсоюзных организациях были самыми большими сторонниками проблем неформальных работников. FNV (</w:t>
      </w:r>
      <w:r>
        <w:rPr>
          <w:rFonts w:hint="default"/>
          <w:b w:val="0"/>
          <w:bCs/>
          <w:i/>
          <w:iCs/>
        </w:rPr>
        <w:t>Нидерланды</w:t>
      </w:r>
      <w:r>
        <w:rPr>
          <w:rFonts w:hint="default"/>
          <w:b w:val="0"/>
          <w:bCs/>
        </w:rPr>
        <w:t>) была самым последовательным сторонником. Они поддерживали HomeNet International во время ее формирования и возглавляли успешную Конвенцию о надомниках на МКТ в 1995 и 1996 годах. Они последовательно поддерживали организации неформальных работников в развивающихся странах. На Конгрессе МКСП 2000 года они возглавили движение за принятие резолюции о неформальной экономике. Женщины из FNV, KAD (</w:t>
      </w:r>
      <w:r>
        <w:rPr>
          <w:rFonts w:hint="default"/>
          <w:b w:val="0"/>
          <w:bCs/>
          <w:i/>
          <w:iCs/>
        </w:rPr>
        <w:t>Датский женский профсоюз</w:t>
      </w:r>
      <w:r>
        <w:rPr>
          <w:rFonts w:hint="default"/>
          <w:b w:val="0"/>
          <w:bCs/>
        </w:rPr>
        <w:t>) и AFL-CIO (</w:t>
      </w:r>
      <w:r>
        <w:rPr>
          <w:rFonts w:hint="default"/>
          <w:b w:val="0"/>
          <w:bCs/>
          <w:i/>
          <w:iCs/>
        </w:rPr>
        <w:t>профсоюзный центр США</w:t>
      </w:r>
      <w:r>
        <w:rPr>
          <w:rFonts w:hint="default"/>
          <w:b w:val="0"/>
          <w:bCs/>
        </w:rPr>
        <w:t xml:space="preserve">) участвовали в мероприятиях WIEGO. </w:t>
      </w:r>
    </w:p>
    <w:p w14:paraId="52CBD100">
      <w:pPr>
        <w:spacing w:after="120" w:line="240" w:lineRule="auto"/>
      </w:pPr>
      <w:r>
        <w:rPr>
          <w:rFonts w:hint="default"/>
          <w:b w:val="0"/>
          <w:bCs/>
        </w:rPr>
        <w:t>Среди основных сторонников WIEGO во время МКТ были также женщин</w:t>
      </w:r>
      <w:r>
        <w:rPr>
          <w:rFonts w:hint="default"/>
          <w:b w:val="0"/>
          <w:bCs/>
          <w:lang w:val="ru-RU"/>
        </w:rPr>
        <w:t xml:space="preserve">ы </w:t>
      </w:r>
      <w:r>
        <w:rPr>
          <w:rFonts w:hint="default"/>
          <w:b w:val="0"/>
          <w:bCs/>
        </w:rPr>
        <w:t>лидеры профсоюзов. В частности, представители комитетов FNV, AFL-CIO и CGIL (</w:t>
      </w:r>
      <w:r>
        <w:rPr>
          <w:rFonts w:hint="default"/>
          <w:b w:val="0"/>
          <w:bCs/>
          <w:i/>
          <w:iCs/>
        </w:rPr>
        <w:t>итальянский профсоюзный центр</w:t>
      </w:r>
      <w:r>
        <w:rPr>
          <w:rFonts w:hint="default"/>
          <w:b w:val="0"/>
          <w:bCs/>
        </w:rPr>
        <w:t>) оказали решительную поддержку. Все эти женщины-лидеры высокого уровня выступали в поддержку вопросов, поднятых членами команды WIEGO, выступали против Секретариата МКСП, когда считали это необходимым, и оказывали давление по порученным вопросам на руководство своих профсоюзов.</w:t>
      </w:r>
      <w:r>
        <w:rPr>
          <w:rStyle w:val="12"/>
        </w:rPr>
        <w:footnoteReference w:id="11"/>
      </w:r>
    </w:p>
    <w:p w14:paraId="298992AD">
      <w:pPr>
        <w:spacing w:line="240" w:lineRule="auto"/>
        <w:rPr>
          <w:rFonts w:hint="default"/>
        </w:rPr>
      </w:pPr>
      <w:r>
        <w:rPr>
          <w:rFonts w:hint="default"/>
          <w:b/>
          <w:bCs/>
        </w:rPr>
        <w:t>Внутренние дебаты в WIEGO ORP:</w:t>
      </w:r>
      <w:r>
        <w:rPr>
          <w:rFonts w:hint="default"/>
        </w:rPr>
        <w:t xml:space="preserve"> Между членами WIEGO ORP существовали тактические разногласия, которые бурно обсуждались. Были те, кто склонялся к созданию международной конфедерации организаций, основанных на членстве, работников неформальной экономики. Некоторые из их критиков в профсоюзном движении подхватили это и отреагировали на это как на определяющее видение сетей WIEGO. Однако это видение не разделяли другие, которые настаивали на том, что организации, основанные на членстве, в WIEGO (</w:t>
      </w:r>
      <w:r>
        <w:rPr>
          <w:rFonts w:hint="default"/>
          <w:i/>
          <w:iCs/>
        </w:rPr>
        <w:t>в то время SEWA и StreetNet International</w:t>
      </w:r>
      <w:r>
        <w:rPr>
          <w:rFonts w:hint="default"/>
        </w:rPr>
        <w:t>) должны самостоятельно руководить организационными стратегиями и взаимодействием с профсоюзным движением, в то время как WIEGO должна оставаться на своей полосе как организация технической поддержки организаций, основанных на членстве, работников неформальной экономики. Последняя позиция возобладала.</w:t>
      </w:r>
    </w:p>
    <w:p w14:paraId="1D0FAF6D">
      <w:pPr>
        <w:spacing w:after="120"/>
        <w:rPr>
          <w:b/>
          <w:sz w:val="24"/>
          <w:szCs w:val="24"/>
        </w:rPr>
      </w:pPr>
      <w:r>
        <w:rPr>
          <w:rFonts w:hint="default"/>
          <w:b/>
          <w:sz w:val="24"/>
          <w:szCs w:val="24"/>
        </w:rPr>
        <w:t>Резолюция МОТ о достойном труде и неформальной экономике 2002 г.</w:t>
      </w:r>
    </w:p>
    <w:p w14:paraId="2E8E7A9C">
      <w:pPr>
        <w:spacing w:after="120" w:line="240" w:lineRule="auto"/>
        <w:rPr>
          <w:rFonts w:hint="default"/>
        </w:rPr>
      </w:pPr>
      <w:r>
        <w:rPr>
          <w:rFonts w:hint="default"/>
        </w:rPr>
        <w:t>На своем заседании в марте 2000 г. Административный совет МОТ согласился внести вопрос о неформальной экономике в повестку дня Международной конференции труда в 2002 г. Следующее заседание Административного совета в ноябре 2000 г. должно было решить, должно ли это быть всего лишь годичное обсуждение или двухлетнее обсуждение с целью принятия инструмента, такого как Конвенция и/или Рекомендация.</w:t>
      </w:r>
    </w:p>
    <w:p w14:paraId="6D9F232F">
      <w:pPr>
        <w:spacing w:after="120" w:line="240" w:lineRule="auto"/>
        <w:rPr>
          <w:rFonts w:hint="default"/>
        </w:rPr>
      </w:pPr>
      <w:r>
        <w:rPr>
          <w:rFonts w:hint="default"/>
        </w:rPr>
        <w:t>В апреле 2000 г. МКСП приняла резолюцию о неформальной экономике на своей всемирной конференции в Дурбане. Резолюция, предложенная FNV (</w:t>
      </w:r>
      <w:r>
        <w:rPr>
          <w:rFonts w:hint="default"/>
          <w:i/>
          <w:iCs/>
        </w:rPr>
        <w:t>профсоюзный центр Нидерландов</w:t>
      </w:r>
      <w:r>
        <w:rPr>
          <w:rFonts w:hint="default"/>
        </w:rPr>
        <w:t>), CUT (</w:t>
      </w:r>
      <w:r>
        <w:rPr>
          <w:rFonts w:hint="default"/>
          <w:i/>
          <w:iCs/>
        </w:rPr>
        <w:t>профсоюзный центр Бразилии</w:t>
      </w:r>
      <w:r>
        <w:rPr>
          <w:rFonts w:hint="default"/>
        </w:rPr>
        <w:t>), COSATU (</w:t>
      </w:r>
      <w:r>
        <w:rPr>
          <w:rFonts w:hint="default"/>
          <w:i/>
          <w:iCs/>
        </w:rPr>
        <w:t>профсоюзный центр Южной Африки</w:t>
      </w:r>
      <w:r>
        <w:rPr>
          <w:rFonts w:hint="default"/>
        </w:rPr>
        <w:t>) и KCTU (</w:t>
      </w:r>
      <w:r>
        <w:rPr>
          <w:rFonts w:hint="default"/>
          <w:i/>
          <w:iCs/>
        </w:rPr>
        <w:t>профсоюзный центр Кореи</w:t>
      </w:r>
      <w:r>
        <w:rPr>
          <w:rFonts w:hint="default"/>
        </w:rPr>
        <w:t>), предлагала создать целевую группу по неформальной экономике, чтобы помочь членским организациям МКСП продолжить задачу орган</w:t>
      </w:r>
      <w:r>
        <w:rPr>
          <w:rFonts w:hint="default"/>
          <w:lang w:val="ru-RU"/>
        </w:rPr>
        <w:t>айзинга</w:t>
      </w:r>
      <w:r>
        <w:rPr>
          <w:rFonts w:hint="default"/>
        </w:rPr>
        <w:t xml:space="preserve"> работников неформальной экономики. Эта целевая группа была сформирована организационными структурами МКСП, состоящими из представителей различных региональных структур МКСП и некоторых национальных центров, и встретилась в первый раз в сентябре 2001 года в Брюсселе, а во второй (и последний) раз — в марте 2002 года в Женеве. К этому времени Административный совет МОТ принял решение о проведении годичного обсуждения «Достойного труда и неформальной экономики», и целевая группа сосредоточилась на подготовке к этому обсуждению. Представители Программы организации и представительства (ORP) WIEGO также присутствовали на заседаниях целевой группы МКСП, чтобы попытаться скоординировать подготовку WIEGO с подготовкой МКСП.</w:t>
      </w:r>
    </w:p>
    <w:p w14:paraId="708D3F49">
      <w:pPr>
        <w:spacing w:after="120" w:line="240" w:lineRule="auto"/>
        <w:rPr>
          <w:rFonts w:hint="default"/>
        </w:rPr>
      </w:pPr>
      <w:r>
        <w:rPr>
          <w:rFonts w:hint="default"/>
        </w:rPr>
        <w:t>Секретариат Целевой группы МКСП был не в восторге от участия WIEGO в этом процессе, хотя многие члены Целевой группы приветствовали вклад и опыт группы WIEGO. На заседании Бюро МОТ по определению формата и содержания своего Отчета для Общего обсуждения «Достойного труда и неформальной экономики» Бюро трудящихся МОТ (ACTRAV) и Бюро работодателей (ACTEMP) согласились, что Бюро не должно готовить проект резолюции, а вместо этого следует подготовить 6 вопросов для структурирования обсуждения Комитета.</w:t>
      </w:r>
    </w:p>
    <w:p w14:paraId="09E8EEAC">
      <w:pPr>
        <w:spacing w:after="120" w:line="240" w:lineRule="auto"/>
      </w:pPr>
      <w:r>
        <w:rPr>
          <w:rFonts w:hint="default"/>
          <w:b/>
        </w:rPr>
        <w:t>Подготовка документов МОТ (влияние на содержание):</w:t>
      </w:r>
      <w:r>
        <w:t xml:space="preserve">  </w:t>
      </w:r>
      <w:r>
        <w:rPr>
          <w:rFonts w:hint="default"/>
        </w:rPr>
        <w:t>Когда WIEGO узнала, что неформальная экономика будет обсуждаться на МКТ, они попытались выяснить, какой отдел МОТ будет отвечать за составление справочного отчета. Сначала в офисе МОТ была создана целевая группа, которую координировал Департамент занятости, и в которую входили люди из разных отделов, и были составлены некоторые документы. Позже основная ответственность была возложена на Лин Лин Лим из Программы содействия гендерному равенству МОТ для координации вклада офиса МОТ в обсуждение на МКТ.</w:t>
      </w:r>
    </w:p>
    <w:p w14:paraId="387C812B">
      <w:pPr>
        <w:spacing w:after="0" w:line="240" w:lineRule="auto"/>
        <w:rPr>
          <w:rFonts w:hint="default"/>
        </w:rPr>
      </w:pPr>
      <w:r>
        <w:rPr>
          <w:rFonts w:hint="default"/>
        </w:rPr>
        <w:t>Затем WIEGO встретились с Лин Лин Лим и получили поручение сделать следующее:</w:t>
      </w:r>
    </w:p>
    <w:p w14:paraId="757B6236">
      <w:pPr>
        <w:spacing w:after="0" w:line="240" w:lineRule="auto"/>
        <w:rPr>
          <w:rFonts w:hint="default"/>
        </w:rPr>
      </w:pPr>
      <w:r>
        <w:rPr>
          <w:rFonts w:hint="default"/>
        </w:rPr>
        <w:t>a. Собрать из существующей официальной статистики статистический профиль женщин и мужчин в неформальной экономике, включая работу с Лин над статистическим определением. WIEGO тесно сотрудничала со статистиками Бюро статистики МОТ при подготовке этого документа.</w:t>
      </w:r>
    </w:p>
    <w:p w14:paraId="13C07FCC">
      <w:pPr>
        <w:spacing w:after="0" w:line="240" w:lineRule="auto"/>
        <w:rPr>
          <w:rFonts w:hint="default"/>
        </w:rPr>
      </w:pPr>
      <w:r>
        <w:rPr>
          <w:rFonts w:hint="default"/>
        </w:rPr>
        <w:t xml:space="preserve">b. Написать </w:t>
      </w:r>
      <w:r>
        <w:rPr>
          <w:rFonts w:hint="default"/>
          <w:lang w:val="ru-RU"/>
        </w:rPr>
        <w:t>документ</w:t>
      </w:r>
      <w:r>
        <w:rPr>
          <w:rFonts w:hint="default"/>
        </w:rPr>
        <w:t>, описывающ</w:t>
      </w:r>
      <w:r>
        <w:rPr>
          <w:rFonts w:hint="default"/>
          <w:lang w:val="ru-RU"/>
        </w:rPr>
        <w:t>ий</w:t>
      </w:r>
      <w:r>
        <w:rPr>
          <w:rFonts w:hint="default"/>
        </w:rPr>
        <w:t xml:space="preserve"> политическую основу для неформальной экономики.</w:t>
      </w:r>
    </w:p>
    <w:p w14:paraId="1F6962F5">
      <w:pPr>
        <w:spacing w:after="0" w:line="240" w:lineRule="auto"/>
        <w:rPr>
          <w:rFonts w:hint="default"/>
        </w:rPr>
      </w:pPr>
      <w:r>
        <w:rPr>
          <w:rFonts w:hint="default"/>
        </w:rPr>
        <w:t xml:space="preserve">c. Написать </w:t>
      </w:r>
      <w:r>
        <w:rPr>
          <w:rFonts w:hint="default"/>
          <w:lang w:val="ru-RU"/>
        </w:rPr>
        <w:t>документ</w:t>
      </w:r>
      <w:r>
        <w:rPr>
          <w:rFonts w:hint="default"/>
        </w:rPr>
        <w:t>, анализирующую связи между глобализацией и неформальной экономикой.</w:t>
      </w:r>
    </w:p>
    <w:p w14:paraId="2EEB9AE8">
      <w:pPr>
        <w:spacing w:after="0" w:line="240" w:lineRule="auto"/>
        <w:rPr>
          <w:rFonts w:hint="default"/>
        </w:rPr>
      </w:pPr>
      <w:r>
        <w:rPr>
          <w:rFonts w:hint="default"/>
        </w:rPr>
        <w:t>d. Написать исследование неформальной экономики в Африке.</w:t>
      </w:r>
    </w:p>
    <w:p w14:paraId="32B24C70">
      <w:pPr>
        <w:pStyle w:val="23"/>
        <w:numPr>
          <w:numId w:val="0"/>
        </w:numPr>
        <w:spacing w:after="0" w:line="240" w:lineRule="auto"/>
      </w:pPr>
      <w:r>
        <w:rPr>
          <w:rFonts w:hint="default"/>
        </w:rPr>
        <w:t>МОТ также заказала множество других исследований, которые вошли в итоговый отчет.</w:t>
      </w:r>
    </w:p>
    <w:p w14:paraId="371489EE">
      <w:pPr>
        <w:spacing w:after="120" w:line="240" w:lineRule="auto"/>
        <w:rPr>
          <w:b/>
        </w:rPr>
      </w:pPr>
    </w:p>
    <w:p w14:paraId="30F5CF1C">
      <w:pPr>
        <w:spacing w:after="120" w:line="240" w:lineRule="auto"/>
        <w:rPr>
          <w:rFonts w:hint="default"/>
        </w:rPr>
      </w:pPr>
      <w:r>
        <w:rPr>
          <w:rFonts w:hint="default"/>
          <w:b/>
        </w:rPr>
        <w:t>Подготовка статистического профиля для Целевой группы МОТ:</w:t>
      </w:r>
      <w:r>
        <w:t xml:space="preserve">  </w:t>
      </w:r>
      <w:r>
        <w:rPr>
          <w:rFonts w:hint="default"/>
        </w:rPr>
        <w:t>С момента своего создания в 1997 году WIEGO продвигала определение неформальной экономики, основанное на занятости, а не на предприятии. Благодаря своему постоянному сотрудничеству с Бюро статистики МОТ и Международной группой экспертов по статистике неформального сектора (известной как Делийская группа) WIEGO смогла продвигать улучшенные концепции и меры для неформальной экономики, определенной таким образом. При подготовке к общему обсуждению МКТ 2002 года Целевая группа МОТ под руководством Лин решила продвигать определение неформальной экономики, основанное на работниках, и поручила Бюро статистики МОТ подготовить статистическую основу для такого определения и призвала WIEGO применять это определение/основу при составлении и анализе официальной статистики по женщинам и мужчинам в неформальной экономике.</w:t>
      </w:r>
    </w:p>
    <w:p w14:paraId="06F842C4">
      <w:pPr>
        <w:spacing w:after="120" w:line="240" w:lineRule="auto"/>
        <w:rPr>
          <w:rFonts w:hint="default"/>
        </w:rPr>
      </w:pPr>
      <w:r>
        <w:rPr>
          <w:rFonts w:hint="default"/>
          <w:b/>
        </w:rPr>
        <w:t>Региональные семинары (получение указаний от работников неформальной экономики):</w:t>
      </w:r>
      <w:r>
        <w:t xml:space="preserve">  </w:t>
      </w:r>
      <w:r>
        <w:rPr>
          <w:rFonts w:hint="default"/>
        </w:rPr>
        <w:t>Региональные семинары были одним из основных способов подготовки WIEGO к МКТ. Эти семинары объединили организации (в основном основанные на членстве, многие профсоюзы и некоторые НПО), которые работали в неформальной экономике. Было проведено четыре региональных семинара с сотрудничающими учреждениями. Африканский семинар в Лусаке, Замбия, был совмещен с семинаром, который уже был запланирован WEA (</w:t>
      </w:r>
      <w:r>
        <w:rPr>
          <w:rFonts w:hint="default"/>
          <w:i/>
          <w:iCs/>
        </w:rPr>
        <w:t>Ассоциация образования рабочих</w:t>
      </w:r>
      <w:r>
        <w:rPr>
          <w:rFonts w:hint="default"/>
        </w:rPr>
        <w:t>) Англии, WEAZ Замбии и Международной федерацией ассоциаций образования рабочих (IFWEA). Азиатский семинар в Бангкоке был совместно организован CAW (</w:t>
      </w:r>
      <w:r>
        <w:rPr>
          <w:rFonts w:hint="default"/>
          <w:i/>
          <w:iCs/>
        </w:rPr>
        <w:t>Комитет азиатских женщин</w:t>
      </w:r>
      <w:r>
        <w:rPr>
          <w:rFonts w:hint="default"/>
        </w:rPr>
        <w:t xml:space="preserve">) и HomeNet Asia. Североамериканский семинар в Бостоне был организован Гарвардской программой профсоюзов. Основной европейский семинар, который должен был быть организован FNV, и семинар по Латинской Америке не могли быть организованы до </w:t>
      </w:r>
      <w:r>
        <w:rPr>
          <w:rFonts w:hint="default"/>
          <w:lang w:val="ru-RU"/>
        </w:rPr>
        <w:t>МКТ</w:t>
      </w:r>
      <w:r>
        <w:rPr>
          <w:rFonts w:hint="default"/>
        </w:rPr>
        <w:t>, но были организованы в 2003 году. Тем не менее, семинар в Европе был организован IRENE (</w:t>
      </w:r>
      <w:r>
        <w:rPr>
          <w:rFonts w:hint="default"/>
          <w:i/>
          <w:iCs/>
        </w:rPr>
        <w:t>Институт реструктуризации сетей Европы</w:t>
      </w:r>
      <w:r>
        <w:rPr>
          <w:rFonts w:hint="default"/>
        </w:rPr>
        <w:t xml:space="preserve">) и WIEGO непосредственно перед </w:t>
      </w:r>
      <w:r>
        <w:rPr>
          <w:rFonts w:hint="default"/>
          <w:lang w:val="ru-RU"/>
        </w:rPr>
        <w:t>МКТ</w:t>
      </w:r>
      <w:r>
        <w:rPr>
          <w:rFonts w:hint="default"/>
        </w:rPr>
        <w:t xml:space="preserve">, на котором были представлены ряд европейских организаций (включая FNV), а также </w:t>
      </w:r>
      <w:r>
        <w:rPr>
          <w:rFonts w:hint="default"/>
          <w:lang w:val="ru-RU"/>
        </w:rPr>
        <w:t xml:space="preserve">МКСП </w:t>
      </w:r>
      <w:r>
        <w:rPr>
          <w:rFonts w:hint="default"/>
        </w:rPr>
        <w:t xml:space="preserve">и некоторые организации из других регионов (SEWA, HomeNet </w:t>
      </w:r>
      <w:r>
        <w:rPr>
          <w:rFonts w:hint="default"/>
          <w:lang w:val="ru-RU"/>
        </w:rPr>
        <w:t>Таиланд</w:t>
      </w:r>
      <w:r>
        <w:rPr>
          <w:rFonts w:hint="default"/>
        </w:rPr>
        <w:t xml:space="preserve">, WEAZ, </w:t>
      </w:r>
      <w:r>
        <w:rPr>
          <w:rFonts w:hint="default"/>
          <w:lang w:val="ru-RU"/>
        </w:rPr>
        <w:t xml:space="preserve">Гана </w:t>
      </w:r>
      <w:r>
        <w:rPr>
          <w:rFonts w:hint="default"/>
        </w:rPr>
        <w:t>TUC).</w:t>
      </w:r>
    </w:p>
    <w:p w14:paraId="5F7B455F">
      <w:pPr>
        <w:spacing w:after="120" w:line="240" w:lineRule="auto"/>
        <w:rPr>
          <w:rFonts w:hint="default"/>
        </w:rPr>
      </w:pPr>
      <w:r>
        <w:rPr>
          <w:rFonts w:hint="default"/>
        </w:rPr>
        <w:t xml:space="preserve">Во-первых, WIEGO использовала семинары для выявления представителей и организаторов, работающих в неформальной экономике, которые могли бы присутствовать на </w:t>
      </w:r>
      <w:r>
        <w:rPr>
          <w:rFonts w:hint="default"/>
          <w:lang w:val="ru-RU"/>
        </w:rPr>
        <w:t xml:space="preserve">МКТ </w:t>
      </w:r>
      <w:r>
        <w:rPr>
          <w:rFonts w:hint="default"/>
        </w:rPr>
        <w:t xml:space="preserve">в составе группы WIEGO. Во-вторых, более широкая группа людей могла быть проинформирована о </w:t>
      </w:r>
      <w:r>
        <w:rPr>
          <w:rFonts w:hint="default"/>
          <w:lang w:val="ru-RU"/>
        </w:rPr>
        <w:t xml:space="preserve">МКТ </w:t>
      </w:r>
      <w:r>
        <w:rPr>
          <w:rFonts w:hint="default"/>
        </w:rPr>
        <w:t>и вопросах, которые будут обсуждаться, и могла лоббировать свои собственные правительства и профсоюзы. Наконец, семинары использовались для выявления вопросов, которые были важны для неформальных работников в регионе, при этом некоторые из семинаров одобрили платформу вопросов. Самым захватывающим в семинарах было то, что они показали, насколько много организационных мероприятий уже проводится в неформальной экономике, в основном в рамках рабочего движения. Еще одной примечательной особенностью было то, что в семинарах участвовали представители МКСП, а также национальных профсоюзов и организаций, основанных на членстве, не связанных с профсоюзами. Этот микс хорошо сочетался для обсуждения вопросов и действий для неформальных работников.</w:t>
      </w:r>
    </w:p>
    <w:p w14:paraId="6B586BC1">
      <w:pPr>
        <w:spacing w:after="120" w:line="240" w:lineRule="auto"/>
        <w:rPr>
          <w:rFonts w:hint="default"/>
          <w:lang w:val="en-US"/>
        </w:rPr>
      </w:pPr>
      <w:r>
        <w:rPr>
          <w:rFonts w:hint="default"/>
          <w:b/>
          <w:bCs/>
        </w:rPr>
        <w:t>Подготовка платформы вопросов:</w:t>
      </w:r>
      <w:r>
        <w:rPr>
          <w:rFonts w:hint="default"/>
        </w:rPr>
        <w:t xml:space="preserve"> региональные семинары подготовили список вопросов, которые затрагивали неформальных работников в их регионах. Эти вопросы были объединены в международную «Платформу вопросов». Платформа была написана таким образом, чтобы получить дополнительную поддержку (или одобрение) от как можно более широкой группы.</w:t>
      </w:r>
    </w:p>
    <w:p w14:paraId="5B0F7BAB">
      <w:pPr>
        <w:spacing w:after="0" w:line="240" w:lineRule="auto"/>
        <w:rPr>
          <w:rFonts w:hint="default"/>
        </w:rPr>
      </w:pPr>
      <w:r>
        <w:rPr>
          <w:rFonts w:hint="default"/>
        </w:rPr>
        <w:t xml:space="preserve">Платформа была основным документом, который использовала WIEGO во время </w:t>
      </w:r>
      <w:r>
        <w:rPr>
          <w:rFonts w:hint="default"/>
          <w:lang w:val="ru-RU"/>
        </w:rPr>
        <w:t>МКТ</w:t>
      </w:r>
      <w:r>
        <w:rPr>
          <w:rFonts w:hint="default"/>
        </w:rPr>
        <w:t>. Она служила нескольким целям:</w:t>
      </w:r>
    </w:p>
    <w:p w14:paraId="78E8E5FC">
      <w:pPr>
        <w:numPr>
          <w:ilvl w:val="0"/>
          <w:numId w:val="2"/>
        </w:numPr>
        <w:spacing w:after="0" w:line="240" w:lineRule="auto"/>
        <w:rPr>
          <w:rFonts w:hint="default"/>
        </w:rPr>
      </w:pPr>
      <w:r>
        <w:rPr>
          <w:rFonts w:hint="default"/>
        </w:rPr>
        <w:t xml:space="preserve">Она представила WIEGO организациям трудящихся и разъяснила позиции WIEGO по этим вопросам. Это было особенно необходимо ввиду заблуждений и негативных взглядов, циркулирующих на </w:t>
      </w:r>
      <w:r>
        <w:rPr>
          <w:rFonts w:hint="default"/>
          <w:lang w:val="ru-RU"/>
        </w:rPr>
        <w:t xml:space="preserve">МКТ </w:t>
      </w:r>
      <w:r>
        <w:rPr>
          <w:rFonts w:hint="default"/>
        </w:rPr>
        <w:t>о WIEGO.</w:t>
      </w:r>
    </w:p>
    <w:p w14:paraId="378EAE96">
      <w:pPr>
        <w:numPr>
          <w:ilvl w:val="0"/>
          <w:numId w:val="2"/>
        </w:numPr>
        <w:spacing w:after="0" w:line="240" w:lineRule="auto"/>
        <w:ind w:left="0" w:leftChars="0" w:firstLine="0" w:firstLineChars="0"/>
        <w:rPr>
          <w:rFonts w:hint="default"/>
        </w:rPr>
      </w:pPr>
      <w:r>
        <w:rPr>
          <w:rFonts w:hint="default"/>
        </w:rPr>
        <w:t>Она послужила основой, на которой WIEGO вносила свои устные и письменные вклады в документ, разрабатываемый Комитетом.</w:t>
      </w:r>
    </w:p>
    <w:p w14:paraId="1631CFC6">
      <w:pPr>
        <w:spacing w:after="120" w:line="240" w:lineRule="auto"/>
        <w:rPr>
          <w:b/>
        </w:rPr>
      </w:pPr>
    </w:p>
    <w:p w14:paraId="1A57ABA8">
      <w:pPr>
        <w:spacing w:after="120" w:line="240" w:lineRule="auto"/>
      </w:pPr>
      <w:r>
        <w:rPr>
          <w:rFonts w:hint="default"/>
          <w:b/>
          <w:bCs/>
        </w:rPr>
        <w:t>Участие в заседаниях Целевой группы МКСП:</w:t>
      </w:r>
      <w:r>
        <w:rPr>
          <w:rFonts w:hint="default"/>
        </w:rPr>
        <w:t xml:space="preserve"> МКСП провела два заседания Целевой группы по неформальной экономике до обсуждения на МКТ в 2002 году. Директор ORP WIEGO написал</w:t>
      </w:r>
      <w:r>
        <w:rPr>
          <w:rFonts w:hint="default"/>
          <w:lang w:val="ru-RU"/>
        </w:rPr>
        <w:t>а</w:t>
      </w:r>
      <w:r>
        <w:rPr>
          <w:rFonts w:hint="default"/>
        </w:rPr>
        <w:t xml:space="preserve"> в МКСП письмо с просьбой WIEGO присутствовать, что в конечном итоге было согласовано. Среди членов WIEGO, присутствовавших на первом заседании, были представитель ITGLWF, представитель IUF и директор ORP, котор</w:t>
      </w:r>
      <w:r>
        <w:rPr>
          <w:rFonts w:hint="default"/>
          <w:lang w:val="ru-RU"/>
        </w:rPr>
        <w:t>ую</w:t>
      </w:r>
      <w:r>
        <w:rPr>
          <w:rFonts w:hint="default"/>
        </w:rPr>
        <w:t xml:space="preserve"> пригласили представить подход WIEGO. Была очень враждебная реакция со стороны Целевой группы, основанная на опасениях, что WIEGO может строить «нов</w:t>
      </w:r>
      <w:r>
        <w:rPr>
          <w:rFonts w:hint="default"/>
          <w:lang w:val="ru-RU"/>
        </w:rPr>
        <w:t>ый</w:t>
      </w:r>
      <w:r>
        <w:rPr>
          <w:rFonts w:hint="default"/>
        </w:rPr>
        <w:t xml:space="preserve"> ITS</w:t>
      </w:r>
      <w:r>
        <w:rPr>
          <w:rFonts w:hint="default"/>
          <w:lang w:val="ru-RU"/>
        </w:rPr>
        <w:t xml:space="preserve"> (международный трудовой стандарт)</w:t>
      </w:r>
      <w:r>
        <w:rPr>
          <w:rFonts w:hint="default"/>
        </w:rPr>
        <w:t>». Хотя команда WIEGO четко разъяснила, что это не так, сильная скрытая враждебность к WIEGO сохранилась. Эта враждебность сохранялась и на втором заседании Целевой группы, где среди присутствовавших членов WIEGO были представители UNI, ITGLWF, а также директор ORP. Основное обсуждение на этом заседании было сосредоточено на том, должно ли основное обсуждение в МОТ быть посвящено определению неформальной экономики или следует перейти к более существенным вопросам. Большинство членов Целевой группы считали, что нам следует провести более существенные обсуждения по внедрению, в то время как Секретариат Целевой группы хотел в основном сосредоточить обсуждения вокруг определения. Враждебность на этой встрече была более скрытой, и за пределами встречи ходили слухи, что «НПО пытаются взять на себя обсуждение».</w:t>
      </w:r>
      <w:r>
        <w:t xml:space="preserve"> </w:t>
      </w:r>
    </w:p>
    <w:p w14:paraId="06B68FD5">
      <w:pPr>
        <w:spacing w:after="0" w:line="240" w:lineRule="auto"/>
        <w:rPr>
          <w:b/>
        </w:rPr>
      </w:pPr>
    </w:p>
    <w:p w14:paraId="78564475">
      <w:pPr>
        <w:spacing w:after="0" w:line="240" w:lineRule="auto"/>
        <w:rPr>
          <w:rFonts w:hint="default"/>
        </w:rPr>
      </w:pPr>
      <w:r>
        <w:rPr>
          <w:rFonts w:hint="default"/>
          <w:b/>
          <w:bCs/>
        </w:rPr>
        <w:t xml:space="preserve">Получение как можно большего числа членов нашей команды в качестве официальных представителей рабочих страны: </w:t>
      </w:r>
      <w:r>
        <w:rPr>
          <w:rFonts w:hint="default"/>
        </w:rPr>
        <w:t xml:space="preserve">Некоторые из группы WIEGO были аккредитованы в качестве части официальных делегаций </w:t>
      </w:r>
      <w:r>
        <w:rPr>
          <w:rFonts w:hint="default"/>
          <w:lang w:val="ru-RU"/>
        </w:rPr>
        <w:t xml:space="preserve">от работников </w:t>
      </w:r>
      <w:r>
        <w:rPr>
          <w:rFonts w:hint="default"/>
        </w:rPr>
        <w:t>национальными профсоюзными центрами в своих странах. В частности:</w:t>
      </w:r>
    </w:p>
    <w:p w14:paraId="68A38088">
      <w:pPr>
        <w:spacing w:after="0" w:line="240" w:lineRule="auto"/>
        <w:rPr>
          <w:rFonts w:hint="default"/>
        </w:rPr>
      </w:pPr>
      <w:r>
        <w:rPr>
          <w:rFonts w:hint="default"/>
        </w:rPr>
        <w:t>Ренана Джабвала – SEWA, Индия</w:t>
      </w:r>
    </w:p>
    <w:p w14:paraId="5F6DE119">
      <w:pPr>
        <w:spacing w:after="0" w:line="240" w:lineRule="auto"/>
        <w:rPr>
          <w:rFonts w:hint="default"/>
        </w:rPr>
      </w:pPr>
      <w:r>
        <w:rPr>
          <w:rFonts w:hint="default"/>
        </w:rPr>
        <w:t>Ракавин Ли – HomeNet Таиланд</w:t>
      </w:r>
    </w:p>
    <w:p w14:paraId="498BDDA5">
      <w:pPr>
        <w:spacing w:after="0" w:line="240" w:lineRule="auto"/>
        <w:rPr>
          <w:rFonts w:hint="default"/>
        </w:rPr>
      </w:pPr>
      <w:r>
        <w:rPr>
          <w:rFonts w:hint="default"/>
          <w:lang w:val="ru-RU"/>
        </w:rPr>
        <w:t xml:space="preserve">Ламек Кашива </w:t>
      </w:r>
      <w:r>
        <w:rPr>
          <w:rFonts w:hint="default"/>
        </w:rPr>
        <w:t xml:space="preserve">– Национальная ассоциация </w:t>
      </w:r>
      <w:r>
        <w:rPr>
          <w:rFonts w:hint="default"/>
          <w:lang w:val="ru-RU"/>
        </w:rPr>
        <w:t xml:space="preserve">работников рынка </w:t>
      </w:r>
      <w:r>
        <w:rPr>
          <w:rFonts w:hint="default"/>
        </w:rPr>
        <w:t>Замбии (ZANAMA), аккредитованная ZCTU</w:t>
      </w:r>
    </w:p>
    <w:p w14:paraId="4964359B">
      <w:pPr>
        <w:spacing w:after="120" w:line="240" w:lineRule="auto"/>
        <w:rPr>
          <w:rFonts w:hint="default"/>
        </w:rPr>
      </w:pPr>
      <w:r>
        <w:rPr>
          <w:rFonts w:hint="default"/>
        </w:rPr>
        <w:t>Кроме того, некоторые из группы WIEGO были в контакте с другими профсоюзными делегациями с региональных встреч и в ходе более ранних обсуждений, например, с официальными делегатами из Ганы TUC, CSPIB Бенина, Филиппин, CGIL Италии, Японии, TUC Великобритании, AFL-CIO США и Канады. Группа продолжала обсуждение с этими делегатами и работала с их поддержкой на протяжении всей работы Комитета.</w:t>
      </w:r>
    </w:p>
    <w:p w14:paraId="1454152B">
      <w:pPr>
        <w:spacing w:after="120" w:line="240" w:lineRule="auto"/>
        <w:rPr>
          <w:rFonts w:hint="default"/>
          <w:lang w:val="ru-RU"/>
        </w:rPr>
      </w:pPr>
      <w:r>
        <w:rPr>
          <w:rFonts w:hint="default"/>
          <w:b/>
          <w:bCs/>
        </w:rPr>
        <w:t>Получение аккредитации остальных как НПО:</w:t>
      </w:r>
      <w:r>
        <w:rPr>
          <w:rFonts w:hint="default"/>
        </w:rPr>
        <w:t xml:space="preserve"> IUF и IFWEA очень помогли в аккредитации дополнительных неофициальных делегатов в качестве своих наблюдателей на </w:t>
      </w:r>
      <w:r>
        <w:rPr>
          <w:rFonts w:hint="default"/>
          <w:lang w:val="ru-RU"/>
        </w:rPr>
        <w:t>МКТ</w:t>
      </w:r>
      <w:r>
        <w:rPr>
          <w:rFonts w:hint="default"/>
        </w:rPr>
        <w:t xml:space="preserve">. Организациям, аккредитованным в </w:t>
      </w:r>
      <w:r>
        <w:rPr>
          <w:rFonts w:hint="default"/>
          <w:lang w:val="ru-RU"/>
        </w:rPr>
        <w:t>МОТ</w:t>
      </w:r>
      <w:r>
        <w:rPr>
          <w:rFonts w:hint="default"/>
        </w:rPr>
        <w:t xml:space="preserve">, было разрешено </w:t>
      </w:r>
      <w:r>
        <w:rPr>
          <w:rFonts w:hint="default"/>
          <w:lang w:val="ru-RU"/>
        </w:rPr>
        <w:t xml:space="preserve">прислать </w:t>
      </w:r>
      <w:r>
        <w:rPr>
          <w:rFonts w:hint="default"/>
        </w:rPr>
        <w:t>столько наблюдателей, сколько они хотели. Всего присутствовало 33 делегата от IFWEA, IUF, ITGLWF, UNI и PSI</w:t>
      </w:r>
      <w:r>
        <w:rPr>
          <w:rFonts w:hint="default"/>
          <w:lang w:val="ru-RU"/>
        </w:rPr>
        <w:t>.</w:t>
      </w:r>
    </w:p>
    <w:p w14:paraId="249A7BDD">
      <w:pPr>
        <w:spacing w:after="120" w:line="240" w:lineRule="auto"/>
        <w:rPr>
          <w:rFonts w:hint="default"/>
          <w:lang w:val="ru-RU"/>
        </w:rPr>
      </w:pPr>
    </w:p>
    <w:p w14:paraId="2E80D776">
      <w:pPr>
        <w:pBdr>
          <w:top w:val="single" w:color="auto" w:sz="4" w:space="1"/>
          <w:left w:val="single" w:color="auto" w:sz="4" w:space="4"/>
          <w:bottom w:val="single" w:color="auto" w:sz="4" w:space="1"/>
          <w:right w:val="single" w:color="auto" w:sz="4" w:space="4"/>
        </w:pBdr>
        <w:spacing w:after="120" w:line="240" w:lineRule="auto"/>
        <w:rPr>
          <w:rFonts w:hint="default"/>
          <w:b/>
          <w:sz w:val="24"/>
          <w:szCs w:val="24"/>
        </w:rPr>
      </w:pPr>
      <w:r>
        <w:rPr>
          <w:b/>
          <w:sz w:val="24"/>
          <w:szCs w:val="24"/>
          <w:lang w:val="ru-RU"/>
        </w:rPr>
        <w:t>Вставка</w:t>
      </w:r>
      <w:r>
        <w:rPr>
          <w:rFonts w:hint="default"/>
          <w:b/>
          <w:sz w:val="24"/>
          <w:szCs w:val="24"/>
          <w:lang w:val="ru-RU"/>
        </w:rPr>
        <w:t xml:space="preserve"> </w:t>
      </w:r>
      <w:r>
        <w:rPr>
          <w:b/>
          <w:sz w:val="24"/>
          <w:szCs w:val="24"/>
        </w:rPr>
        <w:t xml:space="preserve">1 – </w:t>
      </w:r>
      <w:r>
        <w:rPr>
          <w:rFonts w:hint="default"/>
          <w:b/>
          <w:sz w:val="24"/>
          <w:szCs w:val="24"/>
        </w:rPr>
        <w:t xml:space="preserve">во время </w:t>
      </w:r>
      <w:r>
        <w:rPr>
          <w:rFonts w:hint="default"/>
          <w:b/>
          <w:sz w:val="24"/>
          <w:szCs w:val="24"/>
          <w:lang w:val="ru-RU"/>
        </w:rPr>
        <w:t xml:space="preserve">МКТ </w:t>
      </w:r>
      <w:r>
        <w:rPr>
          <w:rFonts w:hint="default"/>
          <w:b/>
          <w:sz w:val="24"/>
          <w:szCs w:val="24"/>
        </w:rPr>
        <w:t>2002</w:t>
      </w:r>
      <w:r>
        <w:rPr>
          <w:rFonts w:hint="default"/>
          <w:b/>
          <w:sz w:val="24"/>
          <w:szCs w:val="24"/>
          <w:lang w:val="ru-RU"/>
        </w:rPr>
        <w:t xml:space="preserve"> г.</w:t>
      </w:r>
      <w:r>
        <w:rPr>
          <w:rFonts w:hint="default"/>
          <w:b/>
          <w:sz w:val="24"/>
          <w:szCs w:val="24"/>
        </w:rPr>
        <w:t xml:space="preserve"> (</w:t>
      </w:r>
      <w:r>
        <w:rPr>
          <w:rFonts w:hint="default"/>
          <w:b/>
          <w:i/>
          <w:iCs/>
          <w:sz w:val="24"/>
          <w:szCs w:val="24"/>
        </w:rPr>
        <w:t>извлечение уроков из предыдущего опыта 1995/96 гг.</w:t>
      </w:r>
      <w:r>
        <w:rPr>
          <w:rFonts w:hint="default"/>
          <w:b/>
          <w:sz w:val="24"/>
          <w:szCs w:val="24"/>
        </w:rPr>
        <w:t>)</w:t>
      </w:r>
    </w:p>
    <w:p w14:paraId="662F5EF9">
      <w:pPr>
        <w:pBdr>
          <w:top w:val="single" w:color="auto" w:sz="4" w:space="1"/>
          <w:left w:val="single" w:color="auto" w:sz="4" w:space="4"/>
          <w:bottom w:val="single" w:color="auto" w:sz="4" w:space="1"/>
          <w:right w:val="single" w:color="auto" w:sz="4" w:space="4"/>
        </w:pBdr>
        <w:spacing w:after="120" w:line="240" w:lineRule="auto"/>
        <w:rPr>
          <w:sz w:val="20"/>
          <w:szCs w:val="20"/>
        </w:rPr>
      </w:pPr>
      <w:r>
        <w:rPr>
          <w:rFonts w:hint="default"/>
          <w:b/>
          <w:bCs/>
          <w:sz w:val="20"/>
          <w:szCs w:val="20"/>
        </w:rPr>
        <w:t xml:space="preserve">Координация команды на </w:t>
      </w:r>
      <w:r>
        <w:rPr>
          <w:rFonts w:hint="default"/>
          <w:b/>
          <w:bCs/>
          <w:sz w:val="20"/>
          <w:szCs w:val="20"/>
          <w:lang w:val="ru-RU"/>
        </w:rPr>
        <w:t>МКТ</w:t>
      </w:r>
      <w:r>
        <w:rPr>
          <w:rFonts w:hint="default"/>
          <w:b/>
          <w:bCs/>
          <w:sz w:val="20"/>
          <w:szCs w:val="20"/>
        </w:rPr>
        <w:t>:</w:t>
      </w:r>
      <w:r>
        <w:rPr>
          <w:rFonts w:hint="default"/>
          <w:sz w:val="20"/>
          <w:szCs w:val="20"/>
        </w:rPr>
        <w:t xml:space="preserve"> Команда WIEGO была большой (2 человека и еще 13 союзников, которые в любом случае должны были быть на </w:t>
      </w:r>
      <w:r>
        <w:rPr>
          <w:rFonts w:hint="default"/>
          <w:sz w:val="20"/>
          <w:szCs w:val="20"/>
          <w:lang w:val="ru-RU"/>
        </w:rPr>
        <w:t>МКТ</w:t>
      </w:r>
      <w:r>
        <w:rPr>
          <w:rFonts w:hint="default"/>
          <w:sz w:val="20"/>
          <w:szCs w:val="20"/>
        </w:rPr>
        <w:t>, приглашенных для работы с командой). Координация команды не была чем-то, что можно было просто оставить на волю случая. Чтобы быть эффективной, необходимо было разработать и придерживаться всей группой системы управления группой. Поскольку вся группа была очень предана поставленной задаче, был высокий уровень сотрудничества в работе в соответствии с согласованными системами.</w:t>
      </w:r>
    </w:p>
    <w:p w14:paraId="2D179C6C">
      <w:pPr>
        <w:pBdr>
          <w:top w:val="single" w:color="auto" w:sz="4" w:space="1"/>
          <w:left w:val="single" w:color="auto" w:sz="4" w:space="4"/>
          <w:bottom w:val="single" w:color="auto" w:sz="4" w:space="1"/>
          <w:right w:val="single" w:color="auto" w:sz="4" w:space="4"/>
        </w:pBdr>
        <w:spacing w:after="120" w:line="240" w:lineRule="auto"/>
        <w:rPr>
          <w:rFonts w:hint="default"/>
          <w:sz w:val="20"/>
          <w:szCs w:val="20"/>
        </w:rPr>
      </w:pPr>
      <w:r>
        <w:rPr>
          <w:rFonts w:hint="default"/>
          <w:sz w:val="20"/>
          <w:szCs w:val="20"/>
        </w:rPr>
        <w:t xml:space="preserve">УТРЕННИЕ СОБРАНИЯ ДЛЯ ОТЧЕТА И СТРАТЕГИИ: Официальная программа совещаний публикуется в бюллетене </w:t>
      </w:r>
      <w:r>
        <w:rPr>
          <w:rFonts w:hint="default"/>
          <w:sz w:val="20"/>
          <w:szCs w:val="20"/>
          <w:lang w:val="ru-RU"/>
        </w:rPr>
        <w:t>МКТ</w:t>
      </w:r>
      <w:r>
        <w:rPr>
          <w:rFonts w:hint="default"/>
          <w:sz w:val="20"/>
          <w:szCs w:val="20"/>
        </w:rPr>
        <w:t xml:space="preserve">. Из-за плотного графика совещаний рабочих групп, совещаний комитетов, неформальных лоббистских совещаний, которые приходилось организовывать во время перерывов и т. д., группа WIEGO собиралась каждое утро в одном и том же месте рядом с залом пленарных заседаний </w:t>
      </w:r>
      <w:r>
        <w:rPr>
          <w:rFonts w:hint="default"/>
          <w:sz w:val="20"/>
          <w:szCs w:val="20"/>
          <w:lang w:val="ru-RU"/>
        </w:rPr>
        <w:t xml:space="preserve">МКТ </w:t>
      </w:r>
      <w:r>
        <w:rPr>
          <w:rFonts w:hint="default"/>
          <w:sz w:val="20"/>
          <w:szCs w:val="20"/>
        </w:rPr>
        <w:t xml:space="preserve">в 8 утра — за час до начала расписания ежедневных совещаний в 9 утра. Это было установлено как ежедневное мероприятие, и группа продолжала посещать эти совещания каждое утро до самого конца. Это позволяло всем быть в курсе всех событий предыдущего дня. В очень загруженные дни это был иногда единственный форум, где определенных людей можно было ввести в курс дела. Это также давало возможность обсуждать и переоценивать стратегию каждый день — и разрабатывать новые стратегии в ответ на события, которые происходили в ежедневной динамике. К концу процесса только те участники Комитета, которые были вовлечены в очень регулярную разработку стратегии со своими избирателями или коллегами в </w:t>
      </w:r>
      <w:r>
        <w:rPr>
          <w:rFonts w:hint="default"/>
          <w:sz w:val="20"/>
          <w:szCs w:val="20"/>
          <w:lang w:val="ru-RU"/>
        </w:rPr>
        <w:t>МКТ</w:t>
      </w:r>
      <w:r>
        <w:rPr>
          <w:rFonts w:hint="default"/>
          <w:sz w:val="20"/>
          <w:szCs w:val="20"/>
        </w:rPr>
        <w:t>, смогли сохранить свои вмешательства стратегическими и эффективными. Группа WIEGO, несмотря на свою относительную неопытность, смогла удержаться благодаря своей строгой коллективной дисциплине — в целом, около 25 человек посещали встречи каждый день.</w:t>
      </w:r>
    </w:p>
    <w:p w14:paraId="5D4C0854">
      <w:pPr>
        <w:pBdr>
          <w:top w:val="single" w:color="auto" w:sz="4" w:space="1"/>
          <w:left w:val="single" w:color="auto" w:sz="4" w:space="4"/>
          <w:bottom w:val="single" w:color="auto" w:sz="4" w:space="1"/>
          <w:right w:val="single" w:color="auto" w:sz="4" w:space="4"/>
        </w:pBdr>
        <w:spacing w:after="120" w:line="240" w:lineRule="auto"/>
        <w:rPr>
          <w:rFonts w:hint="default"/>
          <w:sz w:val="20"/>
          <w:szCs w:val="20"/>
        </w:rPr>
      </w:pPr>
      <w:r>
        <w:rPr>
          <w:rFonts w:hint="default"/>
          <w:sz w:val="20"/>
          <w:szCs w:val="20"/>
        </w:rPr>
        <w:t>ВЛИЯНИЕ НА СОДЕРЖАНИЕ: Целью участия в Группе рабо</w:t>
      </w:r>
      <w:r>
        <w:rPr>
          <w:rFonts w:hint="default"/>
          <w:sz w:val="20"/>
          <w:szCs w:val="20"/>
          <w:lang w:val="ru-RU"/>
        </w:rPr>
        <w:t>тников</w:t>
      </w:r>
      <w:r>
        <w:rPr>
          <w:rFonts w:hint="default"/>
          <w:sz w:val="20"/>
          <w:szCs w:val="20"/>
        </w:rPr>
        <w:t xml:space="preserve"> было, во-первых, получить возможность высказаться — что было не так уж и сложно, поскольку трудовые НПО могли более свободно высказываться на заседаниях Группы рабо</w:t>
      </w:r>
      <w:r>
        <w:rPr>
          <w:rFonts w:hint="default"/>
          <w:sz w:val="20"/>
          <w:szCs w:val="20"/>
          <w:lang w:val="ru-RU"/>
        </w:rPr>
        <w:t>тников</w:t>
      </w:r>
      <w:r>
        <w:rPr>
          <w:rFonts w:hint="default"/>
          <w:sz w:val="20"/>
          <w:szCs w:val="20"/>
        </w:rPr>
        <w:t>, как только было получено разрешение Председателя на их присутствие. Во-вторых, и что более важно, целью было повлиять на содержание текста резолюции — и это не было чем-то, что обязательно следовало из получения большого количества возможностей высказаться. Чтобы повлиять на содержание текста, необходимо было получить поддержку других членов Рабочей группы (иногда их приходилось лоббировать вне заседания до того, как возникал определенный вопрос), особенно если председатель, советник МКСП и секретариат ACTRAV не поддерживали такие вопросы. Затем группа WIEGO должна была обеспечить нужных людей в Редакционном комитете из 5 рабо</w:t>
      </w:r>
      <w:r>
        <w:rPr>
          <w:rFonts w:hint="default"/>
          <w:sz w:val="20"/>
          <w:szCs w:val="20"/>
          <w:lang w:val="ru-RU"/>
        </w:rPr>
        <w:t>тников</w:t>
      </w:r>
      <w:r>
        <w:rPr>
          <w:rFonts w:hint="default"/>
          <w:sz w:val="20"/>
          <w:szCs w:val="20"/>
        </w:rPr>
        <w:t xml:space="preserve">, 5 </w:t>
      </w:r>
      <w:r>
        <w:rPr>
          <w:rFonts w:hint="default"/>
          <w:sz w:val="20"/>
          <w:szCs w:val="20"/>
          <w:lang w:val="ru-RU"/>
        </w:rPr>
        <w:t xml:space="preserve">работодателей </w:t>
      </w:r>
      <w:r>
        <w:rPr>
          <w:rFonts w:hint="default"/>
          <w:sz w:val="20"/>
          <w:szCs w:val="20"/>
        </w:rPr>
        <w:t>и 5 представителей правительства, которые должны были подготовить текст для обсуждения. Последний шанс повлиять на текст появился, когда Редакционный комитет завершил свою работу и Комитет открыл обсуждение поправок к тексту, которые могли быть предложены Рабочей группой, Группой работодателей или отдельными правительствами. Группа WIEGO подготовила поправки и сначала представила их Рабочей группе. Некоторые из тех, которые не были приняты Рабочей группой, были предложены некоторыми правительствами.</w:t>
      </w:r>
    </w:p>
    <w:p w14:paraId="6824EA17">
      <w:pPr>
        <w:pBdr>
          <w:top w:val="single" w:color="auto" w:sz="4" w:space="1"/>
          <w:left w:val="single" w:color="auto" w:sz="4" w:space="4"/>
          <w:bottom w:val="single" w:color="auto" w:sz="4" w:space="1"/>
          <w:right w:val="single" w:color="auto" w:sz="4" w:space="4"/>
        </w:pBdr>
        <w:spacing w:after="120" w:line="240" w:lineRule="auto"/>
        <w:rPr>
          <w:rFonts w:hint="default"/>
          <w:sz w:val="20"/>
          <w:szCs w:val="20"/>
        </w:rPr>
      </w:pPr>
      <w:r>
        <w:rPr>
          <w:rFonts w:hint="default"/>
          <w:sz w:val="20"/>
          <w:szCs w:val="20"/>
        </w:rPr>
        <w:t>ЛОББИРОВАНИЕ ПРОФСОЮЗОВ И ПРАВИТЕЛЬСТВ: В комитетах МКТ обычно можно предположить, что Группа работодателей займет противоположную позицию Группе рабо</w:t>
      </w:r>
      <w:r>
        <w:rPr>
          <w:rFonts w:hint="default"/>
          <w:sz w:val="20"/>
          <w:szCs w:val="20"/>
          <w:lang w:val="ru-RU"/>
        </w:rPr>
        <w:t>тников</w:t>
      </w:r>
      <w:r>
        <w:rPr>
          <w:rFonts w:hint="default"/>
          <w:sz w:val="20"/>
          <w:szCs w:val="20"/>
        </w:rPr>
        <w:t xml:space="preserve"> по большинству вопросов. Обе эти группы голосуют как группы и равны по размеру. Поэтому для того, чтобы выиграть по любому вопросу или вопросу, крайне важно получить поддержку как можно большего числа правительств, поскольку они голосуют отдельно и могут занимать независимые позиции. Правительственные блоки формируются на добровольной основе и могут быть гибкими — некоторые более обязательны, чем другие. Поэтому крайне важно в каждом комитете МКТ выяснить, как правительства формируют себя в этом МКТ, прежде чем решать, как лучше всего их лоббировать — выяснить, какие можно лоббировать в блоках (в этом случае какие влиятельные правительства в блоке будут целью), а какие нужно лоббировать индивидуально. Отношения с симпатизирующими правительствами должны быть выстроены на ранней стадии, и их необходимо поддерживать в течение трехнедельного процесса, чтобы гарантировать, что другое более сильное лобби не вмешается и не убедит это правительство принять другое направление — или, по крайней мере, если это произойдет, важно осознавать, что это больше не надежный союзник, и соответствующим образом корректировать стратегию. Еще одним важным фактором в лоббировании правительств является возможность подкрепить свои позиции надежной информацией и статистикой. Группа WIEGO была хорошо подготовлена в этом отношении и успешно лоббировала многие правительства развивающихся стран.</w:t>
      </w:r>
    </w:p>
    <w:p w14:paraId="02FA0073">
      <w:pPr>
        <w:pBdr>
          <w:top w:val="single" w:color="auto" w:sz="4" w:space="1"/>
          <w:left w:val="single" w:color="auto" w:sz="4" w:space="4"/>
          <w:bottom w:val="single" w:color="auto" w:sz="4" w:space="1"/>
          <w:right w:val="single" w:color="auto" w:sz="4" w:space="4"/>
        </w:pBdr>
        <w:spacing w:after="120" w:line="240" w:lineRule="auto"/>
        <w:rPr>
          <w:rFonts w:hint="default"/>
          <w:sz w:val="20"/>
          <w:szCs w:val="20"/>
        </w:rPr>
      </w:pPr>
      <w:r>
        <w:rPr>
          <w:rFonts w:hint="default"/>
          <w:sz w:val="20"/>
          <w:szCs w:val="20"/>
        </w:rPr>
        <w:t xml:space="preserve">Также важно понимать текущую политику в любой стране при лоббировании своего правительства. Консервативные правительства сложнее лоббировать по социальным вопросам, чем социал-демократические или лейбористские правительства, как правило, — но есть также всевозможные особенности, которые могут работать как в пользу, так и против конкретного вопроса, вокруг которого происходит лоббирование. Без понимания такой динамики попытки лоббирования могут оказаться совершенно </w:t>
      </w:r>
      <w:r>
        <w:rPr>
          <w:rFonts w:hint="default"/>
          <w:sz w:val="20"/>
          <w:szCs w:val="20"/>
          <w:lang w:val="ru-RU"/>
        </w:rPr>
        <w:t>бесполезными</w:t>
      </w:r>
      <w:r>
        <w:rPr>
          <w:rFonts w:hint="default"/>
          <w:sz w:val="20"/>
          <w:szCs w:val="20"/>
        </w:rPr>
        <w:t>.</w:t>
      </w:r>
    </w:p>
    <w:p w14:paraId="288A69C0">
      <w:pPr>
        <w:pBdr>
          <w:top w:val="single" w:color="auto" w:sz="4" w:space="1"/>
          <w:left w:val="single" w:color="auto" w:sz="4" w:space="4"/>
          <w:bottom w:val="single" w:color="auto" w:sz="4" w:space="1"/>
          <w:right w:val="single" w:color="auto" w:sz="4" w:space="4"/>
        </w:pBdr>
        <w:spacing w:after="120" w:line="240" w:lineRule="auto"/>
        <w:rPr>
          <w:rFonts w:hint="default"/>
          <w:sz w:val="20"/>
          <w:szCs w:val="20"/>
        </w:rPr>
      </w:pPr>
      <w:r>
        <w:rPr>
          <w:rFonts w:hint="default"/>
          <w:b/>
          <w:bCs/>
          <w:sz w:val="20"/>
          <w:szCs w:val="20"/>
        </w:rPr>
        <w:t>Поддержание отношений и координации с Бюро МОТ до и во время МКТ:</w:t>
      </w:r>
      <w:r>
        <w:rPr>
          <w:rFonts w:hint="default"/>
          <w:sz w:val="20"/>
          <w:szCs w:val="20"/>
        </w:rPr>
        <w:t xml:space="preserve"> До МКТ WIEGO проводила регулярные встречи с Бюро МОТ по вопросам подготовки материалов. Во время МКТ регулярный контакт с Бюро продолжался, пока они готовили текст Заключений.</w:t>
      </w:r>
    </w:p>
    <w:p w14:paraId="216D7E5A">
      <w:pPr>
        <w:pBdr>
          <w:top w:val="single" w:color="auto" w:sz="4" w:space="1"/>
          <w:left w:val="single" w:color="auto" w:sz="4" w:space="4"/>
          <w:bottom w:val="single" w:color="auto" w:sz="4" w:space="1"/>
          <w:right w:val="single" w:color="auto" w:sz="4" w:space="4"/>
        </w:pBdr>
        <w:spacing w:after="120" w:line="240" w:lineRule="auto"/>
        <w:rPr>
          <w:sz w:val="20"/>
          <w:szCs w:val="20"/>
        </w:rPr>
      </w:pPr>
      <w:r>
        <w:rPr>
          <w:rFonts w:hint="default"/>
          <w:b/>
          <w:bCs/>
          <w:sz w:val="20"/>
          <w:szCs w:val="20"/>
        </w:rPr>
        <w:t>Материалы:</w:t>
      </w:r>
      <w:r>
        <w:rPr>
          <w:rFonts w:hint="default"/>
          <w:sz w:val="20"/>
          <w:szCs w:val="20"/>
        </w:rPr>
        <w:t xml:space="preserve"> WIEGO привезла кипы материалов, таких как статистика в форме популярной брошюры и Платформа вопросов, чтобы предоставить их правительствам и другим членам Комитета. HomeNet, StreetNet и другие организации привезли организационную информацию и информационные бюллетени для распространения с целью </w:t>
      </w:r>
      <w:r>
        <w:rPr>
          <w:rFonts w:hint="default"/>
          <w:sz w:val="20"/>
          <w:szCs w:val="20"/>
          <w:lang w:val="ru-RU"/>
        </w:rPr>
        <w:t xml:space="preserve">расспространения </w:t>
      </w:r>
      <w:r>
        <w:rPr>
          <w:rFonts w:hint="default"/>
          <w:sz w:val="20"/>
          <w:szCs w:val="20"/>
        </w:rPr>
        <w:t>своей организационной работы в неформальной экономике. Необходимо было получить разрешение на размещение этого материала на столе за пределами зала заседаний Комитета в течение трех недель МКТ, которое было предоставлено через Бюро МОТ.</w:t>
      </w:r>
    </w:p>
    <w:p w14:paraId="2E6D19BE">
      <w:pPr>
        <w:spacing w:after="120" w:line="240" w:lineRule="auto"/>
        <w:rPr>
          <w:rFonts w:hint="default"/>
        </w:rPr>
      </w:pPr>
      <w:r>
        <w:rPr>
          <w:rFonts w:hint="default"/>
          <w:b/>
          <w:bCs/>
        </w:rPr>
        <w:t>Привлечение хороших людей в редакционный комитет (влияние на содержание текста):</w:t>
      </w:r>
      <w:r>
        <w:rPr>
          <w:rFonts w:hint="default"/>
        </w:rPr>
        <w:t xml:space="preserve"> Группа WIEGO выбрала двух человек в редакционный комитет (один с обширным опытом организации и разработки политики, а другой со значительными юридическими знаниями). Затем пришлось лоббировать поддержку этих двух кандидатов другими членами рабочей группы, что было успешно выполнено — после борьбы.</w:t>
      </w:r>
    </w:p>
    <w:p w14:paraId="7EB92D23">
      <w:pPr>
        <w:spacing w:after="120" w:line="240" w:lineRule="auto"/>
      </w:pPr>
      <w:r>
        <w:rPr>
          <w:rFonts w:hint="default"/>
          <w:b/>
          <w:bCs/>
        </w:rPr>
        <w:t>Ключевой вопрос — Определение неформальной экономики:</w:t>
      </w:r>
      <w:r>
        <w:rPr>
          <w:rFonts w:hint="default"/>
        </w:rPr>
        <w:t xml:space="preserve"> Бюро МОТ тесно сотрудничало с WIEGO, чтобы прийти к широкому определению, перейдя от неформального «сектора» к неформальной «экономике» и «неформальной занятости». На протяжении всей конференции было совершенно ясно, что существует единодушная поддержка отхода от термина «неформальный сектор». Это разрушило дуализм разделения экономики на формальную и неформальную. Благодаря этому соглашению термин «неформальная экономика» был в конечном итоге принят без особых проблем, поскольку все группы стремились перейти к основным обсуждениям. Общий консенсус был отражен рядом членов правительства, которые</w:t>
      </w:r>
    </w:p>
    <w:p w14:paraId="1780903D">
      <w:pPr>
        <w:spacing w:after="120" w:line="240" w:lineRule="auto"/>
        <w:ind w:left="567"/>
        <w:rPr>
          <w:sz w:val="20"/>
          <w:szCs w:val="20"/>
        </w:rPr>
      </w:pPr>
      <w:r>
        <w:rPr>
          <w:sz w:val="20"/>
          <w:szCs w:val="20"/>
        </w:rPr>
        <w:t>‘</w:t>
      </w:r>
      <w:r>
        <w:rPr>
          <w:rFonts w:hint="default"/>
          <w:sz w:val="20"/>
          <w:szCs w:val="20"/>
        </w:rPr>
        <w:t>настоятельно призвал</w:t>
      </w:r>
      <w:r>
        <w:rPr>
          <w:rFonts w:hint="default"/>
          <w:sz w:val="20"/>
          <w:szCs w:val="20"/>
          <w:lang w:val="ru-RU"/>
        </w:rPr>
        <w:t>и</w:t>
      </w:r>
      <w:r>
        <w:rPr>
          <w:rFonts w:hint="default"/>
          <w:sz w:val="20"/>
          <w:szCs w:val="20"/>
        </w:rPr>
        <w:t xml:space="preserve"> Комитет не проводить исчерпывающее обсуждение определений, а вместо этого посвятить время последующим, более ориентированным на действия пунктам. Четкие определения были трудны, поскольку ситуация и проблемы различались в разных странах, однако термин «неформальная экономика» был принят как предпочтительный по сравнению с «неформальным сектором», поскольку вовлеченные люди и виды деятельности пересекают различные секторы неформальной экономики</w:t>
      </w:r>
      <w:r>
        <w:rPr>
          <w:sz w:val="20"/>
          <w:szCs w:val="20"/>
        </w:rPr>
        <w:t>’</w:t>
      </w:r>
      <w:r>
        <w:rPr>
          <w:rStyle w:val="12"/>
          <w:sz w:val="20"/>
          <w:szCs w:val="20"/>
        </w:rPr>
        <w:footnoteReference w:id="12"/>
      </w:r>
      <w:r>
        <w:rPr>
          <w:sz w:val="20"/>
          <w:szCs w:val="20"/>
        </w:rPr>
        <w:t xml:space="preserve"> </w:t>
      </w:r>
    </w:p>
    <w:p w14:paraId="2EDC925F">
      <w:pPr>
        <w:spacing w:after="120" w:line="240" w:lineRule="auto"/>
        <w:rPr>
          <w:rFonts w:hint="default"/>
        </w:rPr>
      </w:pPr>
      <w:r>
        <w:rPr>
          <w:rFonts w:hint="default"/>
          <w:b/>
          <w:bCs/>
        </w:rPr>
        <w:t>Ключевой вопрос – Само</w:t>
      </w:r>
      <w:r>
        <w:rPr>
          <w:rFonts w:hint="default"/>
          <w:b/>
          <w:bCs/>
          <w:lang w:val="ru-RU"/>
        </w:rPr>
        <w:t>занятые</w:t>
      </w:r>
      <w:r>
        <w:rPr>
          <w:rFonts w:hint="default"/>
          <w:b/>
          <w:bCs/>
        </w:rPr>
        <w:t xml:space="preserve"> </w:t>
      </w:r>
      <w:r>
        <w:rPr>
          <w:rFonts w:hint="default"/>
          <w:b/>
          <w:bCs/>
          <w:lang w:val="ru-RU"/>
        </w:rPr>
        <w:t>Р</w:t>
      </w:r>
      <w:r>
        <w:rPr>
          <w:rFonts w:hint="default"/>
          <w:b/>
          <w:bCs/>
        </w:rPr>
        <w:t xml:space="preserve">аботники как </w:t>
      </w:r>
      <w:r>
        <w:rPr>
          <w:rFonts w:hint="default"/>
          <w:b/>
          <w:bCs/>
          <w:lang w:val="ru-RU"/>
        </w:rPr>
        <w:t>Р</w:t>
      </w:r>
      <w:r>
        <w:rPr>
          <w:rFonts w:hint="default"/>
          <w:b/>
          <w:bCs/>
        </w:rPr>
        <w:t>аботники:</w:t>
      </w:r>
      <w:r>
        <w:rPr>
          <w:rFonts w:hint="default"/>
        </w:rPr>
        <w:t xml:space="preserve"> Группа WIEGO подняла вопрос о статусе само</w:t>
      </w:r>
      <w:r>
        <w:rPr>
          <w:rFonts w:hint="default"/>
          <w:lang w:val="ru-RU"/>
        </w:rPr>
        <w:t>заняты</w:t>
      </w:r>
      <w:r>
        <w:rPr>
          <w:rFonts w:hint="default"/>
        </w:rPr>
        <w:t>х работников: то есть тех, кто не нанимает других для работы на себя. Они настаивали на том, что само</w:t>
      </w:r>
      <w:r>
        <w:rPr>
          <w:rFonts w:hint="default"/>
          <w:lang w:val="ru-RU"/>
        </w:rPr>
        <w:t>занятые</w:t>
      </w:r>
      <w:r>
        <w:rPr>
          <w:rFonts w:hint="default"/>
        </w:rPr>
        <w:t xml:space="preserve"> работники должны быть включены в число работников и, таким образом, охвачены резолюцией. Группа рабо</w:t>
      </w:r>
      <w:r>
        <w:rPr>
          <w:rFonts w:hint="default"/>
          <w:lang w:val="ru-RU"/>
        </w:rPr>
        <w:t>тников</w:t>
      </w:r>
      <w:r>
        <w:rPr>
          <w:rFonts w:hint="default"/>
        </w:rPr>
        <w:t xml:space="preserve"> поддержала это. Однако Группа работодателей придерживалась другой позиции. Они также хотели, чтобы само</w:t>
      </w:r>
      <w:r>
        <w:rPr>
          <w:rFonts w:hint="default"/>
          <w:lang w:val="ru-RU"/>
        </w:rPr>
        <w:t>занятые</w:t>
      </w:r>
      <w:r>
        <w:rPr>
          <w:rFonts w:hint="default"/>
        </w:rPr>
        <w:t xml:space="preserve"> работники были охвачены резолюцией, но они хотели, чтобы они были отнесены к категории предпринимателей.</w:t>
      </w:r>
    </w:p>
    <w:p w14:paraId="7B6F420A">
      <w:pPr>
        <w:spacing w:after="120" w:line="240" w:lineRule="auto"/>
        <w:rPr>
          <w:rFonts w:hint="default"/>
        </w:rPr>
      </w:pPr>
      <w:r>
        <w:rPr>
          <w:rFonts w:hint="default"/>
        </w:rPr>
        <w:t>В Группе рабо</w:t>
      </w:r>
      <w:r>
        <w:rPr>
          <w:rFonts w:hint="default"/>
          <w:lang w:val="ru-RU"/>
        </w:rPr>
        <w:t>тников</w:t>
      </w:r>
      <w:r>
        <w:rPr>
          <w:rFonts w:hint="default"/>
        </w:rPr>
        <w:t xml:space="preserve"> был достигнут консенсус относительно того, чтобы приложить все усилия для включения их позиции в текст. Впервые она была представлена в редакционном комитете и встретила сопротивление работодателей в редакционном комитете. Поскольку консенсуса не было, и представители правительства в редакционном комитете не поддержали ни одну из позиций, она была исключена из текста.</w:t>
      </w:r>
    </w:p>
    <w:p w14:paraId="5C2DACCD">
      <w:pPr>
        <w:spacing w:after="120" w:line="240" w:lineRule="auto"/>
      </w:pPr>
      <w:r>
        <w:rPr>
          <w:rFonts w:hint="default"/>
        </w:rPr>
        <w:t xml:space="preserve">Затем Группа </w:t>
      </w:r>
      <w:r>
        <w:rPr>
          <w:rFonts w:hint="default"/>
          <w:lang w:val="ru-RU"/>
        </w:rPr>
        <w:t>Р</w:t>
      </w:r>
      <w:r>
        <w:rPr>
          <w:rFonts w:hint="default"/>
        </w:rPr>
        <w:t>або</w:t>
      </w:r>
      <w:r>
        <w:rPr>
          <w:rFonts w:hint="default"/>
          <w:lang w:val="ru-RU"/>
        </w:rPr>
        <w:t>тников</w:t>
      </w:r>
      <w:r>
        <w:rPr>
          <w:rFonts w:hint="default"/>
        </w:rPr>
        <w:t xml:space="preserve"> внесла ее в качестве поправки.</w:t>
      </w:r>
    </w:p>
    <w:p w14:paraId="30F0BABD">
      <w:pPr>
        <w:spacing w:after="120" w:line="240" w:lineRule="auto"/>
        <w:ind w:left="567"/>
      </w:pPr>
      <w:r>
        <w:rPr>
          <w:sz w:val="20"/>
          <w:szCs w:val="20"/>
        </w:rPr>
        <w:t>“</w:t>
      </w:r>
      <w:r>
        <w:rPr>
          <w:rFonts w:hint="default"/>
          <w:sz w:val="20"/>
          <w:szCs w:val="20"/>
        </w:rPr>
        <w:t>Поправка, вызвавшая наибольшие споры, была предложена Группой рабо</w:t>
      </w:r>
      <w:r>
        <w:rPr>
          <w:rFonts w:hint="default"/>
          <w:sz w:val="20"/>
          <w:szCs w:val="20"/>
          <w:lang w:val="ru-RU"/>
        </w:rPr>
        <w:t>тников</w:t>
      </w:r>
      <w:r>
        <w:rPr>
          <w:rFonts w:hint="default"/>
          <w:sz w:val="20"/>
          <w:szCs w:val="20"/>
        </w:rPr>
        <w:t>, подготовлена</w:t>
      </w:r>
      <w:r>
        <w:rPr>
          <w:rFonts w:hint="default"/>
          <w:sz w:val="20"/>
          <w:szCs w:val="20"/>
          <w:lang w:val="en-US"/>
        </w:rPr>
        <w:t xml:space="preserve"> </w:t>
      </w:r>
      <w:r>
        <w:rPr>
          <w:rFonts w:hint="default"/>
          <w:sz w:val="20"/>
          <w:szCs w:val="20"/>
        </w:rPr>
        <w:t xml:space="preserve">Коалицией и представлена в Группе </w:t>
      </w:r>
      <w:r>
        <w:rPr>
          <w:rFonts w:hint="default"/>
          <w:sz w:val="20"/>
          <w:szCs w:val="20"/>
          <w:lang w:val="ru-RU"/>
        </w:rPr>
        <w:t>Р</w:t>
      </w:r>
      <w:r>
        <w:rPr>
          <w:rFonts w:hint="default"/>
          <w:sz w:val="20"/>
          <w:szCs w:val="20"/>
        </w:rPr>
        <w:t>або</w:t>
      </w:r>
      <w:r>
        <w:rPr>
          <w:rFonts w:hint="default"/>
          <w:sz w:val="20"/>
          <w:szCs w:val="20"/>
          <w:lang w:val="ru-RU"/>
        </w:rPr>
        <w:t>тников</w:t>
      </w:r>
      <w:r>
        <w:rPr>
          <w:rFonts w:hint="default"/>
          <w:sz w:val="20"/>
          <w:szCs w:val="20"/>
        </w:rPr>
        <w:t xml:space="preserve"> Ренаной Джабвалой, о включении «самозанятых» работников в Пункт 1 (Параграф 4). В этом случае, после обширных лоббистских усилий со стороны Коалиции, опирающейся на опыт представителей организаций</w:t>
      </w:r>
      <w:r>
        <w:rPr>
          <w:rFonts w:hint="default"/>
          <w:sz w:val="20"/>
          <w:szCs w:val="20"/>
          <w:lang w:val="ru-RU"/>
        </w:rPr>
        <w:t xml:space="preserve"> работников</w:t>
      </w:r>
      <w:r>
        <w:rPr>
          <w:rFonts w:hint="default"/>
          <w:sz w:val="20"/>
          <w:szCs w:val="20"/>
        </w:rPr>
        <w:t xml:space="preserve"> мелких торговцев (например, уличных торговцев и т. д.), Группа рабо</w:t>
      </w:r>
      <w:r>
        <w:rPr>
          <w:rFonts w:hint="default"/>
          <w:sz w:val="20"/>
          <w:szCs w:val="20"/>
          <w:lang w:val="ru-RU"/>
        </w:rPr>
        <w:t>тников</w:t>
      </w:r>
      <w:r>
        <w:rPr>
          <w:rFonts w:hint="default"/>
          <w:sz w:val="20"/>
          <w:szCs w:val="20"/>
        </w:rPr>
        <w:t xml:space="preserve"> предложила добавить в текст следующий параграф, чтобы прояснить характер самозанято</w:t>
      </w:r>
      <w:r>
        <w:rPr>
          <w:rFonts w:hint="default"/>
          <w:sz w:val="20"/>
          <w:szCs w:val="20"/>
          <w:lang w:val="ru-RU"/>
        </w:rPr>
        <w:t xml:space="preserve">го труда </w:t>
      </w:r>
      <w:r>
        <w:rPr>
          <w:rFonts w:hint="default"/>
          <w:sz w:val="20"/>
          <w:szCs w:val="20"/>
        </w:rPr>
        <w:t>и обеспечить включение этих самозанятых работников в основное русло: «Работники неформальной экономики включают как наемных работников, так и самозанятых. Большинство самозанятых работников так же неуверенны и уязвимы, как и наемные работники, и переходят из одной ситуации в другую. Поскольку у них нет защиты, прав и представительства, эти работники часто остаются в ловушке нищеты</w:t>
      </w:r>
      <w:r>
        <w:rPr>
          <w:sz w:val="20"/>
          <w:szCs w:val="20"/>
        </w:rPr>
        <w:t>.”</w:t>
      </w:r>
      <w:r>
        <w:rPr>
          <w:rStyle w:val="12"/>
          <w:sz w:val="20"/>
          <w:szCs w:val="20"/>
        </w:rPr>
        <w:footnoteReference w:id="13"/>
      </w:r>
    </w:p>
    <w:p w14:paraId="6376815A">
      <w:pPr>
        <w:spacing w:after="120" w:line="240" w:lineRule="auto"/>
        <w:rPr>
          <w:rFonts w:hint="default"/>
        </w:rPr>
      </w:pPr>
      <w:r>
        <w:rPr>
          <w:rFonts w:hint="default"/>
        </w:rPr>
        <w:t>Эта поправка в конечном итоге была вынесена на голосование — и победила! Таким образом, впервые в истории категория самозанятых работников была определена в политической резолюции МОТ.</w:t>
      </w:r>
    </w:p>
    <w:p w14:paraId="6ACE65F3">
      <w:pPr>
        <w:spacing w:after="120" w:line="240" w:lineRule="auto"/>
        <w:rPr>
          <w:b/>
          <w:bCs/>
        </w:rPr>
      </w:pPr>
      <w:r>
        <w:rPr>
          <w:rFonts w:hint="default"/>
          <w:b/>
          <w:bCs/>
        </w:rPr>
        <w:t>Нерешенный ключевой вопрос — Признание и легитимация организаций, основанных на членстве:</w:t>
      </w:r>
    </w:p>
    <w:p w14:paraId="135ADBE4">
      <w:pPr>
        <w:spacing w:after="120" w:line="240" w:lineRule="auto"/>
        <w:ind w:left="567"/>
      </w:pPr>
      <w:r>
        <w:rPr>
          <w:sz w:val="20"/>
          <w:szCs w:val="20"/>
        </w:rPr>
        <w:t>“</w:t>
      </w:r>
      <w:r>
        <w:rPr>
          <w:rFonts w:hint="default"/>
          <w:sz w:val="20"/>
          <w:szCs w:val="20"/>
        </w:rPr>
        <w:t>В Группе рабо</w:t>
      </w:r>
      <w:r>
        <w:rPr>
          <w:rFonts w:hint="default"/>
          <w:sz w:val="20"/>
          <w:szCs w:val="20"/>
          <w:lang w:val="ru-RU"/>
        </w:rPr>
        <w:t>тников</w:t>
      </w:r>
      <w:r>
        <w:rPr>
          <w:rFonts w:hint="default"/>
          <w:sz w:val="20"/>
          <w:szCs w:val="20"/>
        </w:rPr>
        <w:t>, несмотря на лоббистские усилия Коалиции, так и не был достигнут консенсус о том, должна ли Группа рабо</w:t>
      </w:r>
      <w:r>
        <w:rPr>
          <w:rFonts w:hint="default"/>
          <w:sz w:val="20"/>
          <w:szCs w:val="20"/>
          <w:lang w:val="ru-RU"/>
        </w:rPr>
        <w:t>тников</w:t>
      </w:r>
      <w:r>
        <w:rPr>
          <w:rFonts w:hint="default"/>
          <w:sz w:val="20"/>
          <w:szCs w:val="20"/>
        </w:rPr>
        <w:t xml:space="preserve"> поддерживать и/или призывать к включению «демократических организаций рабо</w:t>
      </w:r>
      <w:r>
        <w:rPr>
          <w:rFonts w:hint="default"/>
          <w:sz w:val="20"/>
          <w:szCs w:val="20"/>
          <w:lang w:val="ru-RU"/>
        </w:rPr>
        <w:t>тников</w:t>
      </w:r>
      <w:r>
        <w:rPr>
          <w:rFonts w:hint="default"/>
          <w:sz w:val="20"/>
          <w:szCs w:val="20"/>
        </w:rPr>
        <w:t>, основанных на членстве» в часть текста, призывающую МОТ оказывать техническую помощь и обеспечивать свободу объединений. Группа раб</w:t>
      </w:r>
      <w:r>
        <w:rPr>
          <w:rFonts w:hint="default"/>
          <w:sz w:val="20"/>
          <w:szCs w:val="20"/>
          <w:lang w:val="ru-RU"/>
        </w:rPr>
        <w:t>отников</w:t>
      </w:r>
      <w:r>
        <w:rPr>
          <w:rFonts w:hint="default"/>
          <w:sz w:val="20"/>
          <w:szCs w:val="20"/>
        </w:rPr>
        <w:t xml:space="preserve"> разделилась на тех, кто в основном (но не исключительно) профсоюзных деятелей, обеспокоенных тем, что включение такого языка подорвет трипартизм и тем самым ослабит силу организованного труда в МОТ, и тех профсоюзных деятелей и представителей организаций работников неформальной экономики, которые утверждали, что включение этого языка необходимо для поддержки орган</w:t>
      </w:r>
      <w:r>
        <w:rPr>
          <w:rFonts w:hint="default"/>
          <w:sz w:val="20"/>
          <w:szCs w:val="20"/>
          <w:lang w:val="ru-RU"/>
        </w:rPr>
        <w:t>айзинга</w:t>
      </w:r>
      <w:r>
        <w:rPr>
          <w:rFonts w:hint="default"/>
          <w:sz w:val="20"/>
          <w:szCs w:val="20"/>
        </w:rPr>
        <w:t xml:space="preserve"> в неформальной экономике</w:t>
      </w:r>
      <w:r>
        <w:rPr>
          <w:sz w:val="20"/>
          <w:szCs w:val="20"/>
        </w:rPr>
        <w:t>.”</w:t>
      </w:r>
      <w:r>
        <w:rPr>
          <w:rStyle w:val="12"/>
          <w:sz w:val="20"/>
          <w:szCs w:val="20"/>
        </w:rPr>
        <w:footnoteReference w:id="14"/>
      </w:r>
    </w:p>
    <w:p w14:paraId="2EA9225B">
      <w:pPr>
        <w:spacing w:after="120" w:line="240" w:lineRule="auto"/>
        <w:rPr>
          <w:rFonts w:hint="default"/>
        </w:rPr>
      </w:pPr>
      <w:r>
        <w:rPr>
          <w:rFonts w:hint="default"/>
          <w:b/>
          <w:bCs/>
        </w:rPr>
        <w:t xml:space="preserve">Разъяснение позиции по представительству на пленарном заседании Комитета: </w:t>
      </w:r>
      <w:r>
        <w:rPr>
          <w:rFonts w:hint="default"/>
        </w:rPr>
        <w:t xml:space="preserve">Крайне важно было разъяснить, что WIEGO не стремится к представительству в качестве четвертого социального партнера НПО. Поскольку новый Генеральный директор (ГД) МОТ Хуан Сомавия изучал такую возможность, профсоюзы опасались, что WIEGO может стать его инструментом для внесения таких изменений в МКТ. Но на самом деле позиция WIEGO заключалась в том, что основанные на членстве организации работников неформальной экономики должны быть неотъемлемой частью Группы работников МКТ и в обсуждениях вопросов, затрагивающих их, должны играть ведущую роль в определении результата. Было ясно, что убеждение профсоюзов и ГФП в фактической позиции WIEGO по этому вопросу значительно облегчит установление сотрудничества и союзов с ними. </w:t>
      </w:r>
    </w:p>
    <w:p w14:paraId="0FE2DD14">
      <w:pPr>
        <w:spacing w:after="120" w:line="240" w:lineRule="auto"/>
      </w:pPr>
      <w:r>
        <w:rPr>
          <w:rFonts w:hint="default"/>
          <w:b/>
          <w:bCs/>
        </w:rPr>
        <w:t xml:space="preserve">Создание альянсов внутри </w:t>
      </w:r>
      <w:r>
        <w:rPr>
          <w:rFonts w:hint="default"/>
          <w:b/>
          <w:bCs/>
          <w:lang w:val="ru-RU"/>
        </w:rPr>
        <w:t>Г</w:t>
      </w:r>
      <w:r>
        <w:rPr>
          <w:rFonts w:hint="default"/>
          <w:b/>
          <w:bCs/>
        </w:rPr>
        <w:t>руппы</w:t>
      </w:r>
      <w:r>
        <w:rPr>
          <w:rFonts w:hint="default"/>
          <w:b/>
          <w:bCs/>
          <w:lang w:val="ru-RU"/>
        </w:rPr>
        <w:t xml:space="preserve"> </w:t>
      </w:r>
      <w:r>
        <w:rPr>
          <w:rFonts w:hint="default"/>
          <w:b/>
          <w:bCs/>
        </w:rPr>
        <w:t>Рабо</w:t>
      </w:r>
      <w:r>
        <w:rPr>
          <w:rFonts w:hint="default"/>
          <w:b/>
          <w:bCs/>
          <w:lang w:val="ru-RU"/>
        </w:rPr>
        <w:t>тников</w:t>
      </w:r>
      <w:r>
        <w:rPr>
          <w:rFonts w:hint="default"/>
          <w:b/>
          <w:bCs/>
        </w:rPr>
        <w:t>:</w:t>
      </w:r>
      <w:r>
        <w:rPr>
          <w:rFonts w:hint="default"/>
        </w:rPr>
        <w:t xml:space="preserve"> Для группы WIEGO было крайне важно максимально расширить и укрепить свои альянсы внутри </w:t>
      </w:r>
      <w:r>
        <w:rPr>
          <w:rFonts w:hint="default"/>
          <w:lang w:val="ru-RU"/>
        </w:rPr>
        <w:t>Г</w:t>
      </w:r>
      <w:r>
        <w:rPr>
          <w:rFonts w:hint="default"/>
        </w:rPr>
        <w:t>руппы</w:t>
      </w:r>
      <w:r>
        <w:rPr>
          <w:rFonts w:hint="default"/>
          <w:lang w:val="ru-RU"/>
        </w:rPr>
        <w:t xml:space="preserve"> </w:t>
      </w:r>
      <w:r>
        <w:rPr>
          <w:rFonts w:hint="default"/>
        </w:rPr>
        <w:t>Рабо</w:t>
      </w:r>
      <w:r>
        <w:rPr>
          <w:rFonts w:hint="default"/>
          <w:lang w:val="ru-RU"/>
        </w:rPr>
        <w:t>тников</w:t>
      </w:r>
      <w:r>
        <w:rPr>
          <w:rFonts w:hint="default"/>
        </w:rPr>
        <w:t xml:space="preserve"> и сделать так, чтобы любому, кто враждебно относится к WIEGO или не понимает ее целей и задач, было трудно убедительно искажать их.</w:t>
      </w:r>
    </w:p>
    <w:p w14:paraId="3B6FB233">
      <w:pPr>
        <w:spacing w:after="120" w:line="240" w:lineRule="auto"/>
        <w:rPr>
          <w:rFonts w:hint="default"/>
        </w:rPr>
      </w:pPr>
      <w:r>
        <w:rPr>
          <w:rFonts w:hint="default"/>
          <w:b/>
          <w:bCs/>
        </w:rPr>
        <w:t>Встреча с Генеральным секретарем МКСП:</w:t>
      </w:r>
      <w:r>
        <w:rPr>
          <w:rFonts w:hint="default"/>
        </w:rPr>
        <w:t xml:space="preserve"> Сочувствующий высокопоставленный чиновник МКСП посоветовал, что одним из способов уменьшить необоснованные подозрения относительно мотивов WIEGO было бы запросить встречу с высшим руководством МКСП и представить организационную повестку дня WIEGO МКСП. Это не обязательно должно быть сделано с целью достижения соглашения, а скорее для того, чтобы быть полностью прозрачным и выразить готовность WIEGO работать с МКСП на основе ясного и честного понимания целей и задач друг друга. Соответственно, в июне 2002 года после встречи с Генеральными секретарями ГФП группа из WIEGO встретилась с Биллом Джорданом, тогдашним Генеральным секретарем МКСП. Они объяснили ему WIEGO и сказали, что хотят тесно сотрудничать с МКСП, чтобы получить хороший результат обсуждения неформальной экономики, запланированного на МКТ 2002 года. Генеральный секретарь сказал, что он очень мало знает о неформальной экономике, но что МКСП очень привержена организации своих работников. Однако он остановился на своем разочаровании НПО и протестующими, ищущими известности, которых СМИ воспринимают более серьезно, чем профсоюзы, представляющие миллионы рабочих, которые годами объединяются вокруг тех же социальных проблем. (Его особенно раздражал протестующий против ВТО, который получил большую известность, угрожая прибить свое ухо к дереву!) Хотя WIEGO попыталась больше рассказать о неформальных работниках и необходимости их организации, а также о том, что они верят в организации, основанные на членстве, и имеют много членов в своей среде, он, по-видимому, продолжал приравнивать WIEGO к НПО, ищущим известности. Также он, по-видимому, был очень мало заинтересован в неформальных работниках. Однако он согласился, что должна быть некоторая координация между МКСП и WIEGO, но не уточнил, какая именно координация.</w:t>
      </w:r>
    </w:p>
    <w:p w14:paraId="46683CA4">
      <w:pPr>
        <w:spacing w:after="120" w:line="240" w:lineRule="auto"/>
      </w:pPr>
      <w:r>
        <w:rPr>
          <w:rFonts w:hint="default"/>
        </w:rPr>
        <w:t>После того, как Билл Джордан покинул свой пост, WIEGO с</w:t>
      </w:r>
      <w:r>
        <w:rPr>
          <w:rFonts w:hint="default"/>
          <w:lang w:val="ru-RU"/>
        </w:rPr>
        <w:t>оч</w:t>
      </w:r>
      <w:r>
        <w:rPr>
          <w:rFonts w:hint="default"/>
        </w:rPr>
        <w:t>л</w:t>
      </w:r>
      <w:r>
        <w:rPr>
          <w:rFonts w:hint="default"/>
          <w:lang w:val="ru-RU"/>
        </w:rPr>
        <w:t>а</w:t>
      </w:r>
      <w:r>
        <w:rPr>
          <w:rFonts w:hint="default"/>
        </w:rPr>
        <w:t xml:space="preserve"> необходимым встретиться с его преемником Гаем Райдером, который проявил значительно больше интереса и подтвердил намерение МКСП работать в сотрудничестве с WIEGO над организацией работников неформальной экономики</w:t>
      </w:r>
      <w:r>
        <w:t>.</w:t>
      </w:r>
      <w:r>
        <w:rPr>
          <w:rStyle w:val="12"/>
        </w:rPr>
        <w:footnoteReference w:id="15"/>
      </w:r>
    </w:p>
    <w:p w14:paraId="775C2216">
      <w:pPr>
        <w:spacing w:after="120" w:line="240" w:lineRule="auto"/>
        <w:rPr>
          <w:rFonts w:hint="default"/>
        </w:rPr>
      </w:pPr>
      <w:r>
        <w:rPr>
          <w:rFonts w:hint="default"/>
          <w:b/>
          <w:bCs/>
        </w:rPr>
        <w:t>Попытка сохранить активную поддержку ACTRAV:</w:t>
      </w:r>
      <w:r>
        <w:rPr>
          <w:rFonts w:hint="default"/>
        </w:rPr>
        <w:t xml:space="preserve"> WIEGO встречал</w:t>
      </w:r>
      <w:r>
        <w:rPr>
          <w:rFonts w:hint="default"/>
          <w:lang w:val="ru-RU"/>
        </w:rPr>
        <w:t>а</w:t>
      </w:r>
      <w:r>
        <w:rPr>
          <w:rFonts w:hint="default"/>
        </w:rPr>
        <w:t>с</w:t>
      </w:r>
      <w:r>
        <w:rPr>
          <w:rFonts w:hint="default"/>
          <w:lang w:val="ru-RU"/>
        </w:rPr>
        <w:t>ь</w:t>
      </w:r>
      <w:r>
        <w:rPr>
          <w:rFonts w:hint="default"/>
        </w:rPr>
        <w:t xml:space="preserve"> с разными людьми в ACTRAV с 1999 года, но ACTRAV представлял собой довольно разделенный фронт. Большая поддержка была получена от некоторых представителей ACTRAV, но не от всех. В результате стратегия сохранения ACTRAV на борту все время, хотя ей уделялось все внимание, не была полностью успешной.</w:t>
      </w:r>
    </w:p>
    <w:p w14:paraId="7E4BF43A">
      <w:pPr>
        <w:spacing w:after="120" w:line="240" w:lineRule="auto"/>
      </w:pPr>
      <w:r>
        <w:rPr>
          <w:rFonts w:hint="default"/>
          <w:b/>
          <w:bCs/>
        </w:rPr>
        <w:t>Лоббирование правительств развивающихся стран:</w:t>
      </w:r>
      <w:r>
        <w:rPr>
          <w:rFonts w:hint="default"/>
        </w:rPr>
        <w:t xml:space="preserve"> правительства Индии и Таиланда были чрезвычайно отзывчивы на существенные предложения по практическим программам и хорошо взаимодействовали через своих представителей рабо</w:t>
      </w:r>
      <w:r>
        <w:rPr>
          <w:rFonts w:hint="default"/>
          <w:lang w:val="ru-RU"/>
        </w:rPr>
        <w:t>тников</w:t>
      </w:r>
      <w:r>
        <w:rPr>
          <w:rFonts w:hint="default"/>
        </w:rPr>
        <w:t xml:space="preserve"> в этом Комитете, которые были частью группы WIEGO. Правительства африканских стран работали как блок под руководством представителя правительства Кении, и они также были искренне заинтересованы в достижении решительно ориентированных на действия Заключений и были готовы выдвинуть поправки, включающие такие предложения.</w:t>
      </w:r>
    </w:p>
    <w:p w14:paraId="4AF40167">
      <w:pPr>
        <w:pBdr>
          <w:top w:val="single" w:color="auto" w:sz="4" w:space="1"/>
          <w:left w:val="single" w:color="auto" w:sz="4" w:space="4"/>
          <w:bottom w:val="single" w:color="auto" w:sz="4" w:space="1"/>
          <w:right w:val="single" w:color="auto" w:sz="4" w:space="4"/>
        </w:pBdr>
        <w:spacing w:after="120" w:line="240" w:lineRule="auto"/>
        <w:rPr>
          <w:b/>
          <w:sz w:val="24"/>
          <w:szCs w:val="24"/>
        </w:rPr>
      </w:pPr>
      <w:r>
        <w:rPr>
          <w:rFonts w:hint="default"/>
          <w:b/>
          <w:sz w:val="24"/>
          <w:szCs w:val="24"/>
        </w:rPr>
        <w:t>Вставка 2 — неожиданный финальный бонус из-за геополитической динамики</w:t>
      </w:r>
    </w:p>
    <w:p w14:paraId="5C2A50E3">
      <w:pPr>
        <w:pBdr>
          <w:top w:val="single" w:color="auto" w:sz="4" w:space="1"/>
          <w:left w:val="single" w:color="auto" w:sz="4" w:space="4"/>
          <w:bottom w:val="single" w:color="auto" w:sz="4" w:space="1"/>
          <w:right w:val="single" w:color="auto" w:sz="4" w:space="4"/>
        </w:pBdr>
        <w:spacing w:after="120" w:line="240" w:lineRule="auto"/>
        <w:rPr>
          <w:rFonts w:hint="default"/>
          <w:sz w:val="20"/>
          <w:szCs w:val="20"/>
        </w:rPr>
      </w:pPr>
      <w:r>
        <w:rPr>
          <w:rFonts w:hint="default"/>
          <w:b/>
          <w:bCs/>
          <w:sz w:val="20"/>
          <w:szCs w:val="20"/>
        </w:rPr>
        <w:t>Резолюция о международной торговле:</w:t>
      </w:r>
      <w:r>
        <w:rPr>
          <w:rFonts w:hint="default"/>
          <w:sz w:val="20"/>
          <w:szCs w:val="20"/>
        </w:rPr>
        <w:t xml:space="preserve"> правительство Аргентины представило проект резолюции в МКТ о неравном доступе развивающихся стран к мировым рынкам по сравнению с США и европейскими странами, фермеры которых пользуются огромными сельскохозяйственными субсидиями. Административный совет МОТ, пытаясь решить, в какой комитет МКТ передать эту неуместную резолюцию для обработки, остановился на Комитете по достойному труду и неформальной экономике. Соответственно, Комитету было поручено заняться резолюцией до завершения своей работы — и он решил сделать это после завершения текста о достойном труде и неформальной экономике.</w:t>
      </w:r>
    </w:p>
    <w:p w14:paraId="0D9E58F7">
      <w:pPr>
        <w:pBdr>
          <w:top w:val="single" w:color="auto" w:sz="4" w:space="1"/>
          <w:left w:val="single" w:color="auto" w:sz="4" w:space="4"/>
          <w:bottom w:val="single" w:color="auto" w:sz="4" w:space="1"/>
          <w:right w:val="single" w:color="auto" w:sz="4" w:space="4"/>
        </w:pBdr>
        <w:spacing w:after="120" w:line="240" w:lineRule="auto"/>
        <w:rPr>
          <w:rFonts w:hint="default"/>
          <w:sz w:val="20"/>
          <w:szCs w:val="20"/>
          <w:lang w:val="ru-RU"/>
        </w:rPr>
      </w:pPr>
      <w:r>
        <w:rPr>
          <w:rFonts w:hint="default"/>
          <w:sz w:val="20"/>
          <w:szCs w:val="20"/>
        </w:rPr>
        <w:t>Однако правительство Аргентины и его латиноамериканские союзники, предположительно в своей решимости гарантировать, что вопрос не будет утерян, затем внесли ряд поправок в текст о достойном труде и неформальной экономике, чтобы включить вопросы глобализации и неравенства в доступе к мировой торговле в текст Заключения Комитета. Судя по их поправкам, их меньше интересовала неформальная экономика, а больше — вопросы мировой торговли.</w:t>
      </w:r>
      <w:r>
        <w:rPr>
          <w:rFonts w:hint="default"/>
          <w:sz w:val="20"/>
          <w:szCs w:val="20"/>
          <w:lang w:val="ru-RU"/>
        </w:rPr>
        <w:t xml:space="preserve"> </w:t>
      </w:r>
    </w:p>
    <w:p w14:paraId="4762A9CD">
      <w:pPr>
        <w:pBdr>
          <w:top w:val="single" w:color="auto" w:sz="4" w:space="1"/>
          <w:left w:val="single" w:color="auto" w:sz="4" w:space="4"/>
          <w:bottom w:val="single" w:color="auto" w:sz="4" w:space="1"/>
          <w:right w:val="single" w:color="auto" w:sz="4" w:space="4"/>
        </w:pBdr>
        <w:spacing w:after="120" w:line="240" w:lineRule="auto"/>
        <w:rPr>
          <w:rFonts w:hint="default"/>
          <w:sz w:val="20"/>
          <w:szCs w:val="20"/>
        </w:rPr>
      </w:pPr>
      <w:r>
        <w:rPr>
          <w:rFonts w:hint="default"/>
          <w:sz w:val="20"/>
          <w:szCs w:val="20"/>
        </w:rPr>
        <w:t>Поскольку последний день обсуждения в Комитете подходил к концу, а обсуждение резолюции продолжало затягиваться, у аргентинского правительства кончилось терпение.</w:t>
      </w:r>
    </w:p>
    <w:p w14:paraId="33671655">
      <w:pPr>
        <w:pBdr>
          <w:top w:val="single" w:color="auto" w:sz="4" w:space="1"/>
          <w:left w:val="single" w:color="auto" w:sz="4" w:space="4"/>
          <w:bottom w:val="single" w:color="auto" w:sz="4" w:space="1"/>
          <w:right w:val="single" w:color="auto" w:sz="4" w:space="4"/>
        </w:pBdr>
        <w:spacing w:after="120" w:line="240" w:lineRule="auto"/>
        <w:rPr>
          <w:rFonts w:hint="default"/>
          <w:sz w:val="20"/>
          <w:szCs w:val="20"/>
        </w:rPr>
      </w:pPr>
      <w:r>
        <w:rPr>
          <w:rFonts w:hint="default"/>
          <w:sz w:val="20"/>
          <w:szCs w:val="20"/>
        </w:rPr>
        <w:t>Наконец, в Комитете появилась первая из поправок о мировой торговле. Аргентинское и другие латиноамериканские правительства уперлись и отказались отозвать поправку или пойти на какие-либо компромиссы. Они настояли на проведении голосования — крайний шаг после того, как представители групп рабо</w:t>
      </w:r>
      <w:r>
        <w:rPr>
          <w:rFonts w:hint="default"/>
          <w:sz w:val="20"/>
          <w:szCs w:val="20"/>
          <w:lang w:val="ru-RU"/>
        </w:rPr>
        <w:t>тников</w:t>
      </w:r>
      <w:r>
        <w:rPr>
          <w:rFonts w:hint="default"/>
          <w:sz w:val="20"/>
          <w:szCs w:val="20"/>
        </w:rPr>
        <w:t xml:space="preserve"> и работодателей не поддержали поправку. Голосование раскололо группу рабо</w:t>
      </w:r>
      <w:r>
        <w:rPr>
          <w:rFonts w:hint="default"/>
          <w:sz w:val="20"/>
          <w:szCs w:val="20"/>
          <w:lang w:val="ru-RU"/>
        </w:rPr>
        <w:t>тников</w:t>
      </w:r>
      <w:r>
        <w:rPr>
          <w:rFonts w:hint="default"/>
          <w:sz w:val="20"/>
          <w:szCs w:val="20"/>
        </w:rPr>
        <w:t>, поскольку некоторые представители латиноамериканских рабочих проголосовали вместе со своими правительствами и против группы рабо</w:t>
      </w:r>
      <w:r>
        <w:rPr>
          <w:rFonts w:hint="default"/>
          <w:sz w:val="20"/>
          <w:szCs w:val="20"/>
          <w:lang w:val="ru-RU"/>
        </w:rPr>
        <w:t>тников</w:t>
      </w:r>
      <w:r>
        <w:rPr>
          <w:rFonts w:hint="default"/>
          <w:sz w:val="20"/>
          <w:szCs w:val="20"/>
        </w:rPr>
        <w:t>, а другие представители рабочих, которые не могли вынести голосования против антиглобалистской поправки, покинули зал, чтобы не голосовать против своей совести. По стандартам МКТ это было крайне драматично. Голосование было проиграно.</w:t>
      </w:r>
    </w:p>
    <w:p w14:paraId="09DB96E4">
      <w:pPr>
        <w:pBdr>
          <w:top w:val="single" w:color="auto" w:sz="4" w:space="1"/>
          <w:left w:val="single" w:color="auto" w:sz="4" w:space="4"/>
          <w:bottom w:val="single" w:color="auto" w:sz="4" w:space="1"/>
          <w:right w:val="single" w:color="auto" w:sz="4" w:space="4"/>
        </w:pBdr>
        <w:spacing w:after="120" w:line="240" w:lineRule="auto"/>
        <w:rPr>
          <w:rFonts w:hint="default"/>
          <w:sz w:val="20"/>
          <w:szCs w:val="20"/>
        </w:rPr>
      </w:pPr>
      <w:r>
        <w:rPr>
          <w:rFonts w:hint="default"/>
          <w:sz w:val="20"/>
          <w:szCs w:val="20"/>
        </w:rPr>
        <w:t>Следующая поправка была очень похожа, и аргентинское правительство бросило перчатку и заявило, что они снова пойдут на голосование – несмотря на то, что проиграли предыдущее голосование. Это вызвало большую панику, особенно в Секретариате Группы рабо</w:t>
      </w:r>
      <w:r>
        <w:rPr>
          <w:rFonts w:hint="default"/>
          <w:sz w:val="20"/>
          <w:szCs w:val="20"/>
          <w:lang w:val="ru-RU"/>
        </w:rPr>
        <w:t>тников</w:t>
      </w:r>
      <w:r>
        <w:rPr>
          <w:rFonts w:hint="default"/>
          <w:sz w:val="20"/>
          <w:szCs w:val="20"/>
        </w:rPr>
        <w:t>. Нечестивый союз, который был построен между Секретариатами групп рабо</w:t>
      </w:r>
      <w:r>
        <w:rPr>
          <w:rFonts w:hint="default"/>
          <w:sz w:val="20"/>
          <w:szCs w:val="20"/>
          <w:lang w:val="ru-RU"/>
        </w:rPr>
        <w:t>тников</w:t>
      </w:r>
      <w:r>
        <w:rPr>
          <w:rFonts w:hint="default"/>
          <w:sz w:val="20"/>
          <w:szCs w:val="20"/>
        </w:rPr>
        <w:t xml:space="preserve"> и работодателей до этого момента, был серьезно поставлен под угрозу неожиданным временем этого вызова со стороны правительств Латинской Америки. Группа рабо</w:t>
      </w:r>
      <w:r>
        <w:rPr>
          <w:rFonts w:hint="default"/>
          <w:sz w:val="20"/>
          <w:szCs w:val="20"/>
          <w:lang w:val="ru-RU"/>
        </w:rPr>
        <w:t>тников</w:t>
      </w:r>
      <w:r>
        <w:rPr>
          <w:rFonts w:hint="default"/>
          <w:sz w:val="20"/>
          <w:szCs w:val="20"/>
        </w:rPr>
        <w:t xml:space="preserve"> заняла позицию, что аргентинская резолюция не принадлежит этому конкретному комитету, и не решила ни выступать против, ни поддерживать ее. Правительства США и Европы выстроились в очередь, чтобы выступить против нее, и активно лоббировали против нее. Однако существовала реальная опасность того, что другие недовольные правительства третьего мира объединятся с правительствами Латинской Америки и поддержат их в этом вопросе теперь, когда он неожиданно стал доминировать в обсуждении. Единственный способ избавиться от этой проблемы в тексте Заключений о достойном труде и неформальной экономике состоял в том, чтобы успокоить некоторые другие правительства, предложив принять их невыполненные поправки о неформальной экономике — в конце концов, реальный вопрос, обсуждаемый в Комитете.</w:t>
      </w:r>
    </w:p>
    <w:p w14:paraId="1164A5AC">
      <w:pPr>
        <w:pBdr>
          <w:top w:val="single" w:color="auto" w:sz="4" w:space="1"/>
          <w:left w:val="single" w:color="auto" w:sz="4" w:space="4"/>
          <w:bottom w:val="single" w:color="auto" w:sz="4" w:space="1"/>
          <w:right w:val="single" w:color="auto" w:sz="4" w:space="4"/>
        </w:pBdr>
        <w:spacing w:after="120" w:line="240" w:lineRule="auto"/>
        <w:rPr>
          <w:rFonts w:hint="default"/>
          <w:sz w:val="20"/>
          <w:szCs w:val="20"/>
        </w:rPr>
      </w:pPr>
      <w:r>
        <w:rPr>
          <w:rFonts w:hint="default"/>
          <w:sz w:val="20"/>
          <w:szCs w:val="20"/>
        </w:rPr>
        <w:t xml:space="preserve">Процесс зашел в тупик, поскольку советники и представители метались по комнате, отказываясь от обычно сверхстрогого трехстороннего рассаживания, когда они это делали, ища возможные решения тупиковой ситуации. Наконец, Секретариат </w:t>
      </w:r>
      <w:r>
        <w:rPr>
          <w:rFonts w:hint="default"/>
          <w:sz w:val="20"/>
          <w:szCs w:val="20"/>
          <w:lang w:val="ru-RU"/>
        </w:rPr>
        <w:t>Г</w:t>
      </w:r>
      <w:r>
        <w:rPr>
          <w:rFonts w:hint="default"/>
          <w:sz w:val="20"/>
          <w:szCs w:val="20"/>
        </w:rPr>
        <w:t xml:space="preserve">руппы </w:t>
      </w:r>
      <w:r>
        <w:rPr>
          <w:rFonts w:hint="default"/>
          <w:sz w:val="20"/>
          <w:szCs w:val="20"/>
          <w:lang w:val="ru-RU"/>
        </w:rPr>
        <w:t xml:space="preserve">Работников </w:t>
      </w:r>
      <w:r>
        <w:rPr>
          <w:rFonts w:hint="default"/>
          <w:sz w:val="20"/>
          <w:szCs w:val="20"/>
        </w:rPr>
        <w:t>умолял членов группы WIEGO, которые лоббировали африканские правительства, обратиться к этим правительствам и предложить поддержку группы</w:t>
      </w:r>
      <w:r>
        <w:rPr>
          <w:rFonts w:hint="default"/>
          <w:sz w:val="20"/>
          <w:szCs w:val="20"/>
          <w:lang w:val="ru-RU"/>
        </w:rPr>
        <w:t xml:space="preserve"> работников</w:t>
      </w:r>
      <w:r>
        <w:rPr>
          <w:rFonts w:hint="default"/>
          <w:sz w:val="20"/>
          <w:szCs w:val="20"/>
        </w:rPr>
        <w:t xml:space="preserve"> в целом для их оставшихся поправок — включая существенные и детализирующие программы МОТ, которые до этого момента выглядели так, как будто они будут утрачены из-за нехватки времени и достаточно сильной поддержки — чтобы завершить текст до того, как могут возникнуть какие-либо дальнейшие неожиданные вмешательства. Одно африканское правительство ошибочно отозвало свою невыполненную поправку из-за недопонимания того, что только что было согласовано, и Группа рабо</w:t>
      </w:r>
      <w:r>
        <w:rPr>
          <w:rFonts w:hint="default"/>
          <w:sz w:val="20"/>
          <w:szCs w:val="20"/>
          <w:lang w:val="ru-RU"/>
        </w:rPr>
        <w:t>тников</w:t>
      </w:r>
      <w:r>
        <w:rPr>
          <w:rFonts w:hint="default"/>
          <w:sz w:val="20"/>
          <w:szCs w:val="20"/>
        </w:rPr>
        <w:t xml:space="preserve"> поспешно перевыдвинула поправку, что стало удивительным поворотом событий после утреннего союза с работодателями, который оставил правительства в дураках. Конечным результатом этого неожиданного поворота событий стало то, что группа WIEGO обнаружила, что все важные программы МОТ, за которые она боролась, были включены в окончательный текст.</w:t>
      </w:r>
    </w:p>
    <w:p w14:paraId="7F623084">
      <w:pPr>
        <w:spacing w:line="240" w:lineRule="auto"/>
        <w:rPr>
          <w:rFonts w:hint="default"/>
        </w:rPr>
      </w:pPr>
      <w:r>
        <w:rPr>
          <w:rFonts w:hint="default"/>
        </w:rPr>
        <w:t>Так закончилась Международная конференция труда, в которой организованные работники неформальной экономики перешли от относительного забвения к признанию, с официально принятым положением резолюции, отличающим самозанятых работников от класса предпринимателей-самозанятых, и четким мандатом для Бюро МОТ работать над достойным трудом в неформальной экономике.</w:t>
      </w:r>
    </w:p>
    <w:p w14:paraId="632E9713">
      <w:pPr>
        <w:spacing w:line="240" w:lineRule="auto"/>
        <w:rPr>
          <w:rFonts w:hint="default"/>
          <w:b/>
          <w:bCs/>
        </w:rPr>
      </w:pPr>
      <w:r>
        <w:rPr>
          <w:rFonts w:hint="default"/>
          <w:b/>
          <w:bCs/>
        </w:rPr>
        <w:t>Переход на следующий уровень, опираясь на членскую базу ……..</w:t>
      </w:r>
    </w:p>
    <w:p w14:paraId="3B4943B9">
      <w:pPr>
        <w:spacing w:line="240" w:lineRule="auto"/>
      </w:pPr>
      <w:r>
        <w:rPr>
          <w:rFonts w:hint="default"/>
        </w:rPr>
        <w:t>StreetNet International и SEWA начали действовать, чтобы укрепить рабочие отношения между членскими организациями работников неформальной экономики с международным профсоюзным движением посредством международной конференции, на которой эти два объединения рабочего класса могли встретиться лицом к лицу и обменяться информацией и опытом орган</w:t>
      </w:r>
      <w:r>
        <w:rPr>
          <w:rFonts w:hint="default"/>
          <w:lang w:val="ru-RU"/>
        </w:rPr>
        <w:t>айзинга</w:t>
      </w:r>
      <w:r>
        <w:rPr>
          <w:rFonts w:hint="default"/>
        </w:rPr>
        <w:t>.</w:t>
      </w:r>
    </w:p>
    <w:p w14:paraId="364DF00E">
      <w:pPr>
        <w:spacing w:after="120" w:line="240" w:lineRule="auto"/>
        <w:rPr>
          <w:b/>
          <w:sz w:val="24"/>
          <w:szCs w:val="24"/>
        </w:rPr>
      </w:pPr>
      <w:r>
        <w:rPr>
          <w:rFonts w:hint="default"/>
          <w:b/>
          <w:sz w:val="24"/>
          <w:szCs w:val="24"/>
        </w:rPr>
        <w:t>ICC по орган</w:t>
      </w:r>
      <w:r>
        <w:rPr>
          <w:rFonts w:hint="default"/>
          <w:b/>
          <w:sz w:val="24"/>
          <w:szCs w:val="24"/>
          <w:lang w:val="ru-RU"/>
        </w:rPr>
        <w:t>айзингу</w:t>
      </w:r>
      <w:r>
        <w:rPr>
          <w:rFonts w:hint="default"/>
          <w:b/>
          <w:sz w:val="24"/>
          <w:szCs w:val="24"/>
        </w:rPr>
        <w:t xml:space="preserve"> в неформальной экономике 2003 – 2010 гг.</w:t>
      </w:r>
    </w:p>
    <w:p w14:paraId="2C5DA2E4">
      <w:pPr>
        <w:spacing w:after="0" w:line="240" w:lineRule="auto"/>
        <w:rPr>
          <w:rFonts w:hint="default"/>
        </w:rPr>
      </w:pPr>
      <w:r>
        <w:rPr>
          <w:rFonts w:hint="default"/>
          <w:b/>
          <w:bCs/>
        </w:rPr>
        <w:t>В декабре 2003</w:t>
      </w:r>
      <w:r>
        <w:rPr>
          <w:rFonts w:hint="default"/>
        </w:rPr>
        <w:t xml:space="preserve"> года в Ахмадабаде, Индия, была созвана конференция Международным организационным комитетом (ICC), в состав которого вошли следующие организации, объединенные SEWA и StreetNet:</w:t>
      </w:r>
    </w:p>
    <w:p w14:paraId="36130DCC">
      <w:pPr>
        <w:spacing w:after="0" w:line="240" w:lineRule="auto"/>
        <w:rPr>
          <w:rFonts w:hint="default"/>
        </w:rPr>
      </w:pPr>
      <w:r>
        <w:rPr>
          <w:rFonts w:hint="default"/>
        </w:rPr>
        <w:t>SEWA India</w:t>
      </w:r>
    </w:p>
    <w:p w14:paraId="3E419698">
      <w:pPr>
        <w:spacing w:after="0" w:line="240" w:lineRule="auto"/>
        <w:rPr>
          <w:rFonts w:hint="default"/>
        </w:rPr>
      </w:pPr>
      <w:r>
        <w:rPr>
          <w:rFonts w:hint="default"/>
        </w:rPr>
        <w:t>StreetNet International</w:t>
      </w:r>
    </w:p>
    <w:p w14:paraId="7673B1C8">
      <w:pPr>
        <w:spacing w:after="0" w:line="240" w:lineRule="auto"/>
        <w:rPr>
          <w:rFonts w:hint="default"/>
          <w:lang w:val="ru-RU"/>
        </w:rPr>
      </w:pPr>
      <w:r>
        <w:rPr>
          <w:rFonts w:hint="default"/>
        </w:rPr>
        <w:t xml:space="preserve">HomeNet </w:t>
      </w:r>
      <w:r>
        <w:rPr>
          <w:rFonts w:hint="default"/>
          <w:lang w:val="ru-RU"/>
        </w:rPr>
        <w:t>Таиланд</w:t>
      </w:r>
    </w:p>
    <w:p w14:paraId="45776156">
      <w:pPr>
        <w:spacing w:after="0" w:line="240" w:lineRule="auto"/>
        <w:rPr>
          <w:rFonts w:hint="default"/>
        </w:rPr>
      </w:pPr>
      <w:r>
        <w:rPr>
          <w:rFonts w:hint="default"/>
        </w:rPr>
        <w:t>Нигерийский трудовой конгресс</w:t>
      </w:r>
    </w:p>
    <w:p w14:paraId="37BA7C78">
      <w:pPr>
        <w:spacing w:after="0" w:line="240" w:lineRule="auto"/>
        <w:rPr>
          <w:rFonts w:hint="default"/>
        </w:rPr>
      </w:pPr>
      <w:r>
        <w:rPr>
          <w:rFonts w:hint="default"/>
        </w:rPr>
        <w:t>Конгресс профсоюзов (TUC) Ганы</w:t>
      </w:r>
    </w:p>
    <w:p w14:paraId="699BC731">
      <w:pPr>
        <w:spacing w:after="0" w:line="240" w:lineRule="auto"/>
        <w:rPr>
          <w:rFonts w:hint="default"/>
        </w:rPr>
      </w:pPr>
      <w:r>
        <w:rPr>
          <w:rFonts w:hint="default"/>
        </w:rPr>
        <w:t xml:space="preserve">На этой конференции 60 участников из более чем 36 организаций из 15 стран, в основном основанные на членстве организации работников (как основные профсоюзы, так и организации неформальной экономики – </w:t>
      </w:r>
      <w:r>
        <w:rPr>
          <w:rFonts w:hint="default"/>
          <w:i/>
          <w:iCs/>
        </w:rPr>
        <w:t>см. Приложение 1</w:t>
      </w:r>
      <w:r>
        <w:rPr>
          <w:rFonts w:hint="default"/>
        </w:rPr>
        <w:t xml:space="preserve">), собрались вместе, чтобы обсудить свою работу и выработать стратегию по продвижению организации и более эффективного представительства работников в неформальной экономике во всем мире. В конце была принята резолюция, дающая оргкомитету мандат на продолжение координации этих усилий на основе согласованных мероприятий, включая участие в обсуждении МКТ по трудящимся-мигрантам в 2004 году и организацию там международной встречи профсоюзов: </w:t>
      </w:r>
    </w:p>
    <w:p w14:paraId="74E67BB5">
      <w:pPr>
        <w:spacing w:after="0" w:line="240" w:lineRule="auto"/>
        <w:rPr>
          <w:rFonts w:hint="default"/>
        </w:rPr>
      </w:pPr>
      <w:r>
        <w:rPr>
          <w:rFonts w:hint="default"/>
        </w:rPr>
        <w:t>«Конференция просит нынешний Международный организационный комитет продолжать действовать в качестве координационного комитета для продвижения плана действий, принятого здесь, и включить в него представителей из Америки и Европы».</w:t>
      </w:r>
    </w:p>
    <w:p w14:paraId="062FB147">
      <w:pPr>
        <w:pStyle w:val="10"/>
        <w:ind w:left="0"/>
        <w:rPr>
          <w:rFonts w:asciiTheme="minorHAnsi" w:hAnsiTheme="minorHAnsi" w:cstheme="minorHAnsi"/>
          <w:sz w:val="22"/>
          <w:szCs w:val="22"/>
        </w:rPr>
      </w:pPr>
    </w:p>
    <w:p w14:paraId="08C16B9A">
      <w:pPr>
        <w:pStyle w:val="10"/>
        <w:ind w:left="0"/>
        <w:rPr>
          <w:rFonts w:hint="default" w:asciiTheme="minorHAnsi" w:hAnsiTheme="minorHAnsi"/>
          <w:sz w:val="22"/>
          <w:szCs w:val="22"/>
        </w:rPr>
      </w:pPr>
      <w:r>
        <w:rPr>
          <w:rFonts w:hint="default" w:asciiTheme="minorHAnsi" w:hAnsiTheme="minorHAnsi"/>
          <w:sz w:val="22"/>
          <w:szCs w:val="22"/>
        </w:rPr>
        <w:t>Соответственно, с этого момента в ICC был добавлен CROC (Confederación Revolucionaria de Obreros y Campesinos) из Мексики. StreetNet International было поручено взять на себя роль Секретариата ICC. Была запланирована последующая конференция, направленная на привлечение большего количества организаций из большего количества стран, чтобы еще больше консолидировать работу, проводимую по орган</w:t>
      </w:r>
      <w:r>
        <w:rPr>
          <w:rFonts w:hint="default" w:asciiTheme="minorHAnsi" w:hAnsiTheme="minorHAnsi"/>
          <w:sz w:val="22"/>
          <w:szCs w:val="22"/>
          <w:lang w:val="ru-RU"/>
        </w:rPr>
        <w:t>айзингу</w:t>
      </w:r>
      <w:r>
        <w:rPr>
          <w:rFonts w:hint="default" w:asciiTheme="minorHAnsi" w:hAnsiTheme="minorHAnsi"/>
          <w:sz w:val="22"/>
          <w:szCs w:val="22"/>
        </w:rPr>
        <w:t xml:space="preserve"> работников неформальной экономики, и еще больше расширить действующие альянсы и партнерства между различными видами профсоюзов и другими организациями трудящихся в этой области орган</w:t>
      </w:r>
      <w:r>
        <w:rPr>
          <w:rFonts w:hint="default" w:asciiTheme="minorHAnsi" w:hAnsiTheme="minorHAnsi"/>
          <w:sz w:val="22"/>
          <w:szCs w:val="22"/>
          <w:lang w:val="ru-RU"/>
        </w:rPr>
        <w:t>айзинга</w:t>
      </w:r>
      <w:r>
        <w:rPr>
          <w:rFonts w:hint="default" w:asciiTheme="minorHAnsi" w:hAnsiTheme="minorHAnsi"/>
          <w:sz w:val="22"/>
          <w:szCs w:val="22"/>
        </w:rPr>
        <w:t>. Было решено, что следующая конференция будет более тематической и сосредоточится на:</w:t>
      </w:r>
    </w:p>
    <w:p w14:paraId="35A83B98">
      <w:pPr>
        <w:pStyle w:val="10"/>
        <w:ind w:left="0"/>
        <w:rPr>
          <w:rFonts w:hint="default" w:asciiTheme="minorHAnsi" w:hAnsiTheme="minorHAnsi"/>
          <w:sz w:val="22"/>
          <w:szCs w:val="22"/>
        </w:rPr>
      </w:pPr>
      <w:r>
        <w:rPr>
          <w:rFonts w:hint="default" w:asciiTheme="minorHAnsi" w:hAnsiTheme="minorHAnsi"/>
          <w:sz w:val="22"/>
          <w:szCs w:val="22"/>
        </w:rPr>
        <w:t>Вопросах торговли</w:t>
      </w:r>
    </w:p>
    <w:p w14:paraId="50A2F2D7">
      <w:pPr>
        <w:pStyle w:val="10"/>
        <w:ind w:left="0"/>
        <w:rPr>
          <w:rFonts w:hint="default" w:asciiTheme="minorHAnsi" w:hAnsiTheme="minorHAnsi"/>
          <w:sz w:val="22"/>
          <w:szCs w:val="22"/>
        </w:rPr>
      </w:pPr>
      <w:r>
        <w:rPr>
          <w:rFonts w:hint="default" w:asciiTheme="minorHAnsi" w:hAnsiTheme="minorHAnsi"/>
          <w:sz w:val="22"/>
          <w:szCs w:val="22"/>
        </w:rPr>
        <w:t>Организационных стратегиях</w:t>
      </w:r>
    </w:p>
    <w:p w14:paraId="602E64B2">
      <w:pPr>
        <w:pStyle w:val="10"/>
        <w:ind w:left="0"/>
        <w:rPr>
          <w:rFonts w:hint="default" w:asciiTheme="minorHAnsi" w:hAnsiTheme="minorHAnsi"/>
          <w:sz w:val="22"/>
          <w:szCs w:val="22"/>
        </w:rPr>
      </w:pPr>
      <w:r>
        <w:rPr>
          <w:rFonts w:hint="default" w:asciiTheme="minorHAnsi" w:hAnsiTheme="minorHAnsi"/>
          <w:sz w:val="22"/>
          <w:szCs w:val="22"/>
        </w:rPr>
        <w:t>Социальной защите</w:t>
      </w:r>
    </w:p>
    <w:p w14:paraId="17F6E4A6">
      <w:pPr>
        <w:pStyle w:val="10"/>
        <w:ind w:left="0"/>
        <w:rPr>
          <w:rFonts w:hint="default" w:asciiTheme="minorHAnsi" w:hAnsiTheme="minorHAnsi"/>
          <w:sz w:val="22"/>
          <w:szCs w:val="22"/>
        </w:rPr>
      </w:pPr>
      <w:r>
        <w:rPr>
          <w:rFonts w:hint="default" w:asciiTheme="minorHAnsi" w:hAnsiTheme="minorHAnsi"/>
          <w:sz w:val="22"/>
          <w:szCs w:val="22"/>
        </w:rPr>
        <w:t>Законах и политике</w:t>
      </w:r>
    </w:p>
    <w:p w14:paraId="62B8655D">
      <w:pPr>
        <w:pStyle w:val="10"/>
        <w:ind w:left="0"/>
        <w:rPr>
          <w:rFonts w:hint="default" w:asciiTheme="minorHAnsi" w:hAnsiTheme="minorHAnsi"/>
          <w:sz w:val="22"/>
          <w:szCs w:val="22"/>
        </w:rPr>
      </w:pPr>
      <w:r>
        <w:rPr>
          <w:rFonts w:hint="default" w:asciiTheme="minorHAnsi" w:hAnsiTheme="minorHAnsi"/>
          <w:sz w:val="22"/>
          <w:szCs w:val="22"/>
        </w:rPr>
        <w:t>Коллективных переговорах</w:t>
      </w:r>
    </w:p>
    <w:p w14:paraId="591BD4F4">
      <w:pPr>
        <w:pStyle w:val="10"/>
        <w:spacing w:after="200"/>
        <w:ind w:left="0" w:leftChars="0" w:firstLine="0" w:firstLineChars="0"/>
        <w:rPr>
          <w:rFonts w:asciiTheme="minorHAnsi" w:hAnsiTheme="minorHAnsi" w:cstheme="minorHAnsi"/>
          <w:sz w:val="22"/>
          <w:szCs w:val="22"/>
        </w:rPr>
      </w:pPr>
      <w:r>
        <w:rPr>
          <w:rFonts w:hint="default" w:asciiTheme="minorHAnsi" w:hAnsiTheme="minorHAnsi"/>
          <w:sz w:val="22"/>
          <w:szCs w:val="22"/>
        </w:rPr>
        <w:t>Учебном пособии для работников</w:t>
      </w:r>
    </w:p>
    <w:p w14:paraId="46BA4141">
      <w:pPr>
        <w:spacing w:after="0" w:line="240" w:lineRule="auto"/>
        <w:rPr>
          <w:rFonts w:hint="default"/>
        </w:rPr>
      </w:pPr>
      <w:r>
        <w:rPr>
          <w:rFonts w:hint="default"/>
          <w:b/>
          <w:bCs/>
        </w:rPr>
        <w:t xml:space="preserve">В 2004 году </w:t>
      </w:r>
      <w:r>
        <w:rPr>
          <w:rFonts w:hint="default"/>
        </w:rPr>
        <w:t xml:space="preserve">StreetNet International была официально аккредитована МОТ в качестве официального наблюдателя на МКТ. Это еще больше укрепило позиции </w:t>
      </w:r>
      <w:r>
        <w:t>ICC</w:t>
      </w:r>
      <w:r>
        <w:rPr>
          <w:rFonts w:hint="default"/>
        </w:rPr>
        <w:t>, когда она начала выполнять свой мандат на МКТ 2004:</w:t>
      </w:r>
    </w:p>
    <w:p w14:paraId="6D19657D">
      <w:pPr>
        <w:spacing w:after="0" w:line="240" w:lineRule="auto"/>
        <w:rPr>
          <w:rFonts w:hint="default"/>
        </w:rPr>
      </w:pPr>
      <w:r>
        <w:rPr>
          <w:rFonts w:hint="default"/>
        </w:rPr>
        <w:t xml:space="preserve">a. Делегация представителей работников неформальной экономики, в которую входили SEWA, StreetNet и ее </w:t>
      </w:r>
      <w:r>
        <w:rPr>
          <w:rFonts w:hint="default"/>
          <w:lang w:val="ru-RU"/>
        </w:rPr>
        <w:t xml:space="preserve">членские организации </w:t>
      </w:r>
      <w:r>
        <w:rPr>
          <w:rFonts w:hint="default"/>
        </w:rPr>
        <w:t xml:space="preserve">из Замбии и Кореи, при поддержке WIEGO и GLI (Глобальный институт труда) и в сотрудничестве с официальными делегатами Ганского </w:t>
      </w:r>
      <w:r>
        <w:rPr>
          <w:rFonts w:hint="default"/>
          <w:lang w:val="ru-RU"/>
        </w:rPr>
        <w:t>про</w:t>
      </w:r>
      <w:r>
        <w:rPr>
          <w:rFonts w:hint="default"/>
        </w:rPr>
        <w:t>союз</w:t>
      </w:r>
      <w:r>
        <w:rPr>
          <w:rFonts w:hint="default"/>
          <w:lang w:val="ru-RU"/>
        </w:rPr>
        <w:t>ного конгресса</w:t>
      </w:r>
      <w:r>
        <w:rPr>
          <w:rFonts w:hint="default"/>
        </w:rPr>
        <w:t xml:space="preserve"> трудящихся, приняла участие в общем обсуждении по трудящимся-мигрантам на МКТ 2004 в Женеве.</w:t>
      </w:r>
    </w:p>
    <w:p w14:paraId="1DED671F">
      <w:pPr>
        <w:spacing w:after="0" w:line="240" w:lineRule="auto"/>
        <w:rPr>
          <w:rFonts w:hint="default"/>
        </w:rPr>
      </w:pPr>
      <w:r>
        <w:rPr>
          <w:rFonts w:hint="default"/>
        </w:rPr>
        <w:t>b. МКТ созвала международную встречу профсоюзов, пригласив ВСЕХ профсоюзных деятелей, присутствовавших на МКТ, для обсуждения вопросов орган</w:t>
      </w:r>
      <w:r>
        <w:rPr>
          <w:rFonts w:hint="default"/>
          <w:lang w:val="ru-RU"/>
        </w:rPr>
        <w:t>айзинга</w:t>
      </w:r>
      <w:r>
        <w:rPr>
          <w:rFonts w:hint="default"/>
        </w:rPr>
        <w:t xml:space="preserve"> в неформальной экономике. Присутствовало 55 участников (</w:t>
      </w:r>
      <w:r>
        <w:rPr>
          <w:rFonts w:hint="default"/>
          <w:i/>
          <w:iCs/>
        </w:rPr>
        <w:t>см. Приложение 2</w:t>
      </w:r>
      <w:r>
        <w:rPr>
          <w:rFonts w:hint="default"/>
        </w:rPr>
        <w:t>)</w:t>
      </w:r>
    </w:p>
    <w:p w14:paraId="16DC789A">
      <w:pPr>
        <w:pStyle w:val="23"/>
        <w:numPr>
          <w:numId w:val="0"/>
        </w:numPr>
        <w:spacing w:line="240" w:lineRule="auto"/>
        <w:ind w:leftChars="0"/>
      </w:pPr>
      <w:r>
        <w:rPr>
          <w:rFonts w:hint="default"/>
        </w:rPr>
        <w:t xml:space="preserve">c.Члены МТП провели несколько встреч с должностными лицами МОТ, что привело к соглашению о проведении совместного семинара </w:t>
      </w:r>
      <w:r>
        <w:t>ICC</w:t>
      </w:r>
      <w:r>
        <w:rPr>
          <w:rFonts w:hint="default"/>
        </w:rPr>
        <w:t>-МОТ (предложенного заместителем директора МОТ, ответственным за социальную защиту, Ассаном Диопом) по вопросам орган</w:t>
      </w:r>
      <w:r>
        <w:rPr>
          <w:rFonts w:hint="default"/>
          <w:lang w:val="ru-RU"/>
        </w:rPr>
        <w:t>айзинга</w:t>
      </w:r>
      <w:r>
        <w:rPr>
          <w:rFonts w:hint="default"/>
        </w:rPr>
        <w:t xml:space="preserve"> в неформальной экономике с упором на социальную защиту, который состоится в Сенегале.</w:t>
      </w:r>
    </w:p>
    <w:p w14:paraId="2FC2ED11">
      <w:pPr>
        <w:spacing w:after="120" w:line="240" w:lineRule="auto"/>
        <w:rPr>
          <w:rFonts w:hint="default"/>
        </w:rPr>
      </w:pPr>
      <w:r>
        <w:rPr>
          <w:rFonts w:hint="default"/>
          <w:b/>
          <w:bCs/>
        </w:rPr>
        <w:t>В октябре 2005 года</w:t>
      </w:r>
      <w:r>
        <w:rPr>
          <w:rFonts w:hint="default"/>
          <w:b/>
          <w:bCs/>
          <w:lang w:val="ru-RU"/>
        </w:rPr>
        <w:t>,</w:t>
      </w:r>
      <w:r>
        <w:rPr>
          <w:rFonts w:hint="default"/>
        </w:rPr>
        <w:t xml:space="preserve"> в Дакаре (Сенегал) состоялся африканский региональный семинар ICC-</w:t>
      </w:r>
      <w:r>
        <w:rPr>
          <w:rFonts w:hint="default"/>
          <w:lang w:val="ru-RU"/>
        </w:rPr>
        <w:t xml:space="preserve">МОТ </w:t>
      </w:r>
      <w:r>
        <w:rPr>
          <w:rFonts w:hint="default"/>
        </w:rPr>
        <w:t>на тему «Объединяя наши усилия: орган</w:t>
      </w:r>
      <w:r>
        <w:rPr>
          <w:rFonts w:hint="default"/>
          <w:lang w:val="ru-RU"/>
        </w:rPr>
        <w:t>айзинг</w:t>
      </w:r>
      <w:r>
        <w:rPr>
          <w:rFonts w:hint="default"/>
        </w:rPr>
        <w:t xml:space="preserve"> для достойного труда в неформальной экономике: выход из бедности». Семинар был запланирован как совместная работа ICC-</w:t>
      </w:r>
      <w:r>
        <w:rPr>
          <w:rFonts w:hint="default"/>
          <w:lang w:val="ru-RU"/>
        </w:rPr>
        <w:t xml:space="preserve">МОТ </w:t>
      </w:r>
      <w:r>
        <w:rPr>
          <w:rFonts w:hint="default"/>
        </w:rPr>
        <w:t>и был направлен на объединение профсоюзов/организаций работников, объединяющих неформальных работников в африканском регионе, для обмена опытом, выявления проблем и разработки стратегий</w:t>
      </w:r>
      <w:r>
        <w:rPr>
          <w:rFonts w:hint="default"/>
          <w:lang w:val="ru-RU"/>
        </w:rPr>
        <w:t xml:space="preserve"> органайзинга</w:t>
      </w:r>
      <w:r>
        <w:rPr>
          <w:rFonts w:hint="default"/>
        </w:rPr>
        <w:t xml:space="preserve"> с особым акцентом на социальную защиту неформальных работников.</w:t>
      </w:r>
    </w:p>
    <w:p w14:paraId="2C3A849B">
      <w:pPr>
        <w:spacing w:after="120" w:line="240" w:lineRule="auto"/>
        <w:rPr>
          <w:rFonts w:hint="default"/>
        </w:rPr>
      </w:pPr>
      <w:r>
        <w:rPr>
          <w:rFonts w:hint="default"/>
        </w:rPr>
        <w:t xml:space="preserve">Цели (согласованные ICC и </w:t>
      </w:r>
      <w:r>
        <w:rPr>
          <w:rFonts w:hint="default"/>
          <w:lang w:val="ru-RU"/>
        </w:rPr>
        <w:t>МОТ</w:t>
      </w:r>
      <w:r>
        <w:rPr>
          <w:rFonts w:hint="default"/>
        </w:rPr>
        <w:t>) этого регионального семинара:</w:t>
      </w:r>
    </w:p>
    <w:p w14:paraId="06702E00">
      <w:pPr>
        <w:spacing w:after="120" w:line="240" w:lineRule="auto"/>
        <w:rPr>
          <w:rFonts w:hint="default"/>
        </w:rPr>
      </w:pPr>
      <w:r>
        <w:rPr>
          <w:rFonts w:hint="default"/>
        </w:rPr>
        <w:t>- лучше понять отсутствие, пробелы и потребности в социальной защите для работников неформальной экономики;</w:t>
      </w:r>
    </w:p>
    <w:p w14:paraId="773CEE91">
      <w:pPr>
        <w:spacing w:after="120" w:line="240" w:lineRule="auto"/>
        <w:rPr>
          <w:rFonts w:hint="default"/>
        </w:rPr>
      </w:pPr>
      <w:r>
        <w:rPr>
          <w:rFonts w:hint="default"/>
        </w:rPr>
        <w:t>- разработать стратегии по интенсификации организации работников неформальной экономики;</w:t>
      </w:r>
    </w:p>
    <w:p w14:paraId="38AFFB46">
      <w:pPr>
        <w:spacing w:after="120" w:line="240" w:lineRule="auto"/>
        <w:rPr>
          <w:rFonts w:hint="default"/>
        </w:rPr>
      </w:pPr>
      <w:r>
        <w:rPr>
          <w:rFonts w:hint="default"/>
        </w:rPr>
        <w:t>- обсудить роль организаций работников в улучшении социальной защиты в неформальной экономике;</w:t>
      </w:r>
    </w:p>
    <w:p w14:paraId="5F6225B3">
      <w:pPr>
        <w:spacing w:after="120" w:line="240" w:lineRule="auto"/>
        <w:rPr>
          <w:rFonts w:hint="default"/>
        </w:rPr>
      </w:pPr>
      <w:r>
        <w:rPr>
          <w:rFonts w:hint="default"/>
        </w:rPr>
        <w:t>- обсудить будущую координацию между организациями работников неформальной экономики и разработать механизмы такой координации;</w:t>
      </w:r>
    </w:p>
    <w:p w14:paraId="0C6837A6">
      <w:pPr>
        <w:spacing w:after="120" w:line="240" w:lineRule="auto"/>
        <w:rPr>
          <w:rFonts w:hint="default"/>
        </w:rPr>
      </w:pPr>
      <w:r>
        <w:rPr>
          <w:rFonts w:hint="default"/>
        </w:rPr>
        <w:t>- наладить связи между англоязычными и франкоязычными странами Африки с целью максимального обмена опытом и традициями орган</w:t>
      </w:r>
      <w:r>
        <w:rPr>
          <w:rFonts w:hint="default"/>
          <w:lang w:val="ru-RU"/>
        </w:rPr>
        <w:t>айзинга</w:t>
      </w:r>
      <w:r>
        <w:rPr>
          <w:rFonts w:hint="default"/>
        </w:rPr>
        <w:t xml:space="preserve"> между ними в </w:t>
      </w:r>
      <w:r>
        <w:rPr>
          <w:rFonts w:hint="default"/>
          <w:lang w:val="ru-RU"/>
        </w:rPr>
        <w:t xml:space="preserve">процессе </w:t>
      </w:r>
      <w:r>
        <w:rPr>
          <w:rFonts w:hint="default"/>
        </w:rPr>
        <w:t>орган</w:t>
      </w:r>
      <w:r>
        <w:rPr>
          <w:rFonts w:hint="default"/>
          <w:lang w:val="ru-RU"/>
        </w:rPr>
        <w:t>айзинга</w:t>
      </w:r>
      <w:r>
        <w:rPr>
          <w:rFonts w:hint="default"/>
        </w:rPr>
        <w:t xml:space="preserve"> неформальной экономики;</w:t>
      </w:r>
    </w:p>
    <w:p w14:paraId="6F87E45E">
      <w:pPr>
        <w:spacing w:after="120" w:line="240" w:lineRule="auto"/>
        <w:rPr>
          <w:rFonts w:hint="default"/>
        </w:rPr>
      </w:pPr>
      <w:r>
        <w:rPr>
          <w:rFonts w:hint="default"/>
        </w:rPr>
        <w:t>- выявить существующие и новые партнерства и альянсы;</w:t>
      </w:r>
    </w:p>
    <w:p w14:paraId="498D75A1">
      <w:pPr>
        <w:spacing w:after="120" w:line="240" w:lineRule="auto"/>
        <w:rPr>
          <w:rFonts w:hint="default"/>
        </w:rPr>
      </w:pPr>
      <w:r>
        <w:rPr>
          <w:rFonts w:hint="default"/>
        </w:rPr>
        <w:t>- собрать материалы для руководства организаторов, которое готовилось как проект ICC;</w:t>
      </w:r>
    </w:p>
    <w:p w14:paraId="24CD80A5">
      <w:pPr>
        <w:spacing w:after="120" w:line="240" w:lineRule="auto"/>
        <w:rPr>
          <w:rFonts w:hint="default"/>
        </w:rPr>
      </w:pPr>
      <w:r>
        <w:rPr>
          <w:rFonts w:hint="default"/>
        </w:rPr>
        <w:t>- региональная подготовка к следующей международной конференции, которая будет созвана ICC в Гане.</w:t>
      </w:r>
    </w:p>
    <w:p w14:paraId="6D7C56F2">
      <w:pPr>
        <w:autoSpaceDE w:val="0"/>
        <w:autoSpaceDN w:val="0"/>
        <w:adjustRightInd w:val="0"/>
        <w:spacing w:after="120" w:line="240" w:lineRule="auto"/>
        <w:rPr>
          <w:rFonts w:hint="default"/>
          <w:bCs/>
        </w:rPr>
      </w:pPr>
      <w:r>
        <w:rPr>
          <w:rFonts w:hint="default"/>
          <w:bCs/>
        </w:rPr>
        <w:t xml:space="preserve">Участники были отобраны Административным советом МОТ, что оказалось довольно сложной задачей. Поэтому они в основном были из национальных профсоюзных федераций, а также из тех, кто связан с МКСП и ВКТ. Большинство из них были из франкоязычной Западной Африки: Сенегала, Нигера, Мали, Гвинеи, ДРК, Бенина, Буркина-Фасо. Англоговорящие участники профсоюзов были из Ганы, Нигерии, Замбии. Приглашенные докладчики Мираи Чаттерджи из SEWA, Индия, и Ракавин Ли из HomeNet </w:t>
      </w:r>
      <w:r>
        <w:rPr>
          <w:rFonts w:hint="default"/>
          <w:bCs/>
          <w:lang w:val="ru-RU"/>
        </w:rPr>
        <w:t xml:space="preserve">Таиланд </w:t>
      </w:r>
      <w:r>
        <w:rPr>
          <w:rFonts w:hint="default"/>
          <w:bCs/>
        </w:rPr>
        <w:t>были отобраны ICC для международных перспектив социальной защиты работников неформальной экономики.</w:t>
      </w:r>
    </w:p>
    <w:p w14:paraId="22D32534">
      <w:pPr>
        <w:autoSpaceDE w:val="0"/>
        <w:autoSpaceDN w:val="0"/>
        <w:adjustRightInd w:val="0"/>
        <w:spacing w:after="120" w:line="240" w:lineRule="auto"/>
        <w:rPr>
          <w:rFonts w:hint="default"/>
          <w:bCs/>
        </w:rPr>
      </w:pPr>
      <w:r>
        <w:rPr>
          <w:rFonts w:hint="default"/>
          <w:bCs/>
        </w:rPr>
        <w:t>Однако этот семинар высокого уровня связал ICC с текущим проектом МОТ по орган</w:t>
      </w:r>
      <w:r>
        <w:rPr>
          <w:rFonts w:hint="default"/>
          <w:bCs/>
          <w:lang w:val="ru-RU"/>
        </w:rPr>
        <w:t>айзингу</w:t>
      </w:r>
      <w:r>
        <w:rPr>
          <w:rFonts w:hint="default"/>
          <w:bCs/>
        </w:rPr>
        <w:t xml:space="preserve"> в неформальной экономике, который проводится в четырех странах — Буркина-Фасо, Нигере, Мали и Сенегале. В результате было сообщено, что в Нигере в настоящее время существует 5 профсоюзов работников неформальной экономики и конфедерация работников неформальной экономики, в которой представлены 3 федерации; в Сенегале в 3 федерациях были люди, ответственные за неформальных работников; в Буркина-Фасо было 70 000 членов в 5 профсоюзах неформальных работников.</w:t>
      </w:r>
    </w:p>
    <w:p w14:paraId="43E3BA12">
      <w:pPr>
        <w:autoSpaceDE w:val="0"/>
        <w:autoSpaceDN w:val="0"/>
        <w:adjustRightInd w:val="0"/>
        <w:spacing w:after="120" w:line="240" w:lineRule="auto"/>
        <w:rPr>
          <w:rFonts w:cstheme="minorHAnsi"/>
        </w:rPr>
      </w:pPr>
      <w:r>
        <w:rPr>
          <w:rFonts w:hint="default"/>
          <w:bCs/>
        </w:rPr>
        <w:t>Перед семинаром всем участвующим организациям был разослан набор вопросов, которые дали интересный обзор того, что происходит по всей Африке. 20 профсоюзов/федераций сообщили, что они создали органы/структуры для орган</w:t>
      </w:r>
      <w:r>
        <w:rPr>
          <w:rFonts w:hint="default"/>
          <w:bCs/>
          <w:lang w:val="ru-RU"/>
        </w:rPr>
        <w:t>айзинга</w:t>
      </w:r>
      <w:r>
        <w:rPr>
          <w:rFonts w:hint="default"/>
          <w:bCs/>
        </w:rPr>
        <w:t xml:space="preserve"> неформальных работников; 3 крупнейших неформальных «сектора» — это торговля, транспорт и сельское хозяйство.</w:t>
      </w:r>
    </w:p>
    <w:p w14:paraId="17270C33">
      <w:pPr>
        <w:autoSpaceDE w:val="0"/>
        <w:autoSpaceDN w:val="0"/>
        <w:adjustRightInd w:val="0"/>
        <w:spacing w:after="0" w:line="240" w:lineRule="auto"/>
        <w:rPr>
          <w:rFonts w:hint="default"/>
          <w:bCs/>
        </w:rPr>
      </w:pPr>
      <w:r>
        <w:rPr>
          <w:rFonts w:hint="default"/>
          <w:bCs/>
        </w:rPr>
        <w:t>Выводы семинара и окончательные рекомендации профсоюзам:</w:t>
      </w:r>
    </w:p>
    <w:p w14:paraId="5EAEC1CF">
      <w:pPr>
        <w:autoSpaceDE w:val="0"/>
        <w:autoSpaceDN w:val="0"/>
        <w:adjustRightInd w:val="0"/>
        <w:spacing w:after="0" w:line="240" w:lineRule="auto"/>
        <w:rPr>
          <w:rFonts w:hint="default"/>
          <w:bCs/>
        </w:rPr>
      </w:pPr>
      <w:r>
        <w:rPr>
          <w:rFonts w:hint="default"/>
          <w:bCs/>
        </w:rPr>
        <w:t>- Более 80% работников заняты в неформальной экономике, поэтому профсоюзы обязаны организовывать их в рамках своего мандата солидарности трудящихся;</w:t>
      </w:r>
    </w:p>
    <w:p w14:paraId="233D117E">
      <w:pPr>
        <w:autoSpaceDE w:val="0"/>
        <w:autoSpaceDN w:val="0"/>
        <w:adjustRightInd w:val="0"/>
        <w:spacing w:after="0" w:line="240" w:lineRule="auto"/>
        <w:rPr>
          <w:rFonts w:hint="default"/>
          <w:bCs/>
        </w:rPr>
      </w:pPr>
      <w:r>
        <w:rPr>
          <w:rFonts w:hint="default"/>
          <w:bCs/>
        </w:rPr>
        <w:t>- Потребности работников неформальной экономики предоставляют возможность для развития профсоюзов в их рабочих секторах;</w:t>
      </w:r>
    </w:p>
    <w:p w14:paraId="723400BD">
      <w:pPr>
        <w:autoSpaceDE w:val="0"/>
        <w:autoSpaceDN w:val="0"/>
        <w:adjustRightInd w:val="0"/>
        <w:spacing w:after="0" w:line="240" w:lineRule="auto"/>
        <w:rPr>
          <w:rFonts w:hint="default"/>
          <w:bCs/>
        </w:rPr>
      </w:pPr>
      <w:r>
        <w:rPr>
          <w:rFonts w:hint="default"/>
          <w:bCs/>
        </w:rPr>
        <w:t>- Организации гражданского общества уже начали организовываться. Профсоюзы должны усиливать то, что делают другие, а не противостоять этому;</w:t>
      </w:r>
    </w:p>
    <w:p w14:paraId="40656051">
      <w:pPr>
        <w:autoSpaceDE w:val="0"/>
        <w:autoSpaceDN w:val="0"/>
        <w:adjustRightInd w:val="0"/>
        <w:spacing w:after="0" w:line="240" w:lineRule="auto"/>
        <w:rPr>
          <w:rFonts w:hint="default"/>
          <w:bCs/>
        </w:rPr>
      </w:pPr>
      <w:r>
        <w:rPr>
          <w:rFonts w:hint="default"/>
          <w:bCs/>
        </w:rPr>
        <w:t>- Орган</w:t>
      </w:r>
      <w:r>
        <w:rPr>
          <w:rFonts w:hint="default"/>
          <w:bCs/>
          <w:lang w:val="ru-RU"/>
        </w:rPr>
        <w:t>айзинг</w:t>
      </w:r>
      <w:r>
        <w:rPr>
          <w:rFonts w:hint="default"/>
          <w:bCs/>
        </w:rPr>
        <w:t xml:space="preserve"> обязател</w:t>
      </w:r>
      <w:r>
        <w:rPr>
          <w:rFonts w:hint="default"/>
          <w:bCs/>
          <w:lang w:val="ru-RU"/>
        </w:rPr>
        <w:t>е</w:t>
      </w:r>
      <w:r>
        <w:rPr>
          <w:rFonts w:hint="default"/>
          <w:bCs/>
        </w:rPr>
        <w:t>н — с профсоюзами или без них;</w:t>
      </w:r>
    </w:p>
    <w:p w14:paraId="2CAF4C00">
      <w:pPr>
        <w:autoSpaceDE w:val="0"/>
        <w:autoSpaceDN w:val="0"/>
        <w:adjustRightInd w:val="0"/>
        <w:spacing w:after="0" w:line="240" w:lineRule="auto"/>
        <w:rPr>
          <w:rFonts w:hint="default"/>
          <w:bCs/>
        </w:rPr>
      </w:pPr>
      <w:r>
        <w:rPr>
          <w:rFonts w:hint="default"/>
          <w:bCs/>
        </w:rPr>
        <w:t>- У профсоюзов есть опыт орган</w:t>
      </w:r>
      <w:r>
        <w:rPr>
          <w:rFonts w:hint="default"/>
          <w:bCs/>
          <w:lang w:val="ru-RU"/>
        </w:rPr>
        <w:t>айзинга</w:t>
      </w:r>
      <w:r>
        <w:rPr>
          <w:rFonts w:hint="default"/>
          <w:bCs/>
        </w:rPr>
        <w:t>, но не в неформальной экономике. Они должны использовать свой опыт формальной экономики и адаптироваться к неформальной экономике;</w:t>
      </w:r>
    </w:p>
    <w:p w14:paraId="2161CE21">
      <w:pPr>
        <w:autoSpaceDE w:val="0"/>
        <w:autoSpaceDN w:val="0"/>
        <w:adjustRightInd w:val="0"/>
        <w:spacing w:after="0" w:line="240" w:lineRule="auto"/>
        <w:rPr>
          <w:rFonts w:hint="default"/>
          <w:bCs/>
        </w:rPr>
      </w:pPr>
      <w:r>
        <w:rPr>
          <w:rFonts w:hint="default"/>
          <w:bCs/>
        </w:rPr>
        <w:t>- Профсоюзам нужны новые методы, стратегии и подходы;</w:t>
      </w:r>
    </w:p>
    <w:p w14:paraId="4FB2021A">
      <w:pPr>
        <w:autoSpaceDE w:val="0"/>
        <w:autoSpaceDN w:val="0"/>
        <w:adjustRightInd w:val="0"/>
        <w:spacing w:after="0" w:line="240" w:lineRule="auto"/>
        <w:rPr>
          <w:rFonts w:hint="default"/>
          <w:bCs/>
        </w:rPr>
      </w:pPr>
      <w:r>
        <w:rPr>
          <w:rFonts w:hint="default"/>
          <w:bCs/>
        </w:rPr>
        <w:t>- Профсоюзам/федерациям нужен специальный комитет</w:t>
      </w:r>
      <w:r>
        <w:rPr>
          <w:rFonts w:hint="default"/>
          <w:bCs/>
          <w:lang w:val="ru-RU"/>
        </w:rPr>
        <w:t xml:space="preserve"> или</w:t>
      </w:r>
      <w:r>
        <w:rPr>
          <w:rFonts w:hint="default"/>
          <w:bCs/>
        </w:rPr>
        <w:t xml:space="preserve"> отдел;</w:t>
      </w:r>
    </w:p>
    <w:p w14:paraId="65A7F67A">
      <w:pPr>
        <w:autoSpaceDE w:val="0"/>
        <w:autoSpaceDN w:val="0"/>
        <w:adjustRightInd w:val="0"/>
        <w:spacing w:after="0" w:line="240" w:lineRule="auto"/>
        <w:rPr>
          <w:rFonts w:hint="default"/>
          <w:bCs/>
        </w:rPr>
      </w:pPr>
      <w:r>
        <w:rPr>
          <w:rFonts w:hint="default"/>
          <w:bCs/>
        </w:rPr>
        <w:t>- Профсоюзам необходимо определить свою роль в орган</w:t>
      </w:r>
      <w:r>
        <w:rPr>
          <w:rFonts w:hint="default"/>
          <w:bCs/>
          <w:lang w:val="ru-RU"/>
        </w:rPr>
        <w:t>айзинге</w:t>
      </w:r>
      <w:r>
        <w:rPr>
          <w:rFonts w:hint="default"/>
          <w:bCs/>
        </w:rPr>
        <w:t xml:space="preserve"> неформальных работников — коллективные переговоры, социальный диалог, знание трудового права, методы социальной защиты;</w:t>
      </w:r>
    </w:p>
    <w:p w14:paraId="017B85BE">
      <w:pPr>
        <w:autoSpaceDE w:val="0"/>
        <w:autoSpaceDN w:val="0"/>
        <w:adjustRightInd w:val="0"/>
        <w:spacing w:after="0" w:line="240" w:lineRule="auto"/>
        <w:rPr>
          <w:rFonts w:hint="default"/>
          <w:bCs/>
        </w:rPr>
      </w:pPr>
      <w:r>
        <w:rPr>
          <w:rFonts w:hint="default"/>
          <w:bCs/>
        </w:rPr>
        <w:t xml:space="preserve">- Профсоюзы/федерации должны играть активную роль в </w:t>
      </w:r>
      <w:r>
        <w:rPr>
          <w:rFonts w:hint="default"/>
          <w:bCs/>
          <w:lang w:val="ru-RU"/>
        </w:rPr>
        <w:t xml:space="preserve">адвокации </w:t>
      </w:r>
      <w:r>
        <w:rPr>
          <w:rFonts w:hint="default"/>
          <w:bCs/>
        </w:rPr>
        <w:t>и информировании правительств, парламентов — национальных, местных и провинциальных.</w:t>
      </w:r>
    </w:p>
    <w:p w14:paraId="23B3CEB6">
      <w:pPr>
        <w:autoSpaceDE w:val="0"/>
        <w:autoSpaceDN w:val="0"/>
        <w:adjustRightInd w:val="0"/>
        <w:spacing w:after="120" w:line="240" w:lineRule="auto"/>
        <w:rPr>
          <w:rFonts w:cstheme="minorHAnsi"/>
          <w:b/>
        </w:rPr>
      </w:pPr>
    </w:p>
    <w:p w14:paraId="39A24113">
      <w:pPr>
        <w:autoSpaceDE w:val="0"/>
        <w:autoSpaceDN w:val="0"/>
        <w:adjustRightInd w:val="0"/>
        <w:spacing w:after="120" w:line="240" w:lineRule="auto"/>
        <w:rPr>
          <w:rFonts w:hint="default"/>
        </w:rPr>
      </w:pPr>
      <w:r>
        <w:rPr>
          <w:rFonts w:hint="default"/>
          <w:b/>
          <w:bCs/>
        </w:rPr>
        <w:t>В 2006 году</w:t>
      </w:r>
      <w:r>
        <w:rPr>
          <w:rFonts w:hint="default"/>
        </w:rPr>
        <w:t xml:space="preserve"> произошло много событий. SEWA была официально признана профсоюзом и принята в качестве </w:t>
      </w:r>
      <w:r>
        <w:rPr>
          <w:rFonts w:hint="default"/>
          <w:lang w:val="ru-RU"/>
        </w:rPr>
        <w:t>членской организации МКСП</w:t>
      </w:r>
      <w:r>
        <w:rPr>
          <w:rFonts w:hint="default"/>
        </w:rPr>
        <w:t xml:space="preserve">, автоматически став одним из основателей </w:t>
      </w:r>
      <w:r>
        <w:rPr>
          <w:rFonts w:hint="default"/>
          <w:lang w:val="ru-RU"/>
        </w:rPr>
        <w:t xml:space="preserve">членов МКП </w:t>
      </w:r>
      <w:r>
        <w:rPr>
          <w:rFonts w:hint="default"/>
        </w:rPr>
        <w:t xml:space="preserve">в конце 2006 года. На </w:t>
      </w:r>
      <w:r>
        <w:rPr>
          <w:rFonts w:hint="default"/>
          <w:lang w:val="ru-RU"/>
        </w:rPr>
        <w:t xml:space="preserve">МКТ в </w:t>
      </w:r>
      <w:r>
        <w:rPr>
          <w:rFonts w:hint="default"/>
        </w:rPr>
        <w:t xml:space="preserve">2006 </w:t>
      </w:r>
      <w:r>
        <w:rPr>
          <w:rFonts w:hint="default"/>
          <w:lang w:val="ru-RU"/>
        </w:rPr>
        <w:t xml:space="preserve">году </w:t>
      </w:r>
      <w:r>
        <w:rPr>
          <w:rFonts w:hint="default"/>
        </w:rPr>
        <w:t>ICC созвала вторую международную встречу профсоюзов, чтобы отчитаться о деятельности ICC. ICC выделила средства на создание руководства в 2007 году в качестве руководства по орган</w:t>
      </w:r>
      <w:r>
        <w:rPr>
          <w:rFonts w:hint="default"/>
          <w:lang w:val="ru-RU"/>
        </w:rPr>
        <w:t>айзингу</w:t>
      </w:r>
      <w:r>
        <w:rPr>
          <w:rFonts w:hint="default"/>
        </w:rPr>
        <w:t xml:space="preserve"> (</w:t>
      </w:r>
      <w:r>
        <w:rPr>
          <w:rFonts w:hint="default"/>
          <w:i/>
          <w:iCs/>
        </w:rPr>
        <w:t>которое до сих пор широко используется на английском, французском, испанском, португальском и русском языках, а также было переведено на некоторые другие языки, характерные для стран</w:t>
      </w:r>
      <w:r>
        <w:rPr>
          <w:rFonts w:hint="default"/>
          <w:i/>
          <w:lang w:val="ru-RU"/>
        </w:rPr>
        <w:t>)</w:t>
      </w:r>
      <w:r>
        <w:rPr>
          <w:rStyle w:val="12"/>
        </w:rPr>
        <w:footnoteReference w:id="16"/>
      </w:r>
      <w:r>
        <w:t xml:space="preserve"> </w:t>
      </w:r>
      <w:r>
        <w:rPr>
          <w:rFonts w:hint="default"/>
        </w:rPr>
        <w:t xml:space="preserve">для использования организаторами, объединяющими работников неформальной экономики. </w:t>
      </w:r>
    </w:p>
    <w:p w14:paraId="75B0CF01">
      <w:pPr>
        <w:autoSpaceDE w:val="0"/>
        <w:autoSpaceDN w:val="0"/>
        <w:adjustRightInd w:val="0"/>
        <w:spacing w:after="120" w:line="240" w:lineRule="auto"/>
        <w:rPr>
          <w:rFonts w:hint="default"/>
        </w:rPr>
      </w:pPr>
      <w:r>
        <w:rPr>
          <w:rFonts w:hint="default"/>
        </w:rPr>
        <w:t>Вторая конференция ICC по орган</w:t>
      </w:r>
      <w:r>
        <w:rPr>
          <w:rFonts w:hint="default"/>
          <w:lang w:val="ru-RU"/>
        </w:rPr>
        <w:t>айзингу</w:t>
      </w:r>
      <w:r>
        <w:rPr>
          <w:rFonts w:hint="default"/>
        </w:rPr>
        <w:t xml:space="preserve"> работников неформальной экономики была созвана в сентябре 2006 года в Аккре, Гана, в ней приняли участие 65 участников из 44 организаций работников, основанных на членстве, из 15 стран, а также 11 </w:t>
      </w:r>
      <w:r>
        <w:rPr>
          <w:rFonts w:hint="default"/>
          <w:lang w:val="ru-RU"/>
        </w:rPr>
        <w:t xml:space="preserve">ГФП </w:t>
      </w:r>
      <w:r>
        <w:rPr>
          <w:rFonts w:hint="default"/>
        </w:rPr>
        <w:t>и организаций поддержки (</w:t>
      </w:r>
      <w:r>
        <w:rPr>
          <w:rFonts w:hint="default"/>
          <w:i/>
          <w:iCs/>
        </w:rPr>
        <w:t>см. Приложение 3</w:t>
      </w:r>
      <w:r>
        <w:rPr>
          <w:rFonts w:hint="default"/>
        </w:rPr>
        <w:t>). На этой конференции были разработаны подробные рекомендации по стратегиям орган</w:t>
      </w:r>
      <w:r>
        <w:rPr>
          <w:rFonts w:hint="default"/>
          <w:lang w:val="ru-RU"/>
        </w:rPr>
        <w:t>айзинга</w:t>
      </w:r>
      <w:r>
        <w:rPr>
          <w:rFonts w:hint="default"/>
        </w:rPr>
        <w:t>, коллективным переговорам и представительству, социальной защите, развитию навыков и созданию рабочих мест, законам и политике, а также была разработана подробная стратегия взаимодействия с МКП на ее открытии в Вене с 1 по 3 ноября 2006 года. Конференция ICC приняла решение совместно выступать за то, чтобы новая международная профсоюзная конфедерация занималась орган</w:t>
      </w:r>
      <w:r>
        <w:rPr>
          <w:rFonts w:hint="default"/>
          <w:lang w:val="ru-RU"/>
        </w:rPr>
        <w:t>айзингом</w:t>
      </w:r>
      <w:r>
        <w:rPr>
          <w:rFonts w:hint="default"/>
        </w:rPr>
        <w:t xml:space="preserve"> работников неформальной экономики следующими способами:</w:t>
      </w:r>
    </w:p>
    <w:p w14:paraId="6ED9359B">
      <w:pPr>
        <w:autoSpaceDE w:val="0"/>
        <w:autoSpaceDN w:val="0"/>
        <w:adjustRightInd w:val="0"/>
        <w:spacing w:after="120" w:line="240" w:lineRule="auto"/>
        <w:rPr>
          <w:rFonts w:hint="default"/>
        </w:rPr>
      </w:pPr>
      <w:r>
        <w:rPr>
          <w:rFonts w:hint="default"/>
        </w:rPr>
        <w:t>-</w:t>
      </w:r>
      <w:r>
        <w:rPr>
          <w:rFonts w:hint="default"/>
          <w:lang w:val="ru-RU"/>
        </w:rPr>
        <w:t xml:space="preserve"> </w:t>
      </w:r>
      <w:r>
        <w:rPr>
          <w:rFonts w:hint="default"/>
        </w:rPr>
        <w:t>создание Департамента МКП по неформальной экономике;</w:t>
      </w:r>
    </w:p>
    <w:p w14:paraId="06E877D1">
      <w:pPr>
        <w:autoSpaceDE w:val="0"/>
        <w:autoSpaceDN w:val="0"/>
        <w:adjustRightInd w:val="0"/>
        <w:spacing w:after="120" w:line="240" w:lineRule="auto"/>
        <w:rPr>
          <w:rFonts w:hint="default"/>
        </w:rPr>
      </w:pPr>
      <w:r>
        <w:rPr>
          <w:rFonts w:hint="default"/>
        </w:rPr>
        <w:t>-</w:t>
      </w:r>
      <w:r>
        <w:rPr>
          <w:rFonts w:hint="default"/>
          <w:lang w:val="ru-RU"/>
        </w:rPr>
        <w:t xml:space="preserve"> </w:t>
      </w:r>
      <w:r>
        <w:rPr>
          <w:rFonts w:hint="default"/>
        </w:rPr>
        <w:t>включение вопросов работников неформальной экономики в качестве приоритетной области во все планы и программы новой конфедерации, такие как конкретные планы действий и исследовательские программы.</w:t>
      </w:r>
    </w:p>
    <w:p w14:paraId="6D697B46">
      <w:pPr>
        <w:autoSpaceDE w:val="0"/>
        <w:autoSpaceDN w:val="0"/>
        <w:adjustRightInd w:val="0"/>
        <w:spacing w:after="120" w:line="240" w:lineRule="auto"/>
        <w:rPr>
          <w:rFonts w:hint="default"/>
        </w:rPr>
      </w:pPr>
      <w:r>
        <w:rPr>
          <w:rFonts w:hint="default"/>
        </w:rPr>
        <w:t>Следующие организации, участвующие в конференции ICC в Аккре, присутствовали на учредительном конгрессе новой конфедерации профсоюзов, либо в качестве учредителей, либо в качестве приглашенных гостей: Afro-</w:t>
      </w:r>
      <w:r>
        <w:rPr>
          <w:rFonts w:hint="default"/>
          <w:lang w:val="ru-RU"/>
        </w:rPr>
        <w:t>МКСП</w:t>
      </w:r>
      <w:r>
        <w:rPr>
          <w:rFonts w:hint="default"/>
        </w:rPr>
        <w:t>, DOAWTU-</w:t>
      </w:r>
      <w:r>
        <w:rPr>
          <w:rFonts w:hint="default"/>
          <w:lang w:val="ru-RU"/>
        </w:rPr>
        <w:t>ВКТ</w:t>
      </w:r>
      <w:r>
        <w:rPr>
          <w:rFonts w:hint="default"/>
        </w:rPr>
        <w:t xml:space="preserve">, OATUU, CNTS </w:t>
      </w:r>
      <w:r>
        <w:rPr>
          <w:rFonts w:hint="default"/>
          <w:lang w:val="ru-RU"/>
        </w:rPr>
        <w:t>Сенегал</w:t>
      </w:r>
      <w:r>
        <w:rPr>
          <w:rFonts w:hint="default"/>
        </w:rPr>
        <w:t xml:space="preserve">, CROC </w:t>
      </w:r>
      <w:r>
        <w:rPr>
          <w:rFonts w:hint="default"/>
          <w:lang w:val="ru-RU"/>
        </w:rPr>
        <w:t>Мексика</w:t>
      </w:r>
      <w:r>
        <w:rPr>
          <w:rFonts w:hint="default"/>
        </w:rPr>
        <w:t xml:space="preserve">, </w:t>
      </w:r>
      <w:r>
        <w:rPr>
          <w:rFonts w:hint="default"/>
          <w:lang w:val="ru-RU"/>
        </w:rPr>
        <w:t xml:space="preserve">Гана </w:t>
      </w:r>
      <w:r>
        <w:rPr>
          <w:rFonts w:hint="default"/>
        </w:rPr>
        <w:t xml:space="preserve">TUC, FNOTNA-CROC, FNV </w:t>
      </w:r>
      <w:r>
        <w:rPr>
          <w:rFonts w:hint="default"/>
          <w:lang w:val="ru-RU"/>
        </w:rPr>
        <w:t>Нидерланды</w:t>
      </w:r>
      <w:r>
        <w:rPr>
          <w:rFonts w:hint="default"/>
        </w:rPr>
        <w:t xml:space="preserve">, </w:t>
      </w:r>
      <w:r>
        <w:rPr>
          <w:rFonts w:hint="default"/>
          <w:lang w:val="ru-RU"/>
        </w:rPr>
        <w:t>Гонк Конг</w:t>
      </w:r>
      <w:r>
        <w:rPr>
          <w:rFonts w:hint="default"/>
        </w:rPr>
        <w:t xml:space="preserve"> CTU, IFWEA, SEWA </w:t>
      </w:r>
      <w:r>
        <w:rPr>
          <w:rFonts w:hint="default"/>
          <w:lang w:val="ru-RU"/>
        </w:rPr>
        <w:t>Индия</w:t>
      </w:r>
      <w:r>
        <w:rPr>
          <w:rFonts w:hint="default"/>
        </w:rPr>
        <w:t xml:space="preserve">, StreetNet International, TUC of </w:t>
      </w:r>
      <w:r>
        <w:rPr>
          <w:rFonts w:hint="default"/>
          <w:lang w:val="ru-RU"/>
        </w:rPr>
        <w:t>Великобритания</w:t>
      </w:r>
      <w:r>
        <w:rPr>
          <w:rFonts w:hint="default"/>
        </w:rPr>
        <w:t xml:space="preserve">, UNTM </w:t>
      </w:r>
      <w:r>
        <w:rPr>
          <w:rFonts w:hint="default"/>
          <w:lang w:val="ru-RU"/>
        </w:rPr>
        <w:t>Мали</w:t>
      </w:r>
      <w:r>
        <w:rPr>
          <w:rFonts w:hint="default"/>
        </w:rPr>
        <w:t xml:space="preserve">, UNSTB </w:t>
      </w:r>
      <w:r>
        <w:rPr>
          <w:rFonts w:hint="default"/>
          <w:lang w:val="ru-RU"/>
        </w:rPr>
        <w:t>Бенин</w:t>
      </w:r>
      <w:r>
        <w:rPr>
          <w:rFonts w:hint="default"/>
        </w:rPr>
        <w:t xml:space="preserve">, USTN </w:t>
      </w:r>
      <w:r>
        <w:rPr>
          <w:rFonts w:hint="default"/>
          <w:lang w:val="ru-RU"/>
        </w:rPr>
        <w:t>Нигер</w:t>
      </w:r>
      <w:r>
        <w:rPr>
          <w:rFonts w:hint="default"/>
        </w:rPr>
        <w:t>.</w:t>
      </w:r>
    </w:p>
    <w:p w14:paraId="034BD064">
      <w:pPr>
        <w:autoSpaceDE w:val="0"/>
        <w:autoSpaceDN w:val="0"/>
        <w:adjustRightInd w:val="0"/>
        <w:spacing w:after="120" w:line="240" w:lineRule="auto"/>
        <w:rPr>
          <w:rFonts w:hint="default"/>
        </w:rPr>
      </w:pPr>
      <w:r>
        <w:rPr>
          <w:rFonts w:hint="default"/>
        </w:rPr>
        <w:t>Следующая конференция ICC была запланирована на 2009 год в Мексике.</w:t>
      </w:r>
    </w:p>
    <w:p w14:paraId="5BBE3FA1">
      <w:pPr>
        <w:autoSpaceDE w:val="0"/>
        <w:autoSpaceDN w:val="0"/>
        <w:adjustRightInd w:val="0"/>
        <w:spacing w:line="240" w:lineRule="auto"/>
        <w:rPr>
          <w:rFonts w:cstheme="minorHAnsi"/>
          <w:b/>
          <w:bCs/>
          <w:color w:val="000000"/>
          <w:sz w:val="24"/>
          <w:szCs w:val="24"/>
        </w:rPr>
      </w:pPr>
      <w:r>
        <w:rPr>
          <w:rFonts w:hint="default"/>
          <w:b/>
          <w:bCs/>
          <w:sz w:val="24"/>
          <w:szCs w:val="24"/>
        </w:rPr>
        <w:t>Начало перехода за рамки ICC ……..</w:t>
      </w:r>
    </w:p>
    <w:p w14:paraId="0D4FB4B0">
      <w:pPr>
        <w:spacing w:after="120" w:line="240" w:lineRule="auto"/>
        <w:rPr>
          <w:rFonts w:hint="default"/>
        </w:rPr>
      </w:pPr>
      <w:r>
        <w:rPr>
          <w:rFonts w:hint="default"/>
        </w:rPr>
        <w:t xml:space="preserve">С этого момента </w:t>
      </w:r>
      <w:r>
        <w:rPr>
          <w:rFonts w:cstheme="minorHAnsi"/>
        </w:rPr>
        <w:t xml:space="preserve">ICC </w:t>
      </w:r>
      <w:r>
        <w:rPr>
          <w:rFonts w:hint="default"/>
        </w:rPr>
        <w:t>по орган</w:t>
      </w:r>
      <w:r>
        <w:rPr>
          <w:rFonts w:hint="default"/>
          <w:lang w:val="ru-RU"/>
        </w:rPr>
        <w:t>айзингу</w:t>
      </w:r>
      <w:r>
        <w:rPr>
          <w:rFonts w:hint="default"/>
        </w:rPr>
        <w:t xml:space="preserve"> работников неформальной экономики начала де-факто самораспускаться, задолго до того, как было достигнуто единогласное согласие о ее роспуске, поскольку в разные моменты ее составные части начали осознавать, что ее основная задача по изменению мышления в значительной степени выполнена. Организационная среда в международном профсоюзном движении начала меняться. Прежняя враждебность профсоюзов к организованным работникам неформальной экономики теперь значительно уменьшилась. Организации работников неформальной экономики, основанные на членстве, теперь получили более широкое признание как на национальном, так и на международном уровнях. Группа работников МОТ теперь регулярно приветствовала организации работников неформальной экономики, основанные на членстве, на ежегодных МКТ, хотя иногда и с некоторым ворчанием со стороны некоторых ее членов, которые все еще пытались приспособиться.</w:t>
      </w:r>
    </w:p>
    <w:p w14:paraId="44E4D470">
      <w:pPr>
        <w:spacing w:line="240" w:lineRule="auto"/>
        <w:rPr>
          <w:rFonts w:hint="default"/>
          <w:highlight w:val="none"/>
        </w:rPr>
      </w:pPr>
      <w:r>
        <w:rPr>
          <w:rFonts w:hint="default"/>
          <w:highlight w:val="none"/>
        </w:rPr>
        <w:t xml:space="preserve">Тем не менее, было предсказуемое нежелание официально согласиться на роспуск </w:t>
      </w:r>
      <w:r>
        <w:rPr>
          <w:rFonts w:cstheme="minorHAnsi"/>
        </w:rPr>
        <w:t>ICC</w:t>
      </w:r>
      <w:r>
        <w:rPr>
          <w:rFonts w:hint="default"/>
          <w:highlight w:val="none"/>
        </w:rPr>
        <w:t xml:space="preserve">. Поэтому в течение следующих трех лет Секретариат </w:t>
      </w:r>
      <w:r>
        <w:rPr>
          <w:rFonts w:cstheme="minorHAnsi"/>
        </w:rPr>
        <w:t>ICC</w:t>
      </w:r>
      <w:r>
        <w:rPr>
          <w:rFonts w:hint="default" w:cstheme="minorHAnsi"/>
          <w:lang w:val="en-US"/>
        </w:rPr>
        <w:t xml:space="preserve"> </w:t>
      </w:r>
      <w:r>
        <w:rPr>
          <w:rFonts w:hint="default"/>
          <w:highlight w:val="none"/>
        </w:rPr>
        <w:t>продолжал пытаться удержать ситуацию вместе с более слабой координацией и гораздо более неравномерным участием входящих в него организаций.</w:t>
      </w:r>
    </w:p>
    <w:p w14:paraId="7D503437">
      <w:pPr>
        <w:spacing w:after="120" w:line="240" w:lineRule="auto"/>
        <w:rPr>
          <w:rFonts w:hint="default"/>
        </w:rPr>
      </w:pPr>
      <w:r>
        <w:rPr>
          <w:rFonts w:hint="default"/>
          <w:b/>
          <w:bCs/>
        </w:rPr>
        <w:t>В 2007 году</w:t>
      </w:r>
      <w:r>
        <w:rPr>
          <w:rFonts w:hint="default"/>
        </w:rPr>
        <w:t xml:space="preserve"> WIEGO была официально аккредитована МОТ в качестве официального наблюдателя на МКТ. В марте того же года во время Конгресса IUF SEWA инициировала встречу от имени ICC с Шаран Берроу, </w:t>
      </w:r>
      <w:r>
        <w:rPr>
          <w:rFonts w:hint="default"/>
          <w:lang w:val="ru-RU"/>
        </w:rPr>
        <w:t>Г</w:t>
      </w:r>
      <w:r>
        <w:rPr>
          <w:rFonts w:hint="default"/>
        </w:rPr>
        <w:t>енеральным секретарем МКП. Генерального секретаря SEWA Джоти Макван сопровождали представители WIEGO ORP. Шаран предположила, что ICC может стать основой группы, работающей над вопросом орган</w:t>
      </w:r>
      <w:r>
        <w:rPr>
          <w:rFonts w:hint="default"/>
          <w:lang w:val="ru-RU"/>
        </w:rPr>
        <w:t>айзинга</w:t>
      </w:r>
      <w:r>
        <w:rPr>
          <w:rFonts w:hint="default"/>
        </w:rPr>
        <w:t xml:space="preserve"> работников неформальной экономики, и что мы могли бы подумать о подписании меморандума о соглашении, который включал бы МКП, ICC и WIEGO. Однако никаких дальнейших действий не последовало.</w:t>
      </w:r>
    </w:p>
    <w:p w14:paraId="0E696CF7">
      <w:pPr>
        <w:spacing w:line="240" w:lineRule="auto"/>
      </w:pPr>
      <w:r>
        <w:rPr>
          <w:rFonts w:hint="default"/>
        </w:rPr>
        <w:t xml:space="preserve">Затем </w:t>
      </w:r>
      <w:r>
        <w:rPr>
          <w:rFonts w:hint="default"/>
          <w:lang w:val="ru-RU"/>
        </w:rPr>
        <w:t>Г</w:t>
      </w:r>
      <w:r>
        <w:rPr>
          <w:rFonts w:hint="default"/>
        </w:rPr>
        <w:t>енеральный секретарь SEWA написал</w:t>
      </w:r>
      <w:r>
        <w:rPr>
          <w:rFonts w:hint="default"/>
          <w:lang w:val="ru-RU"/>
        </w:rPr>
        <w:t>а</w:t>
      </w:r>
      <w:r>
        <w:rPr>
          <w:rFonts w:hint="default"/>
        </w:rPr>
        <w:t xml:space="preserve"> открытое письмо всем членским организациям МКП после посещения трехстороннего симпозиума МОТ по неформальной экономике в ноябре 2007 года, предложив провести встречу с Группой работников МОТ и создать Бюро МКП по неформальной экономике. В ответ на это в Брюсселе был созван небольшой семинар, на котором было решено создать совместный секретариат и план действий по неформальной экономике.</w:t>
      </w:r>
    </w:p>
    <w:p w14:paraId="5B6F2176">
      <w:pPr>
        <w:spacing w:after="120" w:line="240" w:lineRule="auto"/>
        <w:rPr>
          <w:rFonts w:hint="default"/>
        </w:rPr>
      </w:pPr>
      <w:r>
        <w:rPr>
          <w:rFonts w:hint="default"/>
          <w:b/>
          <w:bCs/>
        </w:rPr>
        <w:t>В июне 2008 года</w:t>
      </w:r>
      <w:r>
        <w:rPr>
          <w:rFonts w:hint="default"/>
        </w:rPr>
        <w:t xml:space="preserve"> ICC снова использовала возможность </w:t>
      </w:r>
      <w:r>
        <w:rPr>
          <w:rFonts w:hint="default"/>
          <w:lang w:val="ru-RU"/>
        </w:rPr>
        <w:t xml:space="preserve">МКТ </w:t>
      </w:r>
      <w:r>
        <w:rPr>
          <w:rFonts w:hint="default"/>
        </w:rPr>
        <w:t xml:space="preserve">2008 для созыва международной встречи профсоюзов, пригласив всех профсоюзных деятелей, присутствовавших на </w:t>
      </w:r>
      <w:r>
        <w:rPr>
          <w:rFonts w:hint="default"/>
          <w:lang w:val="ru-RU"/>
        </w:rPr>
        <w:t>МКТ</w:t>
      </w:r>
      <w:r>
        <w:rPr>
          <w:rFonts w:hint="default"/>
        </w:rPr>
        <w:t>, чтобы проинформировать их о состоянии орган</w:t>
      </w:r>
      <w:r>
        <w:rPr>
          <w:rFonts w:hint="default"/>
          <w:lang w:val="ru-RU"/>
        </w:rPr>
        <w:t>айзинга</w:t>
      </w:r>
      <w:r>
        <w:rPr>
          <w:rFonts w:hint="default"/>
        </w:rPr>
        <w:t xml:space="preserve"> работников неформальной экономики с момента последней встречи в июне 2006 года. Уровень интереса со стороны профсоюзов оставался высоким — присутствовали 58 участников из 30 стран и 9 международных организаций. Первый проект руководства ICC по орган</w:t>
      </w:r>
      <w:r>
        <w:rPr>
          <w:rFonts w:hint="default"/>
          <w:lang w:val="ru-RU"/>
        </w:rPr>
        <w:t>айзингу</w:t>
      </w:r>
      <w:r>
        <w:rPr>
          <w:rFonts w:hint="default"/>
        </w:rPr>
        <w:t xml:space="preserve"> работников неформальной экономики (в 6 частях) был подготовлен и распространен среди примерно 50 профсоюзов и организаций неформальной экономики для пилотирования на английском, французском и португальском языках — копии были доступны на встрече — и испанская версия была только что выпущена. К этому времени цель созыва третьей конференции ICC в Мексике в 2009 году становилась все менее и менее ясной — и изменения в мексиканском порядке выдачи виз угрожали ее жизнеспособности, поэтому Никарагуа начали рассматривать как альтернативу. На встрече обсуждалась возможность роспуска ICC, но в конечном итоге было решено, что ICC должна продолжать свою работу, по крайней мере, до тех пор, пока не будет создана и не начнет функционировать должным образом предлагаемая структура </w:t>
      </w:r>
      <w:r>
        <w:rPr>
          <w:rFonts w:hint="default"/>
          <w:lang w:val="ru-RU"/>
        </w:rPr>
        <w:t xml:space="preserve">МКП </w:t>
      </w:r>
      <w:r>
        <w:rPr>
          <w:rFonts w:hint="default"/>
        </w:rPr>
        <w:t>в неформальной экономике.</w:t>
      </w:r>
    </w:p>
    <w:p w14:paraId="7B3EEB79">
      <w:pPr>
        <w:spacing w:after="120" w:line="240" w:lineRule="auto"/>
        <w:rPr>
          <w:rFonts w:hint="default"/>
        </w:rPr>
      </w:pPr>
      <w:r>
        <w:rPr>
          <w:rFonts w:hint="default"/>
        </w:rPr>
        <w:t>К этому времени охват, достигнутый в профсоюзной среде, значительно расширился. См. объединенный реестр участников, посетивших заседания ICC 2006 и 2008 годов (</w:t>
      </w:r>
      <w:r>
        <w:rPr>
          <w:rFonts w:hint="default"/>
          <w:i/>
          <w:iCs/>
        </w:rPr>
        <w:t>Приложение 4</w:t>
      </w:r>
      <w:r>
        <w:rPr>
          <w:rFonts w:hint="default"/>
        </w:rPr>
        <w:t>), для получения информации о охвате, достигнутом к этому времени.</w:t>
      </w:r>
    </w:p>
    <w:p w14:paraId="3E08D409">
      <w:pPr>
        <w:spacing w:after="120" w:line="240" w:lineRule="auto"/>
        <w:rPr>
          <w:rFonts w:hint="default"/>
        </w:rPr>
      </w:pPr>
      <w:r>
        <w:rPr>
          <w:rFonts w:hint="default"/>
        </w:rPr>
        <w:t xml:space="preserve">ICC и WIEGO ORP также встретились, чтобы обсудить роль и будущее ICC в сложившихся обстоятельствах, и договорились изменить стратегию, при этом SEWA теперь будет играть ведущую роль, поскольку они являются устоявшимся </w:t>
      </w:r>
      <w:r>
        <w:rPr>
          <w:rFonts w:hint="default"/>
          <w:lang w:val="ru-RU"/>
        </w:rPr>
        <w:t>членом МКП</w:t>
      </w:r>
      <w:r>
        <w:rPr>
          <w:rFonts w:hint="default"/>
        </w:rPr>
        <w:t xml:space="preserve">. Были подняты вопросы о возможностях, которые были решены путем найма SEWA международного сотрудника по связям в Женеве для связи с </w:t>
      </w:r>
      <w:r>
        <w:rPr>
          <w:rFonts w:hint="default"/>
          <w:lang w:val="ru-RU"/>
        </w:rPr>
        <w:t>ГФП</w:t>
      </w:r>
      <w:r>
        <w:rPr>
          <w:rFonts w:hint="default"/>
        </w:rPr>
        <w:t>, МОТ и представления SEWA. На эту должность была назначена недавно вышедший на пенсию член Международной профсоюзной сети ГФП (UNI), проживающая в Женеве, Моник Марти.</w:t>
      </w:r>
    </w:p>
    <w:p w14:paraId="72EB4BB9">
      <w:pPr>
        <w:spacing w:after="120" w:line="240" w:lineRule="auto"/>
        <w:rPr>
          <w:rFonts w:hint="default"/>
        </w:rPr>
      </w:pPr>
      <w:r>
        <w:rPr>
          <w:rFonts w:hint="default"/>
          <w:b/>
          <w:bCs/>
        </w:rPr>
        <w:t>В июне 2009 года</w:t>
      </w:r>
      <w:r>
        <w:rPr>
          <w:rFonts w:hint="default"/>
        </w:rPr>
        <w:t xml:space="preserve"> ICC собралась в Женеве и согласилась продолжить работу до первого Конгресса МКП в 2010 году. Согласованная стратегия заключалась в том, что членские организации МКП в МКП должны были возглавить процессы адвокации по орган</w:t>
      </w:r>
      <w:r>
        <w:rPr>
          <w:rFonts w:hint="default"/>
          <w:lang w:val="ru-RU"/>
        </w:rPr>
        <w:t>айзингу</w:t>
      </w:r>
      <w:r>
        <w:rPr>
          <w:rFonts w:hint="default"/>
        </w:rPr>
        <w:t xml:space="preserve"> работников неформальной экономики внутри МКП, т. е. SEWA, </w:t>
      </w:r>
      <w:r>
        <w:rPr>
          <w:rFonts w:hint="default"/>
          <w:lang w:val="ru-RU"/>
        </w:rPr>
        <w:t xml:space="preserve">Гана </w:t>
      </w:r>
      <w:r>
        <w:rPr>
          <w:rFonts w:hint="default"/>
        </w:rPr>
        <w:t>TUC, CROC. Далее было решено, что они совместно подготовят и представят резолюцию о создании бюро/платформы по орга</w:t>
      </w:r>
      <w:r>
        <w:rPr>
          <w:rFonts w:hint="default"/>
          <w:lang w:val="ru-RU"/>
        </w:rPr>
        <w:t>найзингу</w:t>
      </w:r>
      <w:r>
        <w:rPr>
          <w:rFonts w:hint="default"/>
        </w:rPr>
        <w:t xml:space="preserve"> работников неформальной экономики внутри МКП.</w:t>
      </w:r>
    </w:p>
    <w:p w14:paraId="41452C10">
      <w:pPr>
        <w:spacing w:after="120" w:line="240" w:lineRule="auto"/>
      </w:pPr>
      <w:r>
        <w:rPr>
          <w:rFonts w:hint="default"/>
        </w:rPr>
        <w:t xml:space="preserve">В действительности, однако, на региональном уровне постепенно развивался более легкий уровень более широкого сотрудничества, что позволило всем организациям МКП, а также WIEGO ORP, работать вместе с региональными структурами МКП в Восточной Европе, Азии, Африке и Латинской Америке. Кроме того, МКП решительно поддерживала домашних работников в их борьбе за Конвенцию, сотрудничая с IDWN (Международная сеть домашних работников) и IUF на международном уровне и в регионах. Большая делегация представителей домашних работников IDWN посетила </w:t>
      </w:r>
      <w:r>
        <w:rPr>
          <w:rFonts w:hint="default"/>
          <w:lang w:val="ru-RU"/>
        </w:rPr>
        <w:t xml:space="preserve">МКТ </w:t>
      </w:r>
      <w:r>
        <w:rPr>
          <w:rFonts w:hint="default"/>
        </w:rPr>
        <w:t>2009, чтобы изучить основы в рамках подготовки к запланированной двухгодичной дискуссии (2010 и 2011</w:t>
      </w:r>
      <w:r>
        <w:rPr>
          <w:rFonts w:hint="default"/>
          <w:lang w:val="ru-RU"/>
        </w:rPr>
        <w:t xml:space="preserve"> гг.</w:t>
      </w:r>
      <w:r>
        <w:rPr>
          <w:rFonts w:hint="default"/>
        </w:rPr>
        <w:t>) о достойном труде для домашних работников с целью принятия всеобъемлющего стандарта (Конвенция, дополненная Рекомендацией). В рамках своего практического запуска делегация IDWN приняла участие — при полной поддержке профсоюзного движения — в первой дискуссии Комитета, разрабатывающего Рекомендацию по ВИЧ/СПИДу в сфере труда.</w:t>
      </w:r>
    </w:p>
    <w:p w14:paraId="021B24A4">
      <w:pPr>
        <w:spacing w:line="240" w:lineRule="auto"/>
        <w:rPr>
          <w:rFonts w:hint="default"/>
        </w:rPr>
      </w:pPr>
      <w:r>
        <w:rPr>
          <w:rFonts w:hint="default"/>
          <w:b/>
          <w:bCs/>
        </w:rPr>
        <w:t>В 2010 году</w:t>
      </w:r>
      <w:r>
        <w:rPr>
          <w:rFonts w:hint="default"/>
        </w:rPr>
        <w:t xml:space="preserve"> на Конгрессе МКП SEWA при поддержке TUC Ганы и CROC Мексика представили резолюцию Конгресса об орган</w:t>
      </w:r>
      <w:r>
        <w:rPr>
          <w:rFonts w:hint="default"/>
          <w:lang w:val="ru-RU"/>
        </w:rPr>
        <w:t>айзинге</w:t>
      </w:r>
      <w:r>
        <w:rPr>
          <w:rFonts w:hint="default"/>
        </w:rPr>
        <w:t xml:space="preserve"> в неформальной экономике, как и было согласовано. Но резолюция не была представлена на Конгрессе. Вместо этого ссылка на орган</w:t>
      </w:r>
      <w:r>
        <w:rPr>
          <w:rFonts w:hint="default"/>
          <w:lang w:val="ru-RU"/>
        </w:rPr>
        <w:t>айзинг</w:t>
      </w:r>
      <w:r>
        <w:rPr>
          <w:rFonts w:hint="default"/>
        </w:rPr>
        <w:t xml:space="preserve"> в неформальной экономике содержалась в общей резолюции Конгресса по орган</w:t>
      </w:r>
      <w:r>
        <w:rPr>
          <w:rFonts w:hint="default"/>
          <w:lang w:val="ru-RU"/>
        </w:rPr>
        <w:t>айзингу</w:t>
      </w:r>
      <w:r>
        <w:rPr>
          <w:rFonts w:hint="default"/>
        </w:rPr>
        <w:t xml:space="preserve"> и плане действий. Последующее заседание Консультативного комитета WIEGO ORP в октябре 2010 года признало фактическ</w:t>
      </w:r>
      <w:r>
        <w:rPr>
          <w:rFonts w:hint="default"/>
          <w:lang w:val="ru-RU"/>
        </w:rPr>
        <w:t>ий</w:t>
      </w:r>
      <w:r>
        <w:rPr>
          <w:rFonts w:hint="default"/>
        </w:rPr>
        <w:t xml:space="preserve"> роспуск ICC, отметив, что SEWA было поручено управлять ICC после 2006 года, но это не было эффективным. «Мы не должны пытаться возродить этот комитет, а использовать Моник и собранные средства для продвижения новой стратегии»</w:t>
      </w:r>
      <w:r>
        <w:rPr>
          <w:rStyle w:val="12"/>
        </w:rPr>
        <w:footnoteReference w:id="17"/>
      </w:r>
      <w:r>
        <w:rPr>
          <w:rFonts w:hint="default"/>
        </w:rPr>
        <w:t>.</w:t>
      </w:r>
    </w:p>
    <w:p w14:paraId="5371B5C8">
      <w:pPr>
        <w:spacing w:line="240" w:lineRule="auto"/>
      </w:pPr>
      <w:r>
        <w:rPr>
          <w:rFonts w:hint="default"/>
          <w:b/>
          <w:bCs/>
        </w:rPr>
        <w:t xml:space="preserve">На </w:t>
      </w:r>
      <w:r>
        <w:rPr>
          <w:rFonts w:hint="default"/>
          <w:b/>
          <w:bCs/>
          <w:lang w:val="ru-RU"/>
        </w:rPr>
        <w:t xml:space="preserve">МКТ </w:t>
      </w:r>
      <w:r>
        <w:rPr>
          <w:rFonts w:hint="default"/>
          <w:b/>
          <w:bCs/>
        </w:rPr>
        <w:t>2011 года</w:t>
      </w:r>
      <w:r>
        <w:rPr>
          <w:rFonts w:hint="default"/>
        </w:rPr>
        <w:t xml:space="preserve"> второе обсуждение достойного труда для домашних работников привело к принятию Конвенции МОТ о домашних работниках. Многие нарушения обычных напыщенных протоколов МКТ допускались, поскольку все международное профсоюзное движение ликовало вместе с делегацией IDWN, которая так упорно боролась за Конвенцию, с красочными транспарантами, развернутыми в залах заседаний и т. д. Заключительная международная встреча профсоюзов для отчета об орган</w:t>
      </w:r>
      <w:r>
        <w:rPr>
          <w:rFonts w:hint="default"/>
          <w:lang w:val="ru-RU"/>
        </w:rPr>
        <w:t>айзинге</w:t>
      </w:r>
      <w:r>
        <w:rPr>
          <w:rFonts w:hint="default"/>
        </w:rPr>
        <w:t xml:space="preserve"> работников неформальной экономики была созвана на МКТ 2011 Моник Марти для SEWA и Ганского TUC при поддержке WIEGO под председательством Элисон Т</w:t>
      </w:r>
      <w:r>
        <w:rPr>
          <w:rFonts w:hint="default"/>
          <w:lang w:val="ru-RU"/>
        </w:rPr>
        <w:t>а</w:t>
      </w:r>
      <w:r>
        <w:rPr>
          <w:rFonts w:hint="default"/>
        </w:rPr>
        <w:t xml:space="preserve">т (директора МКП по внешним связям) – </w:t>
      </w:r>
      <w:r>
        <w:rPr>
          <w:rFonts w:hint="default"/>
          <w:i/>
          <w:iCs/>
        </w:rPr>
        <w:t>см. Список участников</w:t>
      </w:r>
      <w:r>
        <w:rPr>
          <w:rFonts w:hint="default"/>
        </w:rPr>
        <w:t xml:space="preserve"> (</w:t>
      </w:r>
      <w:r>
        <w:rPr>
          <w:rFonts w:hint="default"/>
          <w:i/>
          <w:iCs/>
        </w:rPr>
        <w:t>Приложение 5</w:t>
      </w:r>
      <w:r>
        <w:rPr>
          <w:rFonts w:hint="default"/>
        </w:rPr>
        <w:t>).</w:t>
      </w:r>
    </w:p>
    <w:p w14:paraId="4633652F">
      <w:pPr>
        <w:spacing w:after="120" w:line="240" w:lineRule="auto"/>
        <w:rPr>
          <w:rFonts w:hint="default"/>
        </w:rPr>
      </w:pPr>
      <w:r>
        <w:rPr>
          <w:rFonts w:hint="default"/>
        </w:rPr>
        <w:t>К этому времени между организованными рабочими неформальной экономики и профсоюзным движением были выкованы довольно прочные и устойчивые отношения солидарности рабочего класса снизу вверх. Однако значение этого достижения было несколько проигнорировано, поскольку коллективное внимание WIEGO ORP перешло в фазу попыток более сильного влияния на политику и институциональные механизмы МКП по орган</w:t>
      </w:r>
      <w:r>
        <w:rPr>
          <w:rFonts w:hint="default"/>
          <w:lang w:val="ru-RU"/>
        </w:rPr>
        <w:t>айзингу</w:t>
      </w:r>
      <w:r>
        <w:rPr>
          <w:rFonts w:hint="default"/>
        </w:rPr>
        <w:t xml:space="preserve"> работников неформальной экономики – и это не очень хорошо продвинулось. Тем не менее, поскольку организации МКП продолжали работать в своих собственных пространствах, некоторые из них (например, StreetNet) смогли расширить свои рабочие отношения с профсоюзами не только в МКП и ее ГФП, но и в ВФП – что открыло двери новым пространствам международной солидарности трудящихся.</w:t>
      </w:r>
    </w:p>
    <w:p w14:paraId="1AC74767">
      <w:pPr>
        <w:spacing w:after="120" w:line="240" w:lineRule="auto"/>
        <w:rPr>
          <w:rFonts w:hint="default"/>
          <w:lang w:val="en-ZA"/>
        </w:rPr>
      </w:pPr>
      <w:r>
        <w:rPr>
          <w:rFonts w:hint="default"/>
          <w:lang w:val="en-ZA"/>
        </w:rPr>
        <w:t>В марте 2013 года Административный совет МОТ принял решение включить пункт в повестку дня 103-й и 104-й сессий Международной конференции труда в 2014 и 2015 годах для обсуждения инструмента о переходе от неформальной к формальной экономике на основе Резолюции МОТ 2002 года о достойном труде и неформальной экономике. Это было гораздо более сложное обсуждение, чем обсуждение о достойном труде для домашних работников, поскольку оно должно было включать в себя основное внимание к работникам вне трудовых отношений, включая самозанятых работников. Тем не менее, предыдущие годы подготовительной работы в этой области дали возможность WIEGO, StreetNet и другим отраслевым сетям организаций неформальных работников приступить к действиям и подготовиться к участию в этом обсуждении в рамках Группы работников МОТ, где они теперь были хорошо приняты не только как участники, но и как наиболее представительная группа экспертов по обсуждаемой теме, чтобы обеспечить максимально возможный инструмент МОТ в поддержку всех работников неформальной экономики. К этому времени, действительно, почва уже была хорошо заложена — и в 2013 году на разных континентах были проведены региональные подготовительные семинары организаций работников неформальной экономики для сбора требований работников разных секторов неформальной экономики для «формализации, которую мы хотим». Они также определили типы «формализации, которую мы не хотим». Они были собраны и объединены в Платформу по переходу от неформальной к формальной экономике в интересах работников неформальной экономики</w:t>
      </w:r>
      <w:r>
        <w:rPr>
          <w:rStyle w:val="12"/>
          <w:rFonts w:cstheme="minorHAnsi"/>
          <w:shd w:val="clear" w:color="auto" w:fill="FFFFFF"/>
        </w:rPr>
        <w:footnoteReference w:id="18"/>
      </w:r>
      <w:r>
        <w:rPr>
          <w:rFonts w:hint="default"/>
          <w:lang w:val="en-ZA"/>
        </w:rPr>
        <w:t>.</w:t>
      </w:r>
    </w:p>
    <w:p w14:paraId="51856144">
      <w:pPr>
        <w:spacing w:after="120" w:line="240" w:lineRule="auto"/>
        <w:rPr>
          <w:rFonts w:hint="default"/>
          <w:lang w:val="en-ZA"/>
        </w:rPr>
      </w:pPr>
      <w:r>
        <w:rPr>
          <w:rFonts w:hint="default"/>
          <w:lang w:val="en-ZA"/>
        </w:rPr>
        <w:t>В июне 2015 года Рекомендация МОТ 204 была принята подавляющим большинством голосов на пленарном заседании МКТ.</w:t>
      </w:r>
    </w:p>
    <w:p w14:paraId="60540127">
      <w:pPr>
        <w:spacing w:after="120" w:line="240" w:lineRule="auto"/>
        <w:rPr>
          <w:rFonts w:hint="default" w:cstheme="minorHAnsi"/>
          <w:lang w:val="en-US"/>
        </w:rPr>
      </w:pPr>
      <w:r>
        <w:rPr>
          <w:rFonts w:hint="default"/>
          <w:lang w:val="en-ZA"/>
        </w:rPr>
        <w:t>Это не конец истории, потому что история продолжает разворачиваться. Это важный этап в стратегической борьбе организованных работников неформальной экономики, которая велась с целью открыть двери к достижению международной трудовой солидарности, чтобы мы не забывали об этом.</w:t>
      </w:r>
    </w:p>
    <w:p w14:paraId="68F5AA46">
      <w:pPr>
        <w:spacing w:after="120" w:line="240" w:lineRule="auto"/>
        <w:rPr>
          <w:rFonts w:hint="default"/>
          <w:b/>
          <w:bCs/>
          <w:sz w:val="28"/>
          <w:szCs w:val="28"/>
        </w:rPr>
      </w:pPr>
      <w:r>
        <w:rPr>
          <w:rFonts w:hint="default"/>
          <w:b/>
          <w:bCs/>
          <w:sz w:val="28"/>
          <w:szCs w:val="28"/>
        </w:rPr>
        <w:t>Что потребовалось для того, чтобы изменения произошли?</w:t>
      </w:r>
    </w:p>
    <w:p w14:paraId="267CC4B1">
      <w:pPr>
        <w:spacing w:after="120" w:line="240" w:lineRule="auto"/>
        <w:rPr>
          <w:rFonts w:hint="default"/>
        </w:rPr>
      </w:pPr>
      <w:r>
        <w:rPr>
          <w:rFonts w:hint="default"/>
        </w:rPr>
        <w:t>Оглядываясь назад, каковы были ключевые факторы, которые действительно привели к успеху усилий по созданию солидарности рабочего класса между организованными работниками неформальной экономики и профсоюзным движением, несмотря на неизбежную напряженность, которая время от времени возникает между ними?</w:t>
      </w:r>
    </w:p>
    <w:p w14:paraId="153D344D">
      <w:pPr>
        <w:spacing w:after="120" w:line="240" w:lineRule="auto"/>
        <w:rPr>
          <w:rFonts w:hint="default"/>
          <w:b/>
          <w:bCs/>
          <w:sz w:val="24"/>
          <w:szCs w:val="24"/>
        </w:rPr>
      </w:pPr>
      <w:r>
        <w:rPr>
          <w:rFonts w:hint="default"/>
          <w:b/>
          <w:bCs/>
          <w:sz w:val="24"/>
          <w:szCs w:val="24"/>
        </w:rPr>
        <w:t>Контроль</w:t>
      </w:r>
      <w:r>
        <w:rPr>
          <w:rFonts w:hint="default"/>
          <w:b/>
          <w:bCs/>
          <w:sz w:val="24"/>
          <w:szCs w:val="24"/>
          <w:lang w:val="en-US"/>
        </w:rPr>
        <w:t xml:space="preserve"> </w:t>
      </w:r>
      <w:r>
        <w:rPr>
          <w:rFonts w:hint="default"/>
          <w:b/>
          <w:bCs/>
          <w:sz w:val="24"/>
          <w:szCs w:val="24"/>
        </w:rPr>
        <w:t>Рабо</w:t>
      </w:r>
      <w:r>
        <w:rPr>
          <w:rFonts w:hint="default"/>
          <w:b/>
          <w:bCs/>
          <w:sz w:val="24"/>
          <w:szCs w:val="24"/>
          <w:lang w:val="ru-RU"/>
        </w:rPr>
        <w:t>тников</w:t>
      </w:r>
      <w:r>
        <w:rPr>
          <w:rFonts w:hint="default"/>
          <w:b/>
          <w:bCs/>
          <w:sz w:val="24"/>
          <w:szCs w:val="24"/>
        </w:rPr>
        <w:t xml:space="preserve"> </w:t>
      </w:r>
    </w:p>
    <w:p w14:paraId="22FEC600">
      <w:pPr>
        <w:spacing w:after="120" w:line="240" w:lineRule="auto"/>
        <w:rPr>
          <w:rFonts w:hint="default"/>
        </w:rPr>
      </w:pPr>
      <w:r>
        <w:rPr>
          <w:rFonts w:hint="default"/>
        </w:rPr>
        <w:t>Что общего у профсоюзов с организациями, основанными на членстве, работников неформальной экономики, так это то, что они также являются организациями, основанными на членстве. Солидарность рабочего класса, будь то солидарность между секторами труда или между работниками формальной и неформальной экономики, основана на отношениях между организациями, контролируемыми раб</w:t>
      </w:r>
      <w:r>
        <w:rPr>
          <w:rFonts w:hint="default"/>
          <w:lang w:val="ru-RU"/>
        </w:rPr>
        <w:t>отника</w:t>
      </w:r>
      <w:r>
        <w:rPr>
          <w:rFonts w:hint="default"/>
        </w:rPr>
        <w:t>ми в этих соответствующих категориях. Это не сродство, основанное только на идеях или проблемах, а на общей идентичности рабочего класса, борющегося за различные трудовые права против класса, от которого они экономически зависят в плане своего дохода, независимо от того, представлен ли этот класс работодателем или другим органом власти, от которого они экономически зависят в плане зарабатывания средств к существованию.</w:t>
      </w:r>
    </w:p>
    <w:p w14:paraId="16AF85BA">
      <w:pPr>
        <w:spacing w:after="120" w:line="240" w:lineRule="auto"/>
        <w:rPr>
          <w:rFonts w:hint="default"/>
        </w:rPr>
      </w:pPr>
      <w:r>
        <w:rPr>
          <w:rFonts w:hint="default"/>
        </w:rPr>
        <w:t>Глубокое подозрение к проблемным НПО, питаемое многими профсоюзными деятелями, даже при том, что они также будут строить тактические альянсы с НПО, которые обладают крайне необходимыми техническими знаниями в областях, важных для их рабочего класса, основано на страхе попасть в ловушку скрытых планов тех, кто спонсирует такие НПО. Именно это глубокое подозрение лежало в основе большей части враждебности, с которой столкнулись ранние организации работников неформальной экономики, которые были отвергнуты как НПО бедных и не признаны в качестве профсоюзов рабочих многими, кто не пошел на землю, чтобы увидеть их работу или уровень рабочего контроля в своих организациях.</w:t>
      </w:r>
    </w:p>
    <w:p w14:paraId="01881822">
      <w:pPr>
        <w:spacing w:after="120" w:line="240" w:lineRule="auto"/>
        <w:rPr>
          <w:rFonts w:hint="default"/>
        </w:rPr>
      </w:pPr>
      <w:r>
        <w:rPr>
          <w:rFonts w:hint="default"/>
        </w:rPr>
        <w:t xml:space="preserve">Глубокое подозрение к проблемным НПО, питаемое многими профсоюзными деятелями, даже при том, что они также будут строить тактические альянсы с НПО, которые обладают крайне необходимыми техническими знаниями в областях, важных для их рабочего класса, основано на страхе попасть в ловушку скрытых планов тех, кто спонсирует такие НПО. Именно это глубокое подозрение лежало в основе большей части враждебности, с которой столкнулись ранние организации работников неформальной экономики, которые были отвергнуты как НПО бедных и не признаны в качестве профсоюзов рабочими многими, кто не пошел на </w:t>
      </w:r>
      <w:r>
        <w:rPr>
          <w:rFonts w:hint="default"/>
          <w:lang w:val="ru-RU"/>
        </w:rPr>
        <w:t>места</w:t>
      </w:r>
      <w:r>
        <w:rPr>
          <w:rFonts w:hint="default"/>
        </w:rPr>
        <w:t>, чтобы увидеть их работу или уровень контроля со стороны рабочих в своих организациях.</w:t>
      </w:r>
    </w:p>
    <w:p w14:paraId="60835D64">
      <w:pPr>
        <w:spacing w:after="120" w:line="240" w:lineRule="auto"/>
        <w:rPr>
          <w:rFonts w:hint="default"/>
        </w:rPr>
      </w:pPr>
      <w:r>
        <w:rPr>
          <w:rFonts w:hint="default"/>
        </w:rPr>
        <w:t>Но именно основанные на членстве организации работников неформальной экономики в конечном итоге смогли найти отклик в демократическом профсоюзном движении — особенно те, чьи основатели сами вышли из профсоюзов (например, Эла Бхатт, основатель SEWA). Организации, вошедшие в состав ICC, были либо устоявшимися профсоюзами, которые разработали новые способы орган</w:t>
      </w:r>
      <w:r>
        <w:rPr>
          <w:rFonts w:hint="default"/>
          <w:lang w:val="ru-RU"/>
        </w:rPr>
        <w:t>айзинга</w:t>
      </w:r>
      <w:r>
        <w:rPr>
          <w:rFonts w:hint="default"/>
        </w:rPr>
        <w:t xml:space="preserve"> работников неформальной экономики, либо организациями рабо</w:t>
      </w:r>
      <w:r>
        <w:rPr>
          <w:rFonts w:hint="default"/>
          <w:lang w:val="ru-RU"/>
        </w:rPr>
        <w:t>тников</w:t>
      </w:r>
      <w:r>
        <w:rPr>
          <w:rFonts w:hint="default"/>
        </w:rPr>
        <w:t>, основанными на членстве, созданными профсоюзными деятелями для орган</w:t>
      </w:r>
      <w:r>
        <w:rPr>
          <w:rFonts w:hint="default"/>
          <w:lang w:val="ru-RU"/>
        </w:rPr>
        <w:t>айзинга</w:t>
      </w:r>
      <w:r>
        <w:rPr>
          <w:rFonts w:hint="default"/>
        </w:rPr>
        <w:t xml:space="preserve"> работников неформальной экономики. (Они бы не добились успеха, если бы они были просто группой НПО, ориентированных на решение конкретных проблем и обладающих обширными техническими знаниями о неформальной экономике.) Это было ключом к их успеху.</w:t>
      </w:r>
    </w:p>
    <w:p w14:paraId="76652FA8">
      <w:pPr>
        <w:spacing w:after="120" w:line="240" w:lineRule="auto"/>
        <w:rPr>
          <w:rFonts w:hint="default"/>
        </w:rPr>
      </w:pPr>
    </w:p>
    <w:p w14:paraId="0F76420A">
      <w:pPr>
        <w:spacing w:after="120" w:line="240" w:lineRule="auto"/>
        <w:rPr>
          <w:rFonts w:hint="default"/>
          <w:b/>
          <w:bCs/>
          <w:sz w:val="24"/>
          <w:szCs w:val="24"/>
        </w:rPr>
      </w:pPr>
      <w:r>
        <w:rPr>
          <w:rFonts w:hint="default"/>
          <w:b/>
          <w:bCs/>
          <w:sz w:val="24"/>
          <w:szCs w:val="24"/>
        </w:rPr>
        <w:t xml:space="preserve">Новые стратегии </w:t>
      </w:r>
      <w:r>
        <w:rPr>
          <w:rFonts w:hint="default"/>
          <w:b/>
          <w:bCs/>
          <w:sz w:val="24"/>
          <w:szCs w:val="24"/>
          <w:lang w:val="ru-RU"/>
        </w:rPr>
        <w:t xml:space="preserve">органайзинга </w:t>
      </w:r>
      <w:r>
        <w:rPr>
          <w:rFonts w:hint="default"/>
          <w:b/>
          <w:bCs/>
          <w:sz w:val="24"/>
          <w:szCs w:val="24"/>
        </w:rPr>
        <w:t>на практике</w:t>
      </w:r>
    </w:p>
    <w:p w14:paraId="3AACA31C">
      <w:pPr>
        <w:spacing w:after="120" w:line="240" w:lineRule="auto"/>
        <w:rPr>
          <w:rFonts w:hint="default"/>
        </w:rPr>
      </w:pPr>
      <w:r>
        <w:rPr>
          <w:rFonts w:hint="default"/>
        </w:rPr>
        <w:t>Организации работников неформальной экономики, основанные на членстве, использовали новые стратегии</w:t>
      </w:r>
      <w:r>
        <w:rPr>
          <w:rFonts w:hint="default"/>
          <w:lang w:val="ru-RU"/>
        </w:rPr>
        <w:t xml:space="preserve"> органайзинга</w:t>
      </w:r>
      <w:r>
        <w:rPr>
          <w:rFonts w:hint="default"/>
        </w:rPr>
        <w:t>, которые больше подходят для работников неформальной экономики, документируя их и делясь ими с профсоюзными деятелями, которые пытались расширить свою деятельность, чтобы организовать работников неформальной экономики. Это также означало выявление новых партнеров по переговорам (например, муниципалитетов в случае уличных торговцев, а не работодателей) и новых стратегий и требований коллективных переговоров.</w:t>
      </w:r>
    </w:p>
    <w:p w14:paraId="48A968AE">
      <w:pPr>
        <w:spacing w:after="120" w:line="240" w:lineRule="auto"/>
        <w:rPr>
          <w:rFonts w:hint="default"/>
        </w:rPr>
      </w:pPr>
      <w:r>
        <w:rPr>
          <w:rFonts w:hint="default"/>
          <w:b/>
          <w:bCs/>
        </w:rPr>
        <w:t>Женское лидерство:</w:t>
      </w:r>
      <w:r>
        <w:rPr>
          <w:rFonts w:hint="default"/>
        </w:rPr>
        <w:t xml:space="preserve"> преодоление традиционной мужской предвзятости в профсоюзах формального сектора с целью значительного лидерства женщин (которые составляют большинство, особенно на низкооплачиваемой работе в большинстве секторов) в неформальной экономике. SEWA предоставила убедительный пример и указала путь.</w:t>
      </w:r>
    </w:p>
    <w:p w14:paraId="137A0420">
      <w:pPr>
        <w:spacing w:after="120" w:line="240" w:lineRule="auto"/>
        <w:rPr>
          <w:rFonts w:hint="default"/>
        </w:rPr>
      </w:pPr>
      <w:r>
        <w:rPr>
          <w:rFonts w:hint="default"/>
          <w:b/>
          <w:bCs/>
        </w:rPr>
        <w:t>Учимся у тех, кто уже это делает:</w:t>
      </w:r>
      <w:r>
        <w:rPr>
          <w:rFonts w:hint="default"/>
        </w:rPr>
        <w:t xml:space="preserve"> посредством обменов визитами или другого взаимодействия профсоюзы начали учиться на опыте тех, кто уже организуется в неформальной экономике, избегать некоторых ошибок и копировать более успешные стратегии — вместо того, чтобы изобретать велосипед. В разных странах действовало много разных моделей, поэтому иногда можно было применить комбинацию разных моделей, когда ни одна из них не подходила.</w:t>
      </w:r>
    </w:p>
    <w:p w14:paraId="28B35B51">
      <w:pPr>
        <w:spacing w:after="120" w:line="240" w:lineRule="auto"/>
        <w:rPr>
          <w:rFonts w:hint="default"/>
        </w:rPr>
      </w:pPr>
      <w:r>
        <w:rPr>
          <w:rFonts w:hint="default"/>
          <w:b/>
          <w:bCs/>
        </w:rPr>
        <w:t>Орган</w:t>
      </w:r>
      <w:r>
        <w:rPr>
          <w:rFonts w:hint="default"/>
          <w:b/>
          <w:bCs/>
          <w:lang w:val="ru-RU"/>
        </w:rPr>
        <w:t>айзинг</w:t>
      </w:r>
      <w:r>
        <w:rPr>
          <w:rFonts w:hint="default"/>
          <w:b/>
          <w:bCs/>
        </w:rPr>
        <w:t xml:space="preserve"> работников неформальной экономики как работников и как равных:</w:t>
      </w:r>
      <w:r>
        <w:rPr>
          <w:rFonts w:hint="default"/>
        </w:rPr>
        <w:t xml:space="preserve"> из-за большей маргинализации работников неформальной экономики, их часто более низкого уровня формального образования, иногда у официальных работников есть тенденция делать что-то от их имени, вместо того чтобы организовываться для них, чтобы представлять себя и устанавливать свою собственную организационную повестку дня. Официальным работникам нужно было осознать, чтобы избежать этой (хотя и непреднамеренной) покровительственной тенденции, и вспомнить борьбу, которую им самим ранее приходилось вести, чтобы представлять себя, вместо того, чтобы быть представленными другими. Отсюда популярность боевого клича «</w:t>
      </w:r>
      <w:r>
        <w:rPr>
          <w:rFonts w:hint="default"/>
          <w:b/>
          <w:bCs/>
        </w:rPr>
        <w:t>Ничего для нас без нас!!!</w:t>
      </w:r>
      <w:r>
        <w:rPr>
          <w:rFonts w:hint="default"/>
        </w:rPr>
        <w:t>»</w:t>
      </w:r>
    </w:p>
    <w:p w14:paraId="3FE23BA2">
      <w:pPr>
        <w:pStyle w:val="23"/>
        <w:spacing w:after="120" w:line="240" w:lineRule="auto"/>
        <w:ind w:left="0"/>
        <w:rPr>
          <w:rFonts w:hint="default"/>
          <w:b/>
          <w:bCs/>
          <w:sz w:val="24"/>
          <w:szCs w:val="24"/>
        </w:rPr>
      </w:pPr>
      <w:r>
        <w:rPr>
          <w:rFonts w:hint="default"/>
          <w:b/>
          <w:bCs/>
          <w:sz w:val="24"/>
          <w:szCs w:val="24"/>
        </w:rPr>
        <w:t>Геополитика Юг-Север – Другой мир возможен!</w:t>
      </w:r>
    </w:p>
    <w:p w14:paraId="656AACF4">
      <w:pPr>
        <w:pStyle w:val="23"/>
        <w:spacing w:after="120" w:line="240" w:lineRule="auto"/>
        <w:ind w:left="0"/>
        <w:rPr>
          <w:rFonts w:hint="default"/>
        </w:rPr>
      </w:pPr>
      <w:r>
        <w:rPr>
          <w:rFonts w:hint="default"/>
        </w:rPr>
        <w:t>В 2003 году StreetNet International обнаружила пространство, предоставленное Всемирным социальным форумом (WSF) изначально в Порту-Алегри в Бразилии – организовавшись под лозунгом «Другой мир возможен!» – и использовала его, чтобы привлечь уличных торговцев, неформальных рыночных торговцев и лоточников на WSF для взаимодействия с другими профсоюзными и гражданскими организациями. Чтобы укрепить свои связи в международном гражданском обществе, StreetNet присоединилась к кампании МКП «Достойный труд за достойную жизнь». StreetNet и SEWA также согласились участвовать в сети «Труд и глобализация» (L&amp;G) после того, как к ним обратились некоторые из наиболее воинственных профсоюзов на WSF</w:t>
      </w:r>
      <w:r>
        <w:rPr>
          <w:rFonts w:hint="default"/>
          <w:lang w:val="ru-RU"/>
        </w:rPr>
        <w:t xml:space="preserve"> </w:t>
      </w:r>
      <w:r>
        <w:rPr>
          <w:rFonts w:hint="default"/>
        </w:rPr>
        <w:t>2007 в Найроби – которая была инициирована как пространство для профсоюзов, социальных движений и других социальных деятелей для обсуждения влияния глобализации на труд и обеспечения того, чтобы вопрос труда был более заметно и широко рассмотрен на следующих Всемирных социальных форумах. Согласованные принципы:</w:t>
      </w:r>
    </w:p>
    <w:p w14:paraId="18F7E0CC">
      <w:pPr>
        <w:pStyle w:val="23"/>
        <w:spacing w:after="120" w:line="240" w:lineRule="auto"/>
        <w:ind w:left="0"/>
        <w:rPr>
          <w:rFonts w:hint="default"/>
        </w:rPr>
      </w:pPr>
      <w:r>
        <w:rPr>
          <w:rFonts w:hint="default"/>
        </w:rPr>
        <w:t>1. Сеть L&amp;G стремилась установить равноправные отношения между организациями юга и севера и активно бороться с традиционными моделями доминирования севера, обеспечивая достаточное представительство трудовых организаций юга на международных встречах.</w:t>
      </w:r>
    </w:p>
    <w:p w14:paraId="34CC1032">
      <w:pPr>
        <w:pStyle w:val="23"/>
        <w:spacing w:after="120" w:line="240" w:lineRule="auto"/>
        <w:ind w:left="0"/>
        <w:rPr>
          <w:rFonts w:hint="default"/>
        </w:rPr>
      </w:pPr>
      <w:r>
        <w:rPr>
          <w:rFonts w:hint="default"/>
        </w:rPr>
        <w:t>2. Сеть L&amp;G работала в тандеме с международным профсоюзным движением.</w:t>
      </w:r>
    </w:p>
    <w:p w14:paraId="512B47E1">
      <w:pPr>
        <w:pStyle w:val="23"/>
        <w:spacing w:after="120" w:line="240" w:lineRule="auto"/>
        <w:ind w:left="0"/>
        <w:rPr>
          <w:rFonts w:hint="default"/>
        </w:rPr>
      </w:pPr>
      <w:r>
        <w:rPr>
          <w:rFonts w:hint="default"/>
        </w:rPr>
        <w:t>3. Это было пространство, где новые неформальные организации трудящихся могли укреплять отношения между собой, основным рабочим движением и социальными движениями, связывая вопросы труда и средств к существованию с другими вопросами социальной и экологической устойчивости.</w:t>
      </w:r>
    </w:p>
    <w:p w14:paraId="6FB60398">
      <w:pPr>
        <w:spacing w:after="120" w:line="240" w:lineRule="auto"/>
        <w:rPr>
          <w:rFonts w:hint="default"/>
        </w:rPr>
      </w:pPr>
      <w:r>
        <w:rPr>
          <w:rFonts w:hint="default"/>
        </w:rPr>
        <w:t>Сеть L&amp;G предложила план конвергенции вокруг мирового финансово-экономического кризиса многим организациям и сетям в глобальных движениях, заинтересованным в общем пространстве анализа, обсуждения и, где это возможно, вмешательства. В частности, это было направлено на то, чтобы неформальные работники, которые исторически были маргинализированы из глобальных процессов, теперь могли участвовать в этих процессах и напрямую вносить значимые вклады в то, как на них влияет глобализация. В результате это было призвано стать пространством, где организации неформальных работников могли бы потенциально укрепить отношения между собой, основным рабочим движением и социальными движениями в увязке вопросов труда и средств к существованию с другими вопросами социальной и экологической устойчивости. С этой целью организации неформальны</w:t>
      </w:r>
      <w:r>
        <w:rPr>
          <w:rFonts w:hint="default"/>
          <w:lang w:val="ru-RU"/>
        </w:rPr>
        <w:t>х</w:t>
      </w:r>
      <w:r>
        <w:rPr>
          <w:rFonts w:hint="default"/>
        </w:rPr>
        <w:t xml:space="preserve"> работников SEWA (Индия) и StreetNet International были приглашены стать частью сети L&amp;G, чтобы гарантировать, что вопросы новых форм орган</w:t>
      </w:r>
      <w:r>
        <w:rPr>
          <w:rFonts w:hint="default"/>
          <w:lang w:val="ru-RU"/>
        </w:rPr>
        <w:t>айзинга</w:t>
      </w:r>
      <w:r>
        <w:rPr>
          <w:rFonts w:hint="default"/>
        </w:rPr>
        <w:t xml:space="preserve"> работников будут занимать видное место в повестке дня. Сеть L&amp;G провела свою первую международную встречу после Всемирного социального форума 2007 в Найроби, на Всемирном социальном форуме 2009 в Белене, Бразилия, с 27 по 31 января 2009 года. Целями первой международной встречи были:</w:t>
      </w:r>
    </w:p>
    <w:p w14:paraId="44C43227">
      <w:pPr>
        <w:spacing w:after="120" w:line="240" w:lineRule="auto"/>
        <w:rPr>
          <w:rFonts w:hint="default"/>
        </w:rPr>
      </w:pPr>
      <w:r>
        <w:rPr>
          <w:rFonts w:hint="default"/>
        </w:rPr>
        <w:t>1. Совместно обсудить более подробно, как глобализация формирует трудовые отношения, включая совместный анализ ключевых политических областей, которые имеют особое значение;</w:t>
      </w:r>
    </w:p>
    <w:p w14:paraId="6F154907">
      <w:pPr>
        <w:spacing w:after="120" w:line="240" w:lineRule="auto"/>
        <w:rPr>
          <w:rFonts w:hint="default"/>
        </w:rPr>
      </w:pPr>
      <w:r>
        <w:rPr>
          <w:rFonts w:hint="default"/>
        </w:rPr>
        <w:t>2. Предоставить пространство для обмена опытом борьбы за трудовые права в разных регионах;</w:t>
      </w:r>
    </w:p>
    <w:p w14:paraId="2BC91730">
      <w:pPr>
        <w:spacing w:after="120" w:line="240" w:lineRule="auto"/>
        <w:rPr>
          <w:rFonts w:hint="default"/>
        </w:rPr>
      </w:pPr>
      <w:r>
        <w:rPr>
          <w:rFonts w:hint="default"/>
        </w:rPr>
        <w:t>3. Предоставить пространство для профсоюзов, социальных движений и других социальных деятелей для построения новых отношений;</w:t>
      </w:r>
    </w:p>
    <w:p w14:paraId="03314272">
      <w:pPr>
        <w:spacing w:after="120" w:line="240" w:lineRule="auto"/>
        <w:rPr>
          <w:rFonts w:hint="default"/>
        </w:rPr>
      </w:pPr>
      <w:r>
        <w:rPr>
          <w:rFonts w:hint="default"/>
        </w:rPr>
        <w:t>4. Развивать отношения солидарности Север-Юг, основанные на функциональном равенстве, а не на финансовой зависимости;</w:t>
      </w:r>
    </w:p>
    <w:p w14:paraId="3A2C3131">
      <w:pPr>
        <w:spacing w:after="120" w:line="240" w:lineRule="auto"/>
        <w:rPr>
          <w:rFonts w:hint="default"/>
        </w:rPr>
      </w:pPr>
      <w:r>
        <w:rPr>
          <w:rFonts w:hint="default"/>
        </w:rPr>
        <w:t>5. Определить платформу вопросов, вокруг которых такая международная солидарность может быть развита посредством международных кампаний;</w:t>
      </w:r>
    </w:p>
    <w:p w14:paraId="1D024055">
      <w:pPr>
        <w:spacing w:after="120" w:line="240" w:lineRule="auto"/>
        <w:rPr>
          <w:rFonts w:hint="default"/>
        </w:rPr>
      </w:pPr>
      <w:r>
        <w:rPr>
          <w:rFonts w:hint="default"/>
        </w:rPr>
        <w:t>6. Обсудить развитие самой сети (какая рабочая программа, какие инструменты для совместной работы и т. д.)</w:t>
      </w:r>
    </w:p>
    <w:p w14:paraId="002BB997">
      <w:pPr>
        <w:spacing w:after="0" w:line="240" w:lineRule="auto"/>
        <w:rPr>
          <w:rFonts w:hint="default"/>
        </w:rPr>
      </w:pPr>
      <w:r>
        <w:rPr>
          <w:rFonts w:hint="default"/>
        </w:rPr>
        <w:t xml:space="preserve">CUT </w:t>
      </w:r>
      <w:r>
        <w:rPr>
          <w:rFonts w:hint="default"/>
          <w:lang w:val="ru-RU"/>
        </w:rPr>
        <w:t xml:space="preserve">Бразилия </w:t>
      </w:r>
      <w:r>
        <w:rPr>
          <w:rFonts w:hint="default"/>
        </w:rPr>
        <w:t>была председателем CMS (Coordinaçào de Movimentos Sociais), состоящей из бразильских профсоюзов, а также общественных движений, которые обычно сотрудничали в проведении международных мероприятий гражданского общества в Бразилии, включая WSF. Как принимающая организация WSF 2009, CUT запросила в</w:t>
      </w:r>
      <w:r>
        <w:rPr>
          <w:rFonts w:hint="default"/>
          <w:lang w:val="ru-RU"/>
        </w:rPr>
        <w:t>ыступление</w:t>
      </w:r>
      <w:r>
        <w:rPr>
          <w:rFonts w:hint="default"/>
        </w:rPr>
        <w:t xml:space="preserve"> от </w:t>
      </w:r>
      <w:r>
        <w:rPr>
          <w:rFonts w:hint="default"/>
          <w:lang w:val="ru-RU"/>
        </w:rPr>
        <w:t xml:space="preserve">Форума </w:t>
      </w:r>
      <w:r>
        <w:rPr>
          <w:rFonts w:hint="default"/>
        </w:rPr>
        <w:t>Labour &amp; Globalisation. Для дальнейшего укрепления активного участия трудовых организаций Юга с целью создания сбалансированной солидарности Север-Юг, StreetNet International заранее провела встречи и телеконференц-консультации со следующими организациями:</w:t>
      </w:r>
    </w:p>
    <w:p w14:paraId="751B883D">
      <w:pPr>
        <w:spacing w:after="0" w:line="240" w:lineRule="auto"/>
        <w:rPr>
          <w:rFonts w:hint="default"/>
        </w:rPr>
      </w:pPr>
      <w:r>
        <w:rPr>
          <w:rFonts w:hint="default"/>
        </w:rPr>
        <w:t>-SEWA (Индия) сентябрь 2008 г. в Катманду</w:t>
      </w:r>
    </w:p>
    <w:p w14:paraId="0586C0D2">
      <w:pPr>
        <w:spacing w:after="0" w:line="240" w:lineRule="auto"/>
        <w:rPr>
          <w:rFonts w:hint="default"/>
        </w:rPr>
      </w:pPr>
      <w:r>
        <w:rPr>
          <w:rFonts w:hint="default"/>
        </w:rPr>
        <w:t>-GEFONT (Непал) сентябрь 2008 г. в Катманду</w:t>
      </w:r>
    </w:p>
    <w:p w14:paraId="0F778C4B">
      <w:pPr>
        <w:spacing w:after="0" w:line="240" w:lineRule="auto"/>
        <w:rPr>
          <w:rFonts w:hint="default"/>
        </w:rPr>
      </w:pPr>
      <w:r>
        <w:rPr>
          <w:rFonts w:hint="default"/>
        </w:rPr>
        <w:t>-COSATU (Южная Африка) – декабрь 2008 г. в Йоханнесбурге</w:t>
      </w:r>
    </w:p>
    <w:p w14:paraId="69F467DF">
      <w:pPr>
        <w:spacing w:after="0" w:line="240" w:lineRule="auto"/>
        <w:rPr>
          <w:rFonts w:hint="default"/>
        </w:rPr>
      </w:pPr>
      <w:r>
        <w:rPr>
          <w:rFonts w:hint="default"/>
        </w:rPr>
        <w:t>-Конгресс профсоюзов Ганы – по телеконференции 08 декабря/09 января</w:t>
      </w:r>
    </w:p>
    <w:p w14:paraId="653FE9B3">
      <w:pPr>
        <w:spacing w:after="0" w:line="240" w:lineRule="auto"/>
        <w:rPr>
          <w:rFonts w:hint="default"/>
        </w:rPr>
      </w:pPr>
      <w:r>
        <w:rPr>
          <w:rFonts w:hint="default"/>
        </w:rPr>
        <w:t>Конгресс труда Нигерии – по телеконференции 08 декабря/09 января</w:t>
      </w:r>
    </w:p>
    <w:p w14:paraId="6DBDC0E0">
      <w:pPr>
        <w:pStyle w:val="32"/>
        <w:jc w:val="both"/>
        <w:rPr>
          <w:rFonts w:asciiTheme="minorHAnsi" w:hAnsiTheme="minorHAnsi" w:cstheme="minorHAnsi"/>
          <w:sz w:val="22"/>
          <w:szCs w:val="22"/>
          <w:lang w:val="en-US"/>
        </w:rPr>
      </w:pPr>
    </w:p>
    <w:p w14:paraId="7DDFB5EC">
      <w:pPr>
        <w:pStyle w:val="32"/>
        <w:jc w:val="both"/>
        <w:rPr>
          <w:rFonts w:hint="default" w:asciiTheme="minorHAnsi" w:hAnsiTheme="minorHAnsi"/>
          <w:sz w:val="22"/>
          <w:szCs w:val="22"/>
          <w:lang w:val="en-US"/>
        </w:rPr>
      </w:pPr>
      <w:r>
        <w:rPr>
          <w:rFonts w:hint="default" w:asciiTheme="minorHAnsi" w:hAnsiTheme="minorHAnsi"/>
          <w:sz w:val="22"/>
          <w:szCs w:val="22"/>
          <w:lang w:val="en-US"/>
        </w:rPr>
        <w:t>В ходе встреч были выявлены следующие возможные области для совместных действий солидарности Север-Юг:</w:t>
      </w:r>
    </w:p>
    <w:p w14:paraId="4B765D94">
      <w:pPr>
        <w:pStyle w:val="32"/>
        <w:jc w:val="both"/>
        <w:rPr>
          <w:rFonts w:hint="default" w:asciiTheme="minorHAnsi" w:hAnsiTheme="minorHAnsi"/>
          <w:sz w:val="22"/>
          <w:szCs w:val="22"/>
          <w:lang w:val="en-US"/>
        </w:rPr>
      </w:pPr>
      <w:r>
        <w:rPr>
          <w:rFonts w:hint="default" w:asciiTheme="minorHAnsi" w:hAnsiTheme="minorHAnsi"/>
          <w:sz w:val="22"/>
          <w:szCs w:val="22"/>
          <w:lang w:val="en-US"/>
        </w:rPr>
        <w:t>1. Права трудящихся-мигрантов — формальные и неформальные;</w:t>
      </w:r>
    </w:p>
    <w:p w14:paraId="311FD580">
      <w:pPr>
        <w:pStyle w:val="32"/>
        <w:jc w:val="both"/>
        <w:rPr>
          <w:rFonts w:hint="default" w:asciiTheme="minorHAnsi" w:hAnsiTheme="minorHAnsi"/>
          <w:sz w:val="22"/>
          <w:szCs w:val="22"/>
          <w:lang w:val="en-US"/>
        </w:rPr>
      </w:pPr>
      <w:r>
        <w:rPr>
          <w:rFonts w:hint="default" w:asciiTheme="minorHAnsi" w:hAnsiTheme="minorHAnsi"/>
          <w:sz w:val="22"/>
          <w:szCs w:val="22"/>
          <w:lang w:val="en-US"/>
        </w:rPr>
        <w:t>2. Влияние мировой торговли и двусторонних соглашений (например, между Европейским союзом и отдельными странами Юга, например, Бразилией, Индией, Южной Африкой), трудовые стандарты и средства к существованию трудящихся (формальные и неформальные);</w:t>
      </w:r>
    </w:p>
    <w:p w14:paraId="2A93134E">
      <w:pPr>
        <w:pStyle w:val="32"/>
        <w:jc w:val="both"/>
        <w:rPr>
          <w:rFonts w:hint="default" w:asciiTheme="minorHAnsi" w:hAnsiTheme="minorHAnsi"/>
          <w:sz w:val="22"/>
          <w:szCs w:val="22"/>
          <w:lang w:val="en-US"/>
        </w:rPr>
      </w:pPr>
      <w:r>
        <w:rPr>
          <w:rFonts w:hint="default" w:asciiTheme="minorHAnsi" w:hAnsiTheme="minorHAnsi"/>
          <w:sz w:val="22"/>
          <w:szCs w:val="22"/>
          <w:lang w:val="en-US"/>
        </w:rPr>
        <w:t>3. Экологическая устойчивость, экологический кризис и экономика;</w:t>
      </w:r>
    </w:p>
    <w:p w14:paraId="2F0CCA06">
      <w:pPr>
        <w:pStyle w:val="32"/>
        <w:jc w:val="both"/>
        <w:rPr>
          <w:rFonts w:hint="default" w:asciiTheme="minorHAnsi" w:hAnsiTheme="minorHAnsi"/>
          <w:sz w:val="22"/>
          <w:szCs w:val="22"/>
          <w:lang w:val="en-US"/>
        </w:rPr>
      </w:pPr>
      <w:r>
        <w:rPr>
          <w:rFonts w:hint="default" w:asciiTheme="minorHAnsi" w:hAnsiTheme="minorHAnsi"/>
          <w:sz w:val="22"/>
          <w:szCs w:val="22"/>
          <w:lang w:val="en-US"/>
        </w:rPr>
        <w:t>4. Транснациональная децентрализация и конфликты трудящихся;</w:t>
      </w:r>
    </w:p>
    <w:p w14:paraId="1BDDD002">
      <w:pPr>
        <w:pStyle w:val="32"/>
        <w:jc w:val="both"/>
        <w:rPr>
          <w:rFonts w:hint="default" w:asciiTheme="minorHAnsi" w:hAnsiTheme="minorHAnsi"/>
          <w:sz w:val="22"/>
          <w:szCs w:val="22"/>
          <w:lang w:val="en-US"/>
        </w:rPr>
      </w:pPr>
      <w:r>
        <w:rPr>
          <w:rFonts w:hint="default" w:asciiTheme="minorHAnsi" w:hAnsiTheme="minorHAnsi"/>
          <w:sz w:val="22"/>
          <w:szCs w:val="22"/>
          <w:lang w:val="en-US"/>
        </w:rPr>
        <w:t>5. Валютный и финансовый кризис;</w:t>
      </w:r>
    </w:p>
    <w:p w14:paraId="2C7E0253">
      <w:pPr>
        <w:pStyle w:val="32"/>
        <w:jc w:val="both"/>
        <w:rPr>
          <w:rFonts w:hint="default" w:asciiTheme="minorHAnsi" w:hAnsiTheme="minorHAnsi"/>
          <w:sz w:val="22"/>
          <w:szCs w:val="22"/>
          <w:lang w:val="en-US"/>
        </w:rPr>
      </w:pPr>
      <w:r>
        <w:rPr>
          <w:rFonts w:hint="default" w:asciiTheme="minorHAnsi" w:hAnsiTheme="minorHAnsi"/>
          <w:sz w:val="22"/>
          <w:szCs w:val="22"/>
          <w:lang w:val="en-US"/>
        </w:rPr>
        <w:t>6. Китайское рабочее движение и китайские инвестиции в развивающиеся страны.</w:t>
      </w:r>
    </w:p>
    <w:p w14:paraId="15309E57">
      <w:pPr>
        <w:pStyle w:val="32"/>
        <w:jc w:val="both"/>
        <w:rPr>
          <w:rFonts w:hint="default" w:asciiTheme="minorHAnsi" w:hAnsiTheme="minorHAnsi"/>
          <w:sz w:val="22"/>
          <w:szCs w:val="22"/>
          <w:lang w:val="en-US"/>
        </w:rPr>
      </w:pPr>
      <w:r>
        <w:rPr>
          <w:rFonts w:hint="default" w:asciiTheme="minorHAnsi" w:hAnsiTheme="minorHAnsi"/>
          <w:sz w:val="22"/>
          <w:szCs w:val="22"/>
          <w:lang w:val="en-US"/>
        </w:rPr>
        <w:t>Европейская сеть L&amp;G теперь была очень заинтересована в проведении встреч со значительным присутствием профсоюзов с Юга и искала средства на покрытие расходов на поездку в Белен для профсоюзов Юга, которые хотели бы принять участие. GEFONT согласилась обсудить это в своей организации с целью отбора участников для участия в WSF 2009. GEFONT уже развивала свою солидарность с SEWA относительно стратегий орган</w:t>
      </w:r>
      <w:r>
        <w:rPr>
          <w:rFonts w:hint="default" w:asciiTheme="minorHAnsi" w:hAnsiTheme="minorHAnsi"/>
          <w:sz w:val="22"/>
          <w:szCs w:val="22"/>
          <w:lang w:val="ru-RU"/>
        </w:rPr>
        <w:t>айзинга</w:t>
      </w:r>
      <w:r>
        <w:rPr>
          <w:rFonts w:hint="default" w:asciiTheme="minorHAnsi" w:hAnsiTheme="minorHAnsi"/>
          <w:sz w:val="22"/>
          <w:szCs w:val="22"/>
          <w:lang w:val="en-US"/>
        </w:rPr>
        <w:t xml:space="preserve"> работников неформальной экономики и хотела развивать солидарное взаимодействие с африканскими и латиноамериканскими странами. Ожидалось, что следующие латиноамериканские профсоюзные организации также могут быть привлечены (поскольку они участвовали в предыдущих Всемирных социальных форумах) среди прочих:</w:t>
      </w:r>
    </w:p>
    <w:p w14:paraId="51D4F090">
      <w:pPr>
        <w:pStyle w:val="32"/>
        <w:jc w:val="both"/>
        <w:rPr>
          <w:rFonts w:hint="default" w:asciiTheme="minorHAnsi" w:hAnsiTheme="minorHAnsi"/>
          <w:sz w:val="22"/>
          <w:szCs w:val="22"/>
          <w:lang w:val="en-US"/>
        </w:rPr>
      </w:pPr>
      <w:r>
        <w:rPr>
          <w:rFonts w:hint="default" w:asciiTheme="minorHAnsi" w:hAnsiTheme="minorHAnsi"/>
          <w:sz w:val="22"/>
          <w:szCs w:val="22"/>
          <w:lang w:val="en-US"/>
        </w:rPr>
        <w:t>-</w:t>
      </w:r>
      <w:r>
        <w:rPr>
          <w:rFonts w:hint="default" w:asciiTheme="minorHAnsi" w:hAnsiTheme="minorHAnsi"/>
          <w:sz w:val="22"/>
          <w:szCs w:val="22"/>
          <w:lang w:val="ru-RU"/>
        </w:rPr>
        <w:t xml:space="preserve"> </w:t>
      </w:r>
      <w:r>
        <w:rPr>
          <w:rFonts w:hint="default" w:asciiTheme="minorHAnsi" w:hAnsiTheme="minorHAnsi"/>
          <w:sz w:val="22"/>
          <w:szCs w:val="22"/>
          <w:lang w:val="en-US"/>
        </w:rPr>
        <w:t>CTA Аргентина</w:t>
      </w:r>
    </w:p>
    <w:p w14:paraId="632B3B87">
      <w:pPr>
        <w:pStyle w:val="32"/>
        <w:jc w:val="both"/>
        <w:rPr>
          <w:rFonts w:hint="default" w:asciiTheme="minorHAnsi" w:hAnsiTheme="minorHAnsi"/>
          <w:sz w:val="22"/>
          <w:szCs w:val="22"/>
          <w:lang w:val="en-US"/>
        </w:rPr>
      </w:pPr>
      <w:r>
        <w:rPr>
          <w:rFonts w:hint="default" w:asciiTheme="minorHAnsi" w:hAnsiTheme="minorHAnsi"/>
          <w:sz w:val="22"/>
          <w:szCs w:val="22"/>
          <w:lang w:val="en-US"/>
        </w:rPr>
        <w:t>-</w:t>
      </w:r>
      <w:r>
        <w:rPr>
          <w:rFonts w:hint="default" w:asciiTheme="minorHAnsi" w:hAnsiTheme="minorHAnsi"/>
          <w:sz w:val="22"/>
          <w:szCs w:val="22"/>
          <w:lang w:val="ru-RU"/>
        </w:rPr>
        <w:t xml:space="preserve"> </w:t>
      </w:r>
      <w:r>
        <w:rPr>
          <w:rFonts w:hint="default" w:asciiTheme="minorHAnsi" w:hAnsiTheme="minorHAnsi"/>
          <w:sz w:val="22"/>
          <w:szCs w:val="22"/>
          <w:lang w:val="en-US"/>
        </w:rPr>
        <w:t>CROC Мексика</w:t>
      </w:r>
    </w:p>
    <w:p w14:paraId="1C839EAD">
      <w:pPr>
        <w:pStyle w:val="32"/>
        <w:jc w:val="both"/>
        <w:rPr>
          <w:rFonts w:hint="default" w:asciiTheme="minorHAnsi" w:hAnsiTheme="minorHAnsi"/>
          <w:sz w:val="22"/>
          <w:szCs w:val="22"/>
          <w:lang w:val="en-US"/>
        </w:rPr>
      </w:pPr>
      <w:r>
        <w:rPr>
          <w:rFonts w:hint="default" w:asciiTheme="minorHAnsi" w:hAnsiTheme="minorHAnsi"/>
          <w:sz w:val="22"/>
          <w:szCs w:val="22"/>
          <w:lang w:val="en-US"/>
        </w:rPr>
        <w:t>-</w:t>
      </w:r>
      <w:r>
        <w:rPr>
          <w:rFonts w:hint="default" w:asciiTheme="minorHAnsi" w:hAnsiTheme="minorHAnsi"/>
          <w:sz w:val="22"/>
          <w:szCs w:val="22"/>
          <w:lang w:val="ru-RU"/>
        </w:rPr>
        <w:t xml:space="preserve"> </w:t>
      </w:r>
      <w:r>
        <w:rPr>
          <w:rFonts w:hint="default" w:asciiTheme="minorHAnsi" w:hAnsiTheme="minorHAnsi"/>
          <w:sz w:val="22"/>
          <w:szCs w:val="22"/>
          <w:lang w:val="en-US"/>
        </w:rPr>
        <w:t>CUT Бразилия (</w:t>
      </w:r>
      <w:r>
        <w:rPr>
          <w:rFonts w:hint="default" w:asciiTheme="minorHAnsi" w:hAnsiTheme="minorHAnsi"/>
          <w:i/>
          <w:iCs/>
          <w:sz w:val="22"/>
          <w:szCs w:val="22"/>
          <w:lang w:val="en-US"/>
        </w:rPr>
        <w:t>которая также будет принимать</w:t>
      </w:r>
      <w:r>
        <w:rPr>
          <w:rFonts w:hint="default" w:asciiTheme="minorHAnsi" w:hAnsiTheme="minorHAnsi"/>
          <w:sz w:val="22"/>
          <w:szCs w:val="22"/>
          <w:lang w:val="en-US"/>
        </w:rPr>
        <w:t>)</w:t>
      </w:r>
    </w:p>
    <w:p w14:paraId="6CC00770">
      <w:pPr>
        <w:pStyle w:val="32"/>
        <w:jc w:val="both"/>
        <w:rPr>
          <w:rFonts w:hint="default" w:asciiTheme="minorHAnsi" w:hAnsiTheme="minorHAnsi"/>
          <w:sz w:val="22"/>
          <w:szCs w:val="22"/>
          <w:lang w:val="en-US"/>
        </w:rPr>
      </w:pPr>
      <w:r>
        <w:rPr>
          <w:rFonts w:hint="default" w:asciiTheme="minorHAnsi" w:hAnsiTheme="minorHAnsi"/>
          <w:sz w:val="22"/>
          <w:szCs w:val="22"/>
          <w:lang w:val="ru-RU"/>
        </w:rPr>
        <w:t xml:space="preserve">- </w:t>
      </w:r>
      <w:r>
        <w:rPr>
          <w:rFonts w:hint="default" w:asciiTheme="minorHAnsi" w:hAnsiTheme="minorHAnsi"/>
          <w:sz w:val="22"/>
          <w:szCs w:val="22"/>
          <w:lang w:val="en-US"/>
        </w:rPr>
        <w:t>FNT Никарагуа (</w:t>
      </w:r>
      <w:r>
        <w:rPr>
          <w:rFonts w:hint="default" w:asciiTheme="minorHAnsi" w:hAnsiTheme="minorHAnsi"/>
          <w:sz w:val="22"/>
          <w:szCs w:val="22"/>
          <w:lang w:val="ru-RU"/>
        </w:rPr>
        <w:t>в</w:t>
      </w:r>
      <w:r>
        <w:rPr>
          <w:rFonts w:hint="default" w:asciiTheme="minorHAnsi" w:hAnsiTheme="minorHAnsi"/>
          <w:i/>
          <w:iCs/>
          <w:sz w:val="22"/>
          <w:szCs w:val="22"/>
          <w:lang w:val="en-US"/>
        </w:rPr>
        <w:t xml:space="preserve"> котор</w:t>
      </w:r>
      <w:r>
        <w:rPr>
          <w:rFonts w:hint="default" w:asciiTheme="minorHAnsi" w:hAnsiTheme="minorHAnsi"/>
          <w:i/>
          <w:iCs/>
          <w:sz w:val="22"/>
          <w:szCs w:val="22"/>
          <w:lang w:val="ru-RU"/>
        </w:rPr>
        <w:t xml:space="preserve">ую входила членская </w:t>
      </w:r>
      <w:r>
        <w:rPr>
          <w:rFonts w:hint="default" w:asciiTheme="minorHAnsi" w:hAnsiTheme="minorHAnsi"/>
          <w:i/>
          <w:iCs/>
          <w:sz w:val="22"/>
          <w:szCs w:val="22"/>
          <w:lang w:val="en-US"/>
        </w:rPr>
        <w:t>организация StreetNet CTCP-FNT</w:t>
      </w:r>
      <w:r>
        <w:rPr>
          <w:rFonts w:hint="default" w:asciiTheme="minorHAnsi" w:hAnsiTheme="minorHAnsi"/>
          <w:sz w:val="22"/>
          <w:szCs w:val="22"/>
          <w:lang w:val="en-US"/>
        </w:rPr>
        <w:t>)</w:t>
      </w:r>
    </w:p>
    <w:p w14:paraId="520464D0">
      <w:pPr>
        <w:spacing w:after="120" w:line="240" w:lineRule="auto"/>
      </w:pPr>
    </w:p>
    <w:p w14:paraId="47FB2E6E">
      <w:pPr>
        <w:spacing w:after="120" w:line="240" w:lineRule="auto"/>
        <w:rPr>
          <w:rFonts w:hint="default"/>
        </w:rPr>
      </w:pPr>
      <w:r>
        <w:rPr>
          <w:rFonts w:hint="default"/>
        </w:rPr>
        <w:t>Также существовали пересекающиеся платформы воинствующего профсоюза Юг-Юг и солидарности рабо</w:t>
      </w:r>
      <w:r>
        <w:rPr>
          <w:rFonts w:hint="default"/>
          <w:lang w:val="ru-RU"/>
        </w:rPr>
        <w:t>тников</w:t>
      </w:r>
      <w:r>
        <w:rPr>
          <w:rFonts w:hint="default"/>
        </w:rPr>
        <w:t xml:space="preserve"> (такие как (i) воинствующее трехстороннее партнерство COSATU / CUT </w:t>
      </w:r>
      <w:r>
        <w:rPr>
          <w:rFonts w:hint="default"/>
          <w:lang w:val="ru-RU"/>
        </w:rPr>
        <w:t>Бразилия</w:t>
      </w:r>
      <w:r>
        <w:rPr>
          <w:rFonts w:hint="default"/>
        </w:rPr>
        <w:t xml:space="preserve">/ KCTU </w:t>
      </w:r>
      <w:r>
        <w:rPr>
          <w:rFonts w:hint="default"/>
          <w:lang w:val="ru-RU"/>
        </w:rPr>
        <w:t xml:space="preserve">Корейская Конфедерация Профсоюзов </w:t>
      </w:r>
      <w:r>
        <w:rPr>
          <w:rFonts w:hint="default"/>
        </w:rPr>
        <w:t xml:space="preserve"> – и (ii) SIGTUR (</w:t>
      </w:r>
      <w:r>
        <w:rPr>
          <w:rFonts w:hint="default"/>
          <w:i/>
          <w:iCs/>
        </w:rPr>
        <w:t>Южная инициатива по глобализации и правам профсоюзов</w:t>
      </w:r>
      <w:r>
        <w:rPr>
          <w:rFonts w:hint="default"/>
        </w:rPr>
        <w:t>) – которые были направлены на «обеспечение видимости профсоюзов Юга, которые активно набирают силу в своих местных сферах и остаются второстепенными игроками в международной профсоюзной сфере»</w:t>
      </w:r>
      <w:r>
        <w:rPr>
          <w:rStyle w:val="12"/>
        </w:rPr>
        <w:footnoteReference w:id="19"/>
      </w:r>
      <w:r>
        <w:rPr>
          <w:rFonts w:hint="default"/>
        </w:rPr>
        <w:t>. Все они были открыты для работы с организациями, основанными на членстве, работников неформальной экономики. Проактивные инициативы профсоюзов из стран Глобального Юга в сочетании с инициативами организаций, основанных на членстве, работников неформальной экономики (также в основном базирующихся на Глобальном Юге) позволили им взять на себя ведущую роль в предоставлении коллективного направления в противостоянии вызовам глобализации для работников. Глобализация привела к продолжающимся изменениям на рынках труда в международном масштабе. Традиционный наемный труд уже уступил место ряду форм «нетипичного», нестабильного, уязвимого и другого неформального труда. Неформализованная рабочая сила работает в условиях, которые напоминают условия более традиционных видов неформально</w:t>
      </w:r>
      <w:r>
        <w:rPr>
          <w:rFonts w:hint="default"/>
          <w:lang w:val="ru-RU"/>
        </w:rPr>
        <w:t>го</w:t>
      </w:r>
      <w:r>
        <w:rPr>
          <w:rFonts w:hint="default"/>
        </w:rPr>
        <w:t xml:space="preserve"> </w:t>
      </w:r>
      <w:r>
        <w:rPr>
          <w:rFonts w:hint="default"/>
          <w:lang w:val="ru-RU"/>
        </w:rPr>
        <w:t>труда</w:t>
      </w:r>
      <w:r>
        <w:rPr>
          <w:rFonts w:hint="default"/>
        </w:rPr>
        <w:t>, таких как мелкая торговля товарами и производство</w:t>
      </w:r>
      <w:r>
        <w:rPr>
          <w:rStyle w:val="12"/>
          <w:rFonts w:ascii="Calibri" w:hAnsi="Calibri" w:eastAsia="Calibri" w:cs="Times New Roman"/>
          <w:sz w:val="20"/>
          <w:szCs w:val="20"/>
        </w:rPr>
        <w:footnoteReference w:id="20"/>
      </w:r>
      <w:r>
        <w:rPr>
          <w:rFonts w:hint="default"/>
        </w:rPr>
        <w:t>. Поэтому рабочему движению становилось необходимо включить меняющуюся природу рабочего класса в результате этих изменений на мировых рынках труда в классовую борьбу. Рабочему движению стало ясно, что неформальных работников нельзя увольнять просто как членов люмпен-пролетариата. Это имело бы катастрофические последствия для будущего классовой борьбы, поскольку мировая рабочая сила продолжает становиться все более «нетипичной», а в таких странах, как Индия (где 92% рабочей силы занято в неформальной экономике) и более чем в половине стран африканского континента, это означало бы, что классовая борьба невозможна.</w:t>
      </w:r>
    </w:p>
    <w:p w14:paraId="3C134B8E">
      <w:pPr>
        <w:spacing w:after="120" w:line="240" w:lineRule="auto"/>
        <w:rPr>
          <w:rFonts w:hint="default"/>
        </w:rPr>
      </w:pPr>
      <w:r>
        <w:rPr>
          <w:rFonts w:hint="default"/>
          <w:b w:val="0"/>
          <w:bCs w:val="0"/>
        </w:rPr>
        <w:t xml:space="preserve">Таким </w:t>
      </w:r>
      <w:r>
        <w:rPr>
          <w:rFonts w:hint="default"/>
        </w:rPr>
        <w:t xml:space="preserve">образом, у международного профсоюзного движения не было иного выбора, кроме как принять работников неформальной экономики как часть меняющегося мирового рынка труда и, следовательно, неотъемлемую часть более широкого рабочего класса. Это означало отход от промышленной парадигмы, на которой основано доминирование Глобального Севера в формальном секторе профсоюзного движения. И отказ от банального взгляда на работников неформальной экономики просто как на маргинализированных бедняков или </w:t>
      </w:r>
      <w:r>
        <w:rPr>
          <w:rFonts w:hint="default"/>
          <w:i/>
          <w:iCs/>
        </w:rPr>
        <w:t>люмпен-пролетариат</w:t>
      </w:r>
      <w:r>
        <w:rPr>
          <w:rFonts w:hint="default"/>
        </w:rPr>
        <w:t>, и отношение к ним в лучшем случае как к «случаям социального обеспечения» и жертвам капиталистического неолиберального мирового порядка, или в худшем — как к потенциальным врагам рабочего класса. Это подняло задачу разработки иной динамики орган</w:t>
      </w:r>
      <w:r>
        <w:rPr>
          <w:rFonts w:hint="default"/>
          <w:lang w:val="ru-RU"/>
        </w:rPr>
        <w:t>айзинга</w:t>
      </w:r>
      <w:r>
        <w:rPr>
          <w:rFonts w:hint="default"/>
        </w:rPr>
        <w:t xml:space="preserve"> работников неформальной экономики в союзе с традиционно организованным рабочим классом. В результате деятельности ICC с 2003 по 2006 год в мире стало известно достаточно случаев, когда работники неформальной экономики начали организовываться коллективно (в основном в развивающихся странах, но все чаще и на промышленном Севере), чтобы продемонстрировать, что работники неформальной экономики вполне способны организовываться как рабочие и участвовать в коллективной борьбе за свои права. Например, в Конакри, Гвинее, Западная Африка, работники неформальной экономики сыграли ключевую роль в затяжной всеобщей забастовке, которая в конечном итоге привела к капитуляции государства перед требованием масс об увольнении непопулярного премьер-министра Эжена Камары в январе/феврале 2007 года. Было широко признано, что работники формальной экономики не смогли бы добиться такого результата без активного участия работников неформальной экономики, которые инициировали и поддерживали забастовку своей численностью.</w:t>
      </w:r>
    </w:p>
    <w:p w14:paraId="7FB21CA0">
      <w:pPr>
        <w:spacing w:after="120" w:line="240" w:lineRule="auto"/>
        <w:rPr>
          <w:rFonts w:hint="default"/>
        </w:rPr>
      </w:pPr>
      <w:r>
        <w:rPr>
          <w:rFonts w:hint="default"/>
        </w:rPr>
        <w:t xml:space="preserve">WSF 2011 прошел в Дакаре, Сенегал. На этот раз StreetNet использовала пространство для более конкретной цели — продемонстрировать межсекторальную работу, проводимую их сенегальскими </w:t>
      </w:r>
      <w:r>
        <w:rPr>
          <w:rFonts w:hint="default"/>
          <w:lang w:val="ru-RU"/>
        </w:rPr>
        <w:t xml:space="preserve">членскими организациями </w:t>
      </w:r>
      <w:r>
        <w:rPr>
          <w:rFonts w:hint="default"/>
        </w:rPr>
        <w:t xml:space="preserve">CNTS и SUDEMS в знак солидарности с организацией сборщиков мусора Bokk Diom в Сенегале. CNTS, SUDEMS, Bokk Diom и </w:t>
      </w:r>
      <w:r>
        <w:rPr>
          <w:rFonts w:hint="default"/>
          <w:lang w:val="ru-RU"/>
        </w:rPr>
        <w:t xml:space="preserve">членские организации </w:t>
      </w:r>
      <w:r>
        <w:rPr>
          <w:rFonts w:hint="default"/>
        </w:rPr>
        <w:t>StreetNet из других стран организовали совместный митинг и марш уличных торговцев и сборщиков мусора, а также панельную дискуссию о положении работников в секторах уличной торговли и сбора мусора в неформальной экономике — для повышения осведомленности о:</w:t>
      </w:r>
    </w:p>
    <w:p w14:paraId="3B2F8AAB">
      <w:pPr>
        <w:spacing w:after="0" w:line="240" w:lineRule="auto"/>
        <w:rPr>
          <w:rFonts w:hint="default"/>
        </w:rPr>
      </w:pPr>
      <w:r>
        <w:rPr>
          <w:rFonts w:hint="default"/>
        </w:rPr>
        <w:t>- Повседневной реальности работников в этих секторах неформальной работы;</w:t>
      </w:r>
    </w:p>
    <w:p w14:paraId="77723F73">
      <w:pPr>
        <w:spacing w:after="0" w:line="240" w:lineRule="auto"/>
        <w:rPr>
          <w:rFonts w:hint="default"/>
        </w:rPr>
      </w:pPr>
      <w:r>
        <w:rPr>
          <w:rFonts w:hint="default"/>
        </w:rPr>
        <w:t>- Проблем, с которыми сталкиваются работники в этих секторах работы в неформальной экономике;</w:t>
      </w:r>
    </w:p>
    <w:p w14:paraId="588F8A77">
      <w:pPr>
        <w:spacing w:after="0" w:line="240" w:lineRule="auto"/>
        <w:rPr>
          <w:rFonts w:hint="default"/>
        </w:rPr>
      </w:pPr>
      <w:r>
        <w:rPr>
          <w:rFonts w:hint="default"/>
        </w:rPr>
        <w:t>- Предложениях по политике социальной интеграции работников в этих секторах неформальной работы;</w:t>
      </w:r>
    </w:p>
    <w:p w14:paraId="29884CFD">
      <w:pPr>
        <w:spacing w:after="0" w:line="240" w:lineRule="auto"/>
        <w:rPr>
          <w:rFonts w:hint="default"/>
        </w:rPr>
      </w:pPr>
      <w:r>
        <w:rPr>
          <w:rFonts w:hint="default"/>
        </w:rPr>
        <w:t>- Программе инклюзивных городов и предложениях по политике инклюзивной городской политики;</w:t>
      </w:r>
    </w:p>
    <w:p w14:paraId="269ABAC3">
      <w:pPr>
        <w:spacing w:after="0" w:line="240" w:lineRule="auto"/>
      </w:pPr>
      <w:r>
        <w:rPr>
          <w:rFonts w:hint="default"/>
        </w:rPr>
        <w:t>- Информации о существующих организациях уличных торговцев и сборщиков мусора, а также их требованиях и стратегиях</w:t>
      </w:r>
      <w:r>
        <w:rPr>
          <w:rFonts w:hint="default"/>
          <w:lang w:val="ru-RU"/>
        </w:rPr>
        <w:t xml:space="preserve"> органайзинга</w:t>
      </w:r>
      <w:r>
        <w:rPr>
          <w:rFonts w:hint="default"/>
        </w:rPr>
        <w:t>.</w:t>
      </w:r>
    </w:p>
    <w:p w14:paraId="1AEA5017">
      <w:pPr>
        <w:tabs>
          <w:tab w:val="left" w:pos="5812"/>
        </w:tabs>
        <w:spacing w:after="120" w:line="240" w:lineRule="auto"/>
        <w:rPr>
          <w:rFonts w:hint="default"/>
        </w:rPr>
      </w:pPr>
      <w:r>
        <w:rPr>
          <w:rFonts w:hint="default"/>
        </w:rPr>
        <w:t xml:space="preserve">Целью было заручиться поддержкой других организаций гражданского общества рабочего класса, включая профсоюзы, для ежедневной борьбы уличных торговцев и сборщиков мусора. Однако, опять же, не последовало никаких существенных немедленных действий. Тем не менее, семена солидарности, посеянные в 2011 году, привели к возобновлению совместного сотрудничества между CNTS и Bokk Diom 10 лет спустя, когда Bokk Diom обратилась к CNTS во время пандемии COVID. CNTS была готова помочь Bokk Diom объединиться в профсоюз и принять их в качестве </w:t>
      </w:r>
      <w:r>
        <w:rPr>
          <w:rFonts w:hint="default"/>
          <w:lang w:val="ru-RU"/>
        </w:rPr>
        <w:t xml:space="preserve">членской организации </w:t>
      </w:r>
      <w:r>
        <w:rPr>
          <w:rFonts w:hint="default"/>
        </w:rPr>
        <w:t>CNTS, а также содействовать прямому двустороннему взаимодействию между лидерами Bokk Diom и Министерством окружающей среды, устойчивого развития и экологического перехода в отношении условий труда их членов.</w:t>
      </w:r>
    </w:p>
    <w:p w14:paraId="3D8431D6">
      <w:pPr>
        <w:tabs>
          <w:tab w:val="left" w:pos="5812"/>
        </w:tabs>
        <w:spacing w:after="120" w:line="240" w:lineRule="auto"/>
      </w:pPr>
      <w:r>
        <w:rPr>
          <w:rFonts w:hint="default"/>
        </w:rPr>
        <w:t>Пространства WSF и L&amp;G Network не сохранились в долгосрочной перспективе как пространство для последовательной работы с профсоюзным движением. Однако в определенный момент времени это стало пространством, которое открыло много дверей в профсоюзном движении и создало новые возможности для организаций рабочих на Глобальном Юге, включая организации рабо</w:t>
      </w:r>
      <w:r>
        <w:rPr>
          <w:rFonts w:hint="default"/>
          <w:lang w:val="ru-RU"/>
        </w:rPr>
        <w:t>тников</w:t>
      </w:r>
      <w:r>
        <w:rPr>
          <w:rFonts w:hint="default"/>
        </w:rPr>
        <w:t xml:space="preserve"> в неформальной экономике, чтобы коллективно мыслить вне рамок устоявшейся динамики Север-Юг. И большинство отношений, выстроенных с профсоюзным движением в этом процессе, остались нетронутыми.</w:t>
      </w:r>
    </w:p>
    <w:p w14:paraId="00AA6BC1">
      <w:pPr>
        <w:spacing w:after="120" w:line="240" w:lineRule="auto"/>
        <w:rPr>
          <w:b/>
          <w:sz w:val="24"/>
          <w:szCs w:val="24"/>
        </w:rPr>
      </w:pPr>
    </w:p>
    <w:p w14:paraId="138EE8B1">
      <w:pPr>
        <w:spacing w:after="120" w:line="240" w:lineRule="auto"/>
        <w:rPr>
          <w:b/>
          <w:sz w:val="24"/>
          <w:szCs w:val="24"/>
        </w:rPr>
      </w:pPr>
      <w:r>
        <w:rPr>
          <w:rFonts w:hint="default"/>
          <w:b/>
          <w:sz w:val="24"/>
          <w:szCs w:val="24"/>
        </w:rPr>
        <w:t>Отделы/</w:t>
      </w:r>
      <w:r>
        <w:rPr>
          <w:rFonts w:hint="default"/>
          <w:b/>
          <w:sz w:val="24"/>
          <w:szCs w:val="24"/>
          <w:lang w:val="ru-RU"/>
        </w:rPr>
        <w:t xml:space="preserve">отделения </w:t>
      </w:r>
      <w:r>
        <w:rPr>
          <w:rFonts w:hint="default"/>
          <w:b/>
          <w:sz w:val="24"/>
          <w:szCs w:val="24"/>
        </w:rPr>
        <w:t>неформальной экономики</w:t>
      </w:r>
    </w:p>
    <w:p w14:paraId="209FDD47">
      <w:pPr>
        <w:spacing w:after="120" w:line="240" w:lineRule="auto"/>
        <w:rPr>
          <w:rFonts w:hint="default"/>
        </w:rPr>
      </w:pPr>
      <w:r>
        <w:rPr>
          <w:rFonts w:hint="default"/>
        </w:rPr>
        <w:t>Структурное требование ко всем профсоюзным организациям создать отдел</w:t>
      </w:r>
      <w:r>
        <w:rPr>
          <w:rFonts w:hint="default"/>
          <w:lang w:val="ru-RU"/>
        </w:rPr>
        <w:t xml:space="preserve"> </w:t>
      </w:r>
      <w:r>
        <w:rPr>
          <w:rFonts w:hint="default"/>
        </w:rPr>
        <w:t>для работы с организациями работников неформальной экономики (затем распространенное на МКП, когда она была запущена в 2006 году) на практике оказалось чем-то вроде палки о двух концах. В Гане, TUC и ZCTU (Конгресс профсоюзов Зимбабве) были созданы «Отделы неформального сектора». Первоначально эти отделы были чрезвычайно полезны для обеспечения видимости работников неформальной экономики и размещения их в коллективных организациях, где они могли разрабатывать свои планы и стратегии и искать финансирование через уже известную профсоюзную организацию, к которой принадлежал отдел.</w:t>
      </w:r>
    </w:p>
    <w:p w14:paraId="37E64FBE">
      <w:pPr>
        <w:spacing w:after="120" w:line="240" w:lineRule="auto"/>
        <w:rPr>
          <w:rFonts w:hint="default"/>
        </w:rPr>
      </w:pPr>
      <w:r>
        <w:rPr>
          <w:rFonts w:hint="default"/>
        </w:rPr>
        <w:t>Однако со временем стало казаться, что руководители отделов в некоторых странах узурпируют роль избранных лидеров организаций</w:t>
      </w:r>
      <w:r>
        <w:rPr>
          <w:rFonts w:hint="default"/>
          <w:lang w:val="ru-RU"/>
        </w:rPr>
        <w:t xml:space="preserve"> работников</w:t>
      </w:r>
      <w:r>
        <w:rPr>
          <w:rFonts w:hint="default"/>
        </w:rPr>
        <w:t>, которым они служили. Их фактическая роль посредников между организациями работников неформальной экономики и другими организациями, приглашающими на конференции, семинары, диалоги и панельные дискуссии, привела к тому, что некоторые из них взяли на себя представительскую роль, более подходящую избранному руководству работников. Это в дальнейшем переросло в беспорядочные конфликты между должностными лицами и лидерами работников в организациях неформальной экономики — обычно из-за доступа к средствам, которые распределялись через бюро. Такая динамика мало способствовала расширению возможностей работников неформальной экономики.</w:t>
      </w:r>
    </w:p>
    <w:p w14:paraId="3EE7AA06">
      <w:pPr>
        <w:spacing w:after="120" w:line="240" w:lineRule="auto"/>
        <w:rPr>
          <w:rFonts w:hint="default"/>
        </w:rPr>
      </w:pPr>
      <w:r>
        <w:rPr>
          <w:rFonts w:hint="default"/>
        </w:rPr>
        <w:t xml:space="preserve">Оглядываясь назад, стало ясно, что необходимо очень четкое Положение, разграничивающее роли должностных лиц и руководителей работников, включая договорное обязательство для персонала по расширению возможностей организаций работников неформальной экономики для достижения полного контроля и самодостаточности работников в течение определенных сроков. Это означало бы, что бюро могли бы перейти к фокусированию на новых неорганизованных секторах неформальной экономики после того, как первые организации перешли на более независимый уровень </w:t>
      </w:r>
      <w:r>
        <w:rPr>
          <w:rFonts w:hint="default"/>
          <w:lang w:val="ru-RU"/>
        </w:rPr>
        <w:t>деятельности</w:t>
      </w:r>
      <w:r>
        <w:rPr>
          <w:rFonts w:hint="default"/>
        </w:rPr>
        <w:t>.</w:t>
      </w:r>
    </w:p>
    <w:p w14:paraId="79859A10">
      <w:pPr>
        <w:spacing w:after="120" w:line="240" w:lineRule="auto"/>
        <w:rPr>
          <w:rFonts w:hint="default"/>
        </w:rPr>
      </w:pPr>
      <w:r>
        <w:rPr>
          <w:rFonts w:hint="default"/>
        </w:rPr>
        <w:t>На международном уровне предложение ICC к МКП о создании специального отдела/отдел</w:t>
      </w:r>
      <w:r>
        <w:rPr>
          <w:rFonts w:hint="default"/>
          <w:lang w:val="ru-RU"/>
        </w:rPr>
        <w:t>ения</w:t>
      </w:r>
      <w:r>
        <w:rPr>
          <w:rFonts w:hint="default"/>
        </w:rPr>
        <w:t xml:space="preserve"> по орган</w:t>
      </w:r>
      <w:r>
        <w:rPr>
          <w:rFonts w:hint="default"/>
          <w:lang w:val="ru-RU"/>
        </w:rPr>
        <w:t>айзингу</w:t>
      </w:r>
      <w:r>
        <w:rPr>
          <w:rFonts w:hint="default"/>
        </w:rPr>
        <w:t xml:space="preserve"> работников неформальной экономики не проявило никаких признаков реализации. Опыт, развивающийся на уровне стран, не дал сильной мотивации бороться за это. Аминь.</w:t>
      </w:r>
    </w:p>
    <w:p w14:paraId="1A74EB66">
      <w:pPr>
        <w:spacing w:after="120" w:line="240" w:lineRule="auto"/>
        <w:rPr>
          <w:rFonts w:hint="default"/>
        </w:rPr>
      </w:pPr>
    </w:p>
    <w:p w14:paraId="0389F8F3">
      <w:pPr>
        <w:spacing w:after="120" w:line="240" w:lineRule="auto"/>
        <w:rPr>
          <w:rFonts w:hint="default"/>
          <w:b/>
          <w:sz w:val="24"/>
          <w:szCs w:val="24"/>
          <w:lang w:val="en-US"/>
        </w:rPr>
      </w:pPr>
      <w:r>
        <w:rPr>
          <w:rFonts w:hint="default"/>
          <w:b/>
          <w:sz w:val="24"/>
          <w:szCs w:val="24"/>
        </w:rPr>
        <w:t xml:space="preserve">Включение </w:t>
      </w:r>
      <w:r>
        <w:rPr>
          <w:rFonts w:hint="default"/>
          <w:b/>
          <w:sz w:val="24"/>
          <w:szCs w:val="24"/>
          <w:lang w:val="ru-RU"/>
        </w:rPr>
        <w:t>О</w:t>
      </w:r>
      <w:r>
        <w:rPr>
          <w:rFonts w:hint="default"/>
          <w:b/>
          <w:sz w:val="24"/>
          <w:szCs w:val="24"/>
        </w:rPr>
        <w:t>бщих и отраслевых подходов</w:t>
      </w:r>
      <w:r>
        <w:rPr>
          <w:rFonts w:hint="default"/>
          <w:b/>
          <w:sz w:val="24"/>
          <w:szCs w:val="24"/>
          <w:lang w:val="ru-RU"/>
        </w:rPr>
        <w:t xml:space="preserve"> органайзинга</w:t>
      </w:r>
      <w:r>
        <w:rPr>
          <w:rFonts w:hint="default"/>
          <w:b/>
          <w:sz w:val="24"/>
          <w:szCs w:val="24"/>
          <w:lang w:val="en-US"/>
        </w:rPr>
        <w:t xml:space="preserve"> </w:t>
      </w:r>
    </w:p>
    <w:p w14:paraId="6078E0B0">
      <w:pPr>
        <w:spacing w:after="120" w:line="240" w:lineRule="auto"/>
        <w:rPr>
          <w:rFonts w:hint="default"/>
        </w:rPr>
      </w:pPr>
      <w:r>
        <w:rPr>
          <w:rFonts w:hint="default"/>
        </w:rPr>
        <w:t>Подход, принятый по этому вопросу, всегда был простым: поддержка возникающих демократических организаций работников неформальной экономики с выборным руководством, в какой бы форме они ни решили, в интересах инклюзивной организации, а затем поддержка их в расширении их членской базы и построении организационной самодостаточности.</w:t>
      </w:r>
    </w:p>
    <w:p w14:paraId="3B17E608">
      <w:pPr>
        <w:spacing w:after="120" w:line="240" w:lineRule="auto"/>
        <w:rPr>
          <w:rFonts w:hint="default"/>
        </w:rPr>
      </w:pPr>
      <w:r>
        <w:rPr>
          <w:rFonts w:hint="default"/>
        </w:rPr>
        <w:t>Различные модели, с которыми уже непосредственно столкнулись к июню 2002 года, когда МОТ вынесла на обсуждение в МКТ тему достойного труда и неформальной экономики, включали следующее:</w:t>
      </w:r>
    </w:p>
    <w:p w14:paraId="422FEAD8">
      <w:pPr>
        <w:numPr>
          <w:ilvl w:val="0"/>
          <w:numId w:val="3"/>
        </w:numPr>
        <w:spacing w:after="0" w:line="240" w:lineRule="auto"/>
        <w:rPr>
          <w:rFonts w:cstheme="minorHAnsi"/>
          <w:lang w:val="de-DE"/>
        </w:rPr>
      </w:pPr>
      <w:r>
        <w:rPr>
          <w:rFonts w:hint="default"/>
          <w:lang w:val="de-DE"/>
        </w:rPr>
        <w:t xml:space="preserve">женские </w:t>
      </w:r>
      <w:r>
        <w:rPr>
          <w:rFonts w:hint="default"/>
          <w:lang w:val="ru-RU"/>
        </w:rPr>
        <w:t>проф</w:t>
      </w:r>
      <w:r>
        <w:rPr>
          <w:rFonts w:hint="default"/>
          <w:lang w:val="de-DE"/>
        </w:rPr>
        <w:t>союз</w:t>
      </w:r>
      <w:r>
        <w:rPr>
          <w:rFonts w:hint="default"/>
          <w:lang w:val="ru-RU"/>
        </w:rPr>
        <w:t>ы</w:t>
      </w:r>
      <w:r>
        <w:rPr>
          <w:rFonts w:cstheme="minorHAnsi"/>
          <w:lang w:val="de-DE"/>
        </w:rPr>
        <w:t xml:space="preserve"> (</w:t>
      </w:r>
      <w:r>
        <w:rPr>
          <w:rFonts w:cstheme="minorHAnsi"/>
          <w:lang w:val="ru-RU"/>
        </w:rPr>
        <w:t>н</w:t>
      </w:r>
      <w:r>
        <w:rPr>
          <w:rFonts w:hint="default" w:cstheme="minorHAnsi"/>
          <w:lang w:val="ru-RU"/>
        </w:rPr>
        <w:t>-р:</w:t>
      </w:r>
      <w:r>
        <w:rPr>
          <w:rFonts w:cstheme="minorHAnsi"/>
          <w:lang w:val="de-DE"/>
        </w:rPr>
        <w:t xml:space="preserve"> SEWA</w:t>
      </w:r>
      <w:r>
        <w:rPr>
          <w:rStyle w:val="12"/>
          <w:rFonts w:cstheme="minorHAnsi"/>
          <w:lang w:val="de-DE"/>
        </w:rPr>
        <w:footnoteReference w:id="21"/>
      </w:r>
      <w:r>
        <w:rPr>
          <w:rFonts w:cstheme="minorHAnsi"/>
          <w:lang w:val="de-DE"/>
        </w:rPr>
        <w:t>)</w:t>
      </w:r>
    </w:p>
    <w:p w14:paraId="175D6416">
      <w:pPr>
        <w:numPr>
          <w:ilvl w:val="0"/>
          <w:numId w:val="3"/>
        </w:numPr>
        <w:spacing w:after="0" w:line="240" w:lineRule="auto"/>
        <w:rPr>
          <w:rFonts w:cstheme="minorHAnsi"/>
          <w:lang w:val="de-DE"/>
        </w:rPr>
      </w:pPr>
      <w:r>
        <w:rPr>
          <w:rFonts w:cstheme="minorHAnsi"/>
          <w:lang w:val="de-DE"/>
        </w:rPr>
        <w:t>women formal and informal workers together (</w:t>
      </w:r>
      <w:r>
        <w:rPr>
          <w:rFonts w:cstheme="minorHAnsi"/>
          <w:lang w:val="ru-RU"/>
        </w:rPr>
        <w:t>н</w:t>
      </w:r>
      <w:r>
        <w:rPr>
          <w:rFonts w:hint="default" w:cstheme="minorHAnsi"/>
          <w:lang w:val="ru-RU"/>
        </w:rPr>
        <w:t>-р:</w:t>
      </w:r>
      <w:r>
        <w:rPr>
          <w:rFonts w:cstheme="minorHAnsi"/>
          <w:lang w:val="de-DE"/>
        </w:rPr>
        <w:t xml:space="preserve"> KEWWO</w:t>
      </w:r>
      <w:r>
        <w:rPr>
          <w:rStyle w:val="12"/>
          <w:rFonts w:cstheme="minorHAnsi"/>
          <w:lang w:val="de-DE"/>
        </w:rPr>
        <w:footnoteReference w:id="22"/>
      </w:r>
      <w:r>
        <w:rPr>
          <w:rFonts w:cstheme="minorHAnsi"/>
          <w:lang w:val="de-DE"/>
        </w:rPr>
        <w:t>, GBENONKPO</w:t>
      </w:r>
      <w:r>
        <w:rPr>
          <w:rStyle w:val="12"/>
          <w:rFonts w:cstheme="minorHAnsi"/>
          <w:lang w:val="de-DE"/>
        </w:rPr>
        <w:footnoteReference w:id="23"/>
      </w:r>
      <w:r>
        <w:rPr>
          <w:rFonts w:cstheme="minorHAnsi"/>
          <w:lang w:val="de-DE"/>
        </w:rPr>
        <w:t>)</w:t>
      </w:r>
    </w:p>
    <w:p w14:paraId="46C76744">
      <w:pPr>
        <w:numPr>
          <w:ilvl w:val="0"/>
          <w:numId w:val="3"/>
        </w:numPr>
        <w:spacing w:after="0" w:line="240" w:lineRule="auto"/>
        <w:rPr>
          <w:rFonts w:cstheme="minorHAnsi"/>
          <w:lang w:val="de-DE"/>
        </w:rPr>
      </w:pPr>
      <w:r>
        <w:rPr>
          <w:rFonts w:hint="default"/>
          <w:lang w:val="de-DE"/>
        </w:rPr>
        <w:t xml:space="preserve">национальный центр и </w:t>
      </w:r>
      <w:r>
        <w:rPr>
          <w:rFonts w:hint="default"/>
          <w:lang w:val="ru-RU"/>
        </w:rPr>
        <w:t xml:space="preserve">членские организации </w:t>
      </w:r>
      <w:r>
        <w:rPr>
          <w:rFonts w:hint="default"/>
          <w:lang w:val="de-DE"/>
        </w:rPr>
        <w:t>расширяют сферу деятельности</w:t>
      </w:r>
      <w:r>
        <w:rPr>
          <w:rFonts w:cstheme="minorHAnsi"/>
          <w:lang w:val="de-DE"/>
        </w:rPr>
        <w:t xml:space="preserve"> (</w:t>
      </w:r>
      <w:r>
        <w:rPr>
          <w:rFonts w:cstheme="minorHAnsi"/>
          <w:lang w:val="ru-RU"/>
        </w:rPr>
        <w:t>н</w:t>
      </w:r>
      <w:r>
        <w:rPr>
          <w:rFonts w:hint="default" w:cstheme="minorHAnsi"/>
          <w:lang w:val="ru-RU"/>
        </w:rPr>
        <w:t>-р:</w:t>
      </w:r>
      <w:r>
        <w:rPr>
          <w:rFonts w:cstheme="minorHAnsi"/>
          <w:lang w:val="de-DE"/>
        </w:rPr>
        <w:t xml:space="preserve"> </w:t>
      </w:r>
      <w:r>
        <w:rPr>
          <w:rFonts w:cstheme="minorHAnsi"/>
          <w:lang w:val="ru-RU"/>
        </w:rPr>
        <w:t>Гана</w:t>
      </w:r>
      <w:r>
        <w:rPr>
          <w:rFonts w:hint="default" w:cstheme="minorHAnsi"/>
          <w:lang w:val="ru-RU"/>
        </w:rPr>
        <w:t xml:space="preserve"> </w:t>
      </w:r>
      <w:r>
        <w:rPr>
          <w:rFonts w:cstheme="minorHAnsi"/>
          <w:lang w:val="de-DE"/>
        </w:rPr>
        <w:t xml:space="preserve">TUC – </w:t>
      </w:r>
      <w:r>
        <w:rPr>
          <w:rFonts w:hint="default"/>
          <w:lang w:val="de-DE"/>
        </w:rPr>
        <w:t>с отделом неформального сектора</w:t>
      </w:r>
      <w:r>
        <w:rPr>
          <w:rStyle w:val="12"/>
          <w:rFonts w:cstheme="minorHAnsi"/>
          <w:lang w:val="de-DE"/>
        </w:rPr>
        <w:footnoteReference w:id="24"/>
      </w:r>
      <w:r>
        <w:rPr>
          <w:rFonts w:cstheme="minorHAnsi"/>
          <w:lang w:val="de-DE"/>
        </w:rPr>
        <w:t>)</w:t>
      </w:r>
    </w:p>
    <w:p w14:paraId="0724AE01">
      <w:pPr>
        <w:numPr>
          <w:ilvl w:val="0"/>
          <w:numId w:val="3"/>
        </w:numPr>
        <w:spacing w:after="0" w:line="240" w:lineRule="auto"/>
        <w:rPr>
          <w:rFonts w:cstheme="minorHAnsi"/>
          <w:lang w:val="de-DE"/>
        </w:rPr>
      </w:pPr>
      <w:r>
        <w:rPr>
          <w:rFonts w:hint="default"/>
          <w:lang w:val="de-DE"/>
        </w:rPr>
        <w:t>отраслевые союзы, объединяющие неформальные объединения</w:t>
      </w:r>
      <w:r>
        <w:rPr>
          <w:rFonts w:cstheme="minorHAnsi"/>
          <w:lang w:val="de-DE"/>
        </w:rPr>
        <w:t xml:space="preserve"> (</w:t>
      </w:r>
      <w:r>
        <w:rPr>
          <w:rFonts w:cstheme="minorHAnsi"/>
          <w:lang w:val="ru-RU"/>
        </w:rPr>
        <w:t>н</w:t>
      </w:r>
      <w:r>
        <w:rPr>
          <w:rFonts w:hint="default" w:cstheme="minorHAnsi"/>
          <w:lang w:val="ru-RU"/>
        </w:rPr>
        <w:t>-р:</w:t>
      </w:r>
      <w:r>
        <w:rPr>
          <w:rFonts w:cstheme="minorHAnsi"/>
          <w:lang w:val="de-DE"/>
        </w:rPr>
        <w:t xml:space="preserve"> </w:t>
      </w:r>
      <w:r>
        <w:rPr>
          <w:rFonts w:cstheme="minorHAnsi"/>
          <w:lang w:val="ru-RU"/>
        </w:rPr>
        <w:t>членские</w:t>
      </w:r>
      <w:r>
        <w:rPr>
          <w:rFonts w:hint="default" w:cstheme="minorHAnsi"/>
          <w:lang w:val="ru-RU"/>
        </w:rPr>
        <w:t xml:space="preserve"> организации </w:t>
      </w:r>
      <w:r>
        <w:rPr>
          <w:rFonts w:cstheme="minorHAnsi"/>
          <w:lang w:val="ru-RU"/>
        </w:rPr>
        <w:t>Ганы</w:t>
      </w:r>
      <w:r>
        <w:rPr>
          <w:rFonts w:hint="default" w:cstheme="minorHAnsi"/>
          <w:lang w:val="ru-RU"/>
        </w:rPr>
        <w:t xml:space="preserve"> </w:t>
      </w:r>
      <w:r>
        <w:rPr>
          <w:rFonts w:cstheme="minorHAnsi"/>
          <w:lang w:val="de-DE"/>
        </w:rPr>
        <w:t xml:space="preserve">TUC </w:t>
      </w:r>
      <w:r>
        <w:rPr>
          <w:rStyle w:val="12"/>
          <w:rFonts w:cstheme="minorHAnsi"/>
          <w:lang w:val="de-DE"/>
        </w:rPr>
        <w:footnoteReference w:id="25"/>
      </w:r>
      <w:r>
        <w:rPr>
          <w:rFonts w:cstheme="minorHAnsi"/>
          <w:lang w:val="de-DE"/>
        </w:rPr>
        <w:t>)</w:t>
      </w:r>
    </w:p>
    <w:p w14:paraId="6DB2F25D">
      <w:pPr>
        <w:numPr>
          <w:ilvl w:val="0"/>
          <w:numId w:val="3"/>
        </w:numPr>
        <w:spacing w:after="0" w:line="240" w:lineRule="auto"/>
        <w:rPr>
          <w:rFonts w:cstheme="minorHAnsi"/>
          <w:lang w:val="de-DE"/>
        </w:rPr>
      </w:pPr>
      <w:r>
        <w:rPr>
          <w:rFonts w:hint="default"/>
          <w:lang w:val="de-DE"/>
        </w:rPr>
        <w:t xml:space="preserve">национальные центры неформальных </w:t>
      </w:r>
      <w:r>
        <w:rPr>
          <w:rFonts w:hint="default"/>
          <w:lang w:val="ru-RU"/>
        </w:rPr>
        <w:t>проф</w:t>
      </w:r>
      <w:r>
        <w:rPr>
          <w:rFonts w:hint="default"/>
          <w:lang w:val="de-DE"/>
        </w:rPr>
        <w:t>союзов</w:t>
      </w:r>
      <w:r>
        <w:rPr>
          <w:rFonts w:cstheme="minorHAnsi"/>
          <w:lang w:val="de-DE"/>
        </w:rPr>
        <w:t xml:space="preserve"> (</w:t>
      </w:r>
      <w:r>
        <w:rPr>
          <w:rFonts w:cstheme="minorHAnsi"/>
          <w:lang w:val="ru-RU"/>
        </w:rPr>
        <w:t>н</w:t>
      </w:r>
      <w:r>
        <w:rPr>
          <w:rFonts w:hint="default" w:cstheme="minorHAnsi"/>
          <w:lang w:val="ru-RU"/>
        </w:rPr>
        <w:t>-р:</w:t>
      </w:r>
      <w:r>
        <w:rPr>
          <w:rFonts w:cstheme="minorHAnsi"/>
          <w:lang w:val="de-DE"/>
        </w:rPr>
        <w:t xml:space="preserve"> </w:t>
      </w:r>
      <w:r>
        <w:rPr>
          <w:rFonts w:cstheme="minorHAnsi"/>
          <w:lang w:val="ru-RU"/>
        </w:rPr>
        <w:t>Бенин</w:t>
      </w:r>
      <w:r>
        <w:rPr>
          <w:rStyle w:val="12"/>
          <w:rFonts w:cstheme="minorHAnsi"/>
          <w:lang w:val="de-DE"/>
        </w:rPr>
        <w:footnoteReference w:id="26"/>
      </w:r>
      <w:r>
        <w:rPr>
          <w:rFonts w:cstheme="minorHAnsi"/>
          <w:lang w:val="de-DE"/>
        </w:rPr>
        <w:t>)</w:t>
      </w:r>
    </w:p>
    <w:p w14:paraId="1D98B6BA">
      <w:pPr>
        <w:numPr>
          <w:ilvl w:val="0"/>
          <w:numId w:val="3"/>
        </w:numPr>
        <w:spacing w:after="0" w:line="240" w:lineRule="auto"/>
        <w:rPr>
          <w:rFonts w:cstheme="minorHAnsi"/>
          <w:lang w:val="de-DE"/>
        </w:rPr>
      </w:pPr>
      <w:r>
        <w:rPr>
          <w:rFonts w:hint="default"/>
          <w:lang w:val="de-DE"/>
        </w:rPr>
        <w:t>расширение существующих форумов для переговоров</w:t>
      </w:r>
      <w:r>
        <w:rPr>
          <w:rFonts w:cstheme="minorHAnsi"/>
          <w:lang w:val="de-DE"/>
        </w:rPr>
        <w:t xml:space="preserve"> (</w:t>
      </w:r>
      <w:r>
        <w:rPr>
          <w:rFonts w:cstheme="minorHAnsi"/>
          <w:lang w:val="ru-RU"/>
        </w:rPr>
        <w:t>н</w:t>
      </w:r>
      <w:r>
        <w:rPr>
          <w:rFonts w:hint="default" w:cstheme="minorHAnsi"/>
          <w:lang w:val="ru-RU"/>
        </w:rPr>
        <w:t>-р:</w:t>
      </w:r>
      <w:r>
        <w:rPr>
          <w:rFonts w:cstheme="minorHAnsi"/>
          <w:lang w:val="de-DE"/>
        </w:rPr>
        <w:t xml:space="preserve"> UPEU </w:t>
      </w:r>
      <w:r>
        <w:rPr>
          <w:rFonts w:cstheme="minorHAnsi"/>
          <w:lang w:val="ru-RU"/>
        </w:rPr>
        <w:t>Уганда</w:t>
      </w:r>
      <w:r>
        <w:rPr>
          <w:rStyle w:val="12"/>
          <w:rFonts w:cstheme="minorHAnsi"/>
          <w:lang w:val="de-DE"/>
        </w:rPr>
        <w:footnoteReference w:id="27"/>
      </w:r>
      <w:r>
        <w:rPr>
          <w:rFonts w:cstheme="minorHAnsi"/>
          <w:lang w:val="de-DE"/>
        </w:rPr>
        <w:t>)</w:t>
      </w:r>
    </w:p>
    <w:p w14:paraId="6364697A">
      <w:pPr>
        <w:numPr>
          <w:ilvl w:val="0"/>
          <w:numId w:val="3"/>
        </w:numPr>
        <w:spacing w:after="0" w:line="240" w:lineRule="auto"/>
        <w:rPr>
          <w:rFonts w:cstheme="minorHAnsi"/>
          <w:lang w:val="de-DE"/>
        </w:rPr>
      </w:pPr>
      <w:r>
        <w:rPr>
          <w:rFonts w:hint="default"/>
          <w:lang w:val="de-DE"/>
        </w:rPr>
        <w:t>национальный центр создания ассоциации</w:t>
      </w:r>
      <w:r>
        <w:rPr>
          <w:rFonts w:cstheme="minorHAnsi"/>
          <w:lang w:val="de-DE"/>
        </w:rPr>
        <w:t xml:space="preserve"> (</w:t>
      </w:r>
      <w:r>
        <w:rPr>
          <w:rFonts w:cstheme="minorHAnsi"/>
          <w:lang w:val="ru-RU"/>
        </w:rPr>
        <w:t>н</w:t>
      </w:r>
      <w:r>
        <w:rPr>
          <w:rFonts w:hint="default" w:cstheme="minorHAnsi"/>
          <w:lang w:val="ru-RU"/>
        </w:rPr>
        <w:t>-р:</w:t>
      </w:r>
      <w:r>
        <w:rPr>
          <w:rFonts w:cstheme="minorHAnsi"/>
          <w:lang w:val="de-DE"/>
        </w:rPr>
        <w:t xml:space="preserve"> OTM and ASSOTSI</w:t>
      </w:r>
      <w:r>
        <w:rPr>
          <w:rStyle w:val="12"/>
          <w:rFonts w:cstheme="minorHAnsi"/>
          <w:lang w:val="de-DE"/>
        </w:rPr>
        <w:footnoteReference w:id="28"/>
      </w:r>
      <w:r>
        <w:rPr>
          <w:rFonts w:cstheme="minorHAnsi"/>
          <w:lang w:val="de-DE"/>
        </w:rPr>
        <w:t>)</w:t>
      </w:r>
    </w:p>
    <w:p w14:paraId="5F38B056">
      <w:pPr>
        <w:numPr>
          <w:ilvl w:val="0"/>
          <w:numId w:val="3"/>
        </w:numPr>
        <w:spacing w:after="120" w:line="240" w:lineRule="auto"/>
        <w:ind w:left="714" w:hanging="357"/>
        <w:rPr>
          <w:rFonts w:cstheme="minorHAnsi"/>
          <w:lang w:val="de-DE"/>
        </w:rPr>
      </w:pPr>
      <w:r>
        <w:rPr>
          <w:rFonts w:hint="default"/>
          <w:lang w:val="de-DE"/>
        </w:rPr>
        <w:t>ассоциации, созданные в рамках образовательных или исследовательских проектов для рабо</w:t>
      </w:r>
      <w:r>
        <w:rPr>
          <w:rFonts w:hint="default"/>
          <w:lang w:val="ru-RU"/>
        </w:rPr>
        <w:t>тников</w:t>
      </w:r>
      <w:r>
        <w:rPr>
          <w:rFonts w:cstheme="minorHAnsi"/>
          <w:lang w:val="de-DE"/>
        </w:rPr>
        <w:t xml:space="preserve"> (</w:t>
      </w:r>
      <w:r>
        <w:rPr>
          <w:rFonts w:cstheme="minorHAnsi"/>
          <w:lang w:val="ru-RU"/>
        </w:rPr>
        <w:t>н</w:t>
      </w:r>
      <w:r>
        <w:rPr>
          <w:rFonts w:hint="default" w:cstheme="minorHAnsi"/>
          <w:lang w:val="ru-RU"/>
        </w:rPr>
        <w:t>-р:</w:t>
      </w:r>
      <w:r>
        <w:rPr>
          <w:rFonts w:cstheme="minorHAnsi"/>
          <w:lang w:val="de-DE"/>
        </w:rPr>
        <w:t xml:space="preserve"> AZIEA</w:t>
      </w:r>
      <w:r>
        <w:rPr>
          <w:rStyle w:val="12"/>
          <w:rFonts w:cstheme="minorHAnsi"/>
          <w:lang w:val="de-DE"/>
        </w:rPr>
        <w:footnoteReference w:id="29"/>
      </w:r>
      <w:r>
        <w:rPr>
          <w:rFonts w:cstheme="minorHAnsi"/>
          <w:lang w:val="de-DE"/>
        </w:rPr>
        <w:t xml:space="preserve"> </w:t>
      </w:r>
      <w:r>
        <w:rPr>
          <w:rFonts w:cstheme="minorHAnsi"/>
          <w:lang w:val="ru-RU"/>
        </w:rPr>
        <w:t>и</w:t>
      </w:r>
      <w:r>
        <w:rPr>
          <w:rFonts w:hint="default" w:cstheme="minorHAnsi"/>
          <w:lang w:val="ru-RU"/>
        </w:rPr>
        <w:t xml:space="preserve"> </w:t>
      </w:r>
      <w:r>
        <w:rPr>
          <w:rFonts w:cstheme="minorHAnsi"/>
          <w:lang w:val="de-DE"/>
        </w:rPr>
        <w:t>ZCIEA</w:t>
      </w:r>
      <w:r>
        <w:rPr>
          <w:rStyle w:val="12"/>
          <w:rFonts w:cstheme="minorHAnsi"/>
          <w:lang w:val="de-DE"/>
        </w:rPr>
        <w:footnoteReference w:id="30"/>
      </w:r>
      <w:r>
        <w:rPr>
          <w:rFonts w:cstheme="minorHAnsi"/>
          <w:lang w:val="de-DE"/>
        </w:rPr>
        <w:t>)</w:t>
      </w:r>
    </w:p>
    <w:p w14:paraId="0E2C4336">
      <w:pPr>
        <w:spacing w:after="120" w:line="240" w:lineRule="auto"/>
        <w:rPr>
          <w:rFonts w:hint="default"/>
        </w:rPr>
      </w:pPr>
      <w:r>
        <w:rPr>
          <w:rFonts w:hint="default"/>
        </w:rPr>
        <w:t xml:space="preserve">Самоорганизующиеся инициативы работников неформальной экономики привели к появлению множества организаций работников в тех же или схожих секторах (например, уличные торговцы и неформальные рыночные торговцы, или сборщики, сортировщики и переработчики мусора, или работники неформального транспортного сектора), основанных на наиболее удобном коллективном образовании для улучшения условий их труда или решения их проблем на работе. В некоторых странах эти отраслевые организации смогли объединиться в одну большую общую организацию или объединиться в жизнеспособные многоотраслевые организации. </w:t>
      </w:r>
    </w:p>
    <w:p w14:paraId="325C27CD">
      <w:pPr>
        <w:spacing w:after="120" w:line="240" w:lineRule="auto"/>
        <w:rPr>
          <w:rFonts w:hint="default"/>
        </w:rPr>
      </w:pPr>
      <w:r>
        <w:rPr>
          <w:rFonts w:hint="default"/>
          <w:b w:val="0"/>
          <w:bCs w:val="0"/>
        </w:rPr>
        <w:t>В секторе</w:t>
      </w:r>
      <w:r>
        <w:rPr>
          <w:rFonts w:hint="default"/>
        </w:rPr>
        <w:t xml:space="preserve"> уличной торговли профсоюзы были обнаружены во многих странах, где само</w:t>
      </w:r>
      <w:r>
        <w:rPr>
          <w:rFonts w:hint="default"/>
          <w:lang w:val="ru-RU"/>
        </w:rPr>
        <w:t>занят</w:t>
      </w:r>
      <w:r>
        <w:rPr>
          <w:rFonts w:hint="default"/>
        </w:rPr>
        <w:t xml:space="preserve">ые работники пользовались правом на объединение. В секторе отходов, с которым мы столкнулись позже, многие сборщики мусора объединились в кооперативы, а в некоторых странах кооперативы сборщиков мусора объединились в более крупные движения кооперативов (например, в Бразилии). Основа этих различных структур не была совсем непохожа на основу различных видов структур, которые возникли в формальном профсоюзном движении, т. е. цеховые </w:t>
      </w:r>
      <w:r>
        <w:rPr>
          <w:rFonts w:hint="default"/>
          <w:lang w:val="ru-RU"/>
        </w:rPr>
        <w:t>проф</w:t>
      </w:r>
      <w:r>
        <w:rPr>
          <w:rFonts w:hint="default"/>
        </w:rPr>
        <w:t xml:space="preserve">союзы, всеобщие </w:t>
      </w:r>
      <w:r>
        <w:rPr>
          <w:rFonts w:hint="default"/>
          <w:lang w:val="ru-RU"/>
        </w:rPr>
        <w:t>проф</w:t>
      </w:r>
      <w:r>
        <w:rPr>
          <w:rFonts w:hint="default"/>
        </w:rPr>
        <w:t xml:space="preserve">союзы, промышленные </w:t>
      </w:r>
      <w:r>
        <w:rPr>
          <w:rFonts w:hint="default"/>
          <w:lang w:val="ru-RU"/>
        </w:rPr>
        <w:t>проф</w:t>
      </w:r>
      <w:r>
        <w:rPr>
          <w:rFonts w:hint="default"/>
        </w:rPr>
        <w:t>союзы и т. д. – многие из которых затем присоединились к национальным профсоюзным центрам для большего единства рабочего класса.</w:t>
      </w:r>
    </w:p>
    <w:p w14:paraId="301E16A6">
      <w:pPr>
        <w:spacing w:after="120" w:line="240" w:lineRule="auto"/>
        <w:rPr>
          <w:rFonts w:hint="default"/>
        </w:rPr>
      </w:pPr>
      <w:r>
        <w:rPr>
          <w:rFonts w:hint="default"/>
        </w:rPr>
        <w:t>Подход сверху вниз</w:t>
      </w:r>
      <w:r>
        <w:rPr>
          <w:rFonts w:hint="default"/>
          <w:lang w:val="ru-RU"/>
        </w:rPr>
        <w:t xml:space="preserve"> </w:t>
      </w:r>
      <w:r>
        <w:rPr>
          <w:rFonts w:hint="default"/>
        </w:rPr>
        <w:t>к диктату определенной организационной структуры был отвергнут. Было отмечено, что одним из факторов, которые привели к исключению работников неформальной экономики из профсоюзов, были строгие бюрократические требования, которые было невозможно выполнить (одним из главных было юридическое требование, чтобы все члены находились в трудовых отношениях).</w:t>
      </w:r>
    </w:p>
    <w:p w14:paraId="696F8682">
      <w:pPr>
        <w:spacing w:after="120" w:line="240" w:lineRule="auto"/>
        <w:rPr>
          <w:rFonts w:hint="default"/>
        </w:rPr>
      </w:pPr>
      <w:r>
        <w:rPr>
          <w:rFonts w:hint="default"/>
        </w:rPr>
        <w:t>Самым важным было то, чтобы все работники были организованы – в любой форме(ах), которую они свободно выберут.</w:t>
      </w:r>
    </w:p>
    <w:p w14:paraId="785D22F9">
      <w:pPr>
        <w:autoSpaceDE w:val="0"/>
        <w:autoSpaceDN w:val="0"/>
        <w:adjustRightInd w:val="0"/>
        <w:spacing w:after="120" w:line="240" w:lineRule="auto"/>
        <w:rPr>
          <w:rFonts w:cstheme="minorHAnsi"/>
          <w:b/>
          <w:sz w:val="24"/>
          <w:szCs w:val="24"/>
        </w:rPr>
      </w:pPr>
    </w:p>
    <w:p w14:paraId="26A85F14">
      <w:pPr>
        <w:autoSpaceDE w:val="0"/>
        <w:autoSpaceDN w:val="0"/>
        <w:adjustRightInd w:val="0"/>
        <w:spacing w:after="120" w:line="240" w:lineRule="auto"/>
        <w:rPr>
          <w:rFonts w:cstheme="minorHAnsi"/>
          <w:b/>
          <w:sz w:val="24"/>
          <w:szCs w:val="24"/>
        </w:rPr>
      </w:pPr>
      <w:r>
        <w:rPr>
          <w:rFonts w:hint="default"/>
          <w:b/>
          <w:sz w:val="24"/>
          <w:szCs w:val="24"/>
        </w:rPr>
        <w:t>Решение «мелкобуржуазной дилеммы» самозанятых работников</w:t>
      </w:r>
      <w:r>
        <w:rPr>
          <w:rFonts w:hint="default"/>
          <w:b/>
          <w:sz w:val="24"/>
          <w:szCs w:val="24"/>
          <w:lang w:val="ru-RU"/>
        </w:rPr>
        <w:t xml:space="preserve"> </w:t>
      </w:r>
    </w:p>
    <w:p w14:paraId="0A43E534">
      <w:pPr>
        <w:spacing w:after="120" w:line="240" w:lineRule="auto"/>
        <w:rPr>
          <w:rFonts w:hint="default"/>
        </w:rPr>
      </w:pPr>
      <w:r>
        <w:rPr>
          <w:rFonts w:hint="default"/>
        </w:rPr>
        <w:t>В 1917 году русский революционер Владимир Ильич Ленин описал крестьянство (</w:t>
      </w:r>
      <w:r>
        <w:rPr>
          <w:rFonts w:hint="default"/>
          <w:i/>
          <w:iCs/>
        </w:rPr>
        <w:t>самозанятых фермеров</w:t>
      </w:r>
      <w:r>
        <w:rPr>
          <w:rFonts w:hint="default"/>
        </w:rPr>
        <w:t>) как страдающих от мелкобуржуазной дилеммы, то есть они постоянно разрываются между желанием быть частью пролетариата (</w:t>
      </w:r>
      <w:r>
        <w:rPr>
          <w:rFonts w:hint="default"/>
          <w:i/>
          <w:iCs/>
        </w:rPr>
        <w:t>рабочего класса</w:t>
      </w:r>
      <w:r>
        <w:rPr>
          <w:rFonts w:hint="default"/>
        </w:rPr>
        <w:t>) или желанием быть частью буржуазии (</w:t>
      </w:r>
      <w:r>
        <w:rPr>
          <w:rFonts w:hint="default"/>
          <w:i/>
          <w:iCs/>
        </w:rPr>
        <w:t>капиталистического класса</w:t>
      </w:r>
      <w:r>
        <w:rPr>
          <w:rFonts w:hint="default"/>
        </w:rPr>
        <w:t>). Сегодня многие самозанятые работники в различных секторах неформальной экономики также разрываются между идентификацией с рабочим классом, где они находятся, или идентификацией с капиталистическими предпринимателями среднего класса, которыми многие стремятся быть.</w:t>
      </w:r>
    </w:p>
    <w:p w14:paraId="2AEDD930">
      <w:pPr>
        <w:spacing w:after="120" w:line="240" w:lineRule="auto"/>
        <w:rPr>
          <w:rFonts w:cstheme="minorHAnsi"/>
        </w:rPr>
      </w:pPr>
      <w:r>
        <w:rPr>
          <w:rFonts w:hint="default"/>
        </w:rPr>
        <w:t>Уличные торговцы зарабатывают на жизнь, продавая товары и услуги в общественных местах. Большинство из них работают на себя. Сборщики мусора зарабатывают себе на жизнь, собирая и сортируя отходы, которые они продают для переработки. Большинство из них являются самозанятыми (</w:t>
      </w:r>
      <w:r>
        <w:rPr>
          <w:rFonts w:hint="default"/>
          <w:i/>
          <w:iCs/>
        </w:rPr>
        <w:t>работниками, работающими на себя</w:t>
      </w:r>
      <w:r>
        <w:rPr>
          <w:rFonts w:hint="default"/>
        </w:rPr>
        <w:t>). В Резолюции МОТ о достойном труде и неформальной экономике говорится: «Большинство самозанятых работников так же неуверенны и уязвимы, как и наемные работники, и переходят из одной ситуации в другую. Из-за отсутствия защиты, прав и представительства эти работники часто остаются в нищет</w:t>
      </w:r>
      <w:r>
        <w:rPr>
          <w:rFonts w:hint="default"/>
          <w:lang w:val="ru-RU"/>
        </w:rPr>
        <w:t>е»</w:t>
      </w:r>
      <w:r>
        <w:rPr>
          <w:rStyle w:val="12"/>
          <w:rFonts w:cstheme="minorHAnsi"/>
        </w:rPr>
        <w:footnoteReference w:id="31"/>
      </w:r>
      <w:r>
        <w:rPr>
          <w:rFonts w:hint="default"/>
          <w:lang w:val="ru-RU"/>
        </w:rPr>
        <w:t>.</w:t>
      </w:r>
      <w:r>
        <w:rPr>
          <w:rFonts w:cstheme="minorHAnsi"/>
        </w:rPr>
        <w:t xml:space="preserve">  </w:t>
      </w:r>
    </w:p>
    <w:p w14:paraId="797E73EE">
      <w:pPr>
        <w:tabs>
          <w:tab w:val="left" w:pos="2268"/>
        </w:tabs>
        <w:spacing w:after="120" w:line="240" w:lineRule="auto"/>
        <w:rPr>
          <w:rFonts w:hint="default"/>
        </w:rPr>
      </w:pPr>
      <w:r>
        <w:rPr>
          <w:rFonts w:hint="default"/>
          <w:b w:val="0"/>
          <w:bCs w:val="0"/>
        </w:rPr>
        <w:t xml:space="preserve">Однако </w:t>
      </w:r>
      <w:r>
        <w:rPr>
          <w:rFonts w:hint="default"/>
        </w:rPr>
        <w:t xml:space="preserve">именно к этой категории работников профсоюзы относятся с наибольшим подозрением, поскольку они не понимают основы своей экономической зависимости, если она не зависит от работодателя. Поэтому для МКП было гораздо проще безоговорочно поддержать IDWN в их борьбе за Конвенцию о домашних работниках </w:t>
      </w:r>
      <w:r>
        <w:rPr>
          <w:rFonts w:hint="default"/>
          <w:lang w:val="ru-RU"/>
        </w:rPr>
        <w:t>К</w:t>
      </w:r>
      <w:r>
        <w:rPr>
          <w:rFonts w:hint="default"/>
        </w:rPr>
        <w:t xml:space="preserve">189, чем надомных работников в их борьбе за Конвенцию о надомниках </w:t>
      </w:r>
      <w:r>
        <w:rPr>
          <w:rFonts w:hint="default"/>
          <w:lang w:val="ru-RU"/>
        </w:rPr>
        <w:t>К</w:t>
      </w:r>
      <w:r>
        <w:rPr>
          <w:rFonts w:hint="default"/>
        </w:rPr>
        <w:t xml:space="preserve">177 — и, несмотря на борьбу за их включение, </w:t>
      </w:r>
      <w:r>
        <w:rPr>
          <w:rFonts w:hint="default"/>
          <w:lang w:val="ru-RU"/>
        </w:rPr>
        <w:t>К</w:t>
      </w:r>
      <w:r>
        <w:rPr>
          <w:rFonts w:hint="default"/>
        </w:rPr>
        <w:t xml:space="preserve">177 исключает самозанятых работников. Большинство профсоюзов опасаются, что необузданные мелкобуржуазные тенденции работников, не состоящих в трудовых отношениях, могут стать скрытыми повестками дня, которые могут разрушить профсоюзы изнутри. С другой стороны, не бывает классовой борьбы без противоречий, и «мелкобуржуазная дилемма» является одним из таких противоречий. Это глубокое противоречие, чрезвычайно сложное и разделяющее, поскольку многие начинающие предприниматели в неформальной экономике уже идентифицируют себя как предприниматели, не получив никакого материального доступа к средствам производства, как у буржуазии. Поэтому организациям работников неформальной экономики необходимо понимать «мелкобуржуазную дилемму» и иметь четкую политику и стратегии для ее решения, когда бы она ни возникала в их организациях. </w:t>
      </w:r>
    </w:p>
    <w:p w14:paraId="0F2C7267">
      <w:pPr>
        <w:tabs>
          <w:tab w:val="left" w:pos="2268"/>
        </w:tabs>
        <w:spacing w:after="120" w:line="240" w:lineRule="auto"/>
        <w:rPr>
          <w:rFonts w:hint="default"/>
        </w:rPr>
      </w:pPr>
      <w:r>
        <w:rPr>
          <w:rFonts w:hint="default"/>
        </w:rPr>
        <w:t>Например, StreetNet International решила эту проблему, приняв Учредительную резолюцию о классе и гендере при ее запуске в 2002 году, взяв на себя обязательство, что «</w:t>
      </w:r>
      <w:r>
        <w:rPr>
          <w:rFonts w:hint="default"/>
          <w:i/>
          <w:iCs/>
        </w:rPr>
        <w:t xml:space="preserve">StreetNet останется приверженной сосредоточению внимания в первую очередь на нуждах беднейших уличных и рыночных торговцев и лоточников, включая особые нужды женщин-торговцев» и «StreetNet продолжит работать в союзе с международным профсоюзным движением и его </w:t>
      </w:r>
      <w:r>
        <w:rPr>
          <w:rFonts w:hint="default"/>
          <w:i/>
          <w:iCs/>
          <w:lang w:val="ru-RU"/>
        </w:rPr>
        <w:t xml:space="preserve">членскими </w:t>
      </w:r>
      <w:r>
        <w:rPr>
          <w:rFonts w:hint="default"/>
          <w:i/>
          <w:iCs/>
        </w:rPr>
        <w:t>национальными организациями, международным кооперативным движением, кредитными организациями и другими организациями, которые содействуют коллективному саморасширению прав и возможностей беднейших работников формальной и неформальной экономики через демократические подотчетные организации, контролируемые членством</w:t>
      </w:r>
      <w:r>
        <w:rPr>
          <w:rFonts w:hint="default"/>
        </w:rPr>
        <w:t>».</w:t>
      </w:r>
    </w:p>
    <w:p w14:paraId="31B158E5">
      <w:pPr>
        <w:tabs>
          <w:tab w:val="left" w:pos="2268"/>
        </w:tabs>
        <w:spacing w:after="0" w:line="240" w:lineRule="auto"/>
        <w:rPr>
          <w:rFonts w:cstheme="minorHAnsi"/>
        </w:rPr>
      </w:pPr>
      <w:r>
        <w:rPr>
          <w:rFonts w:hint="default"/>
        </w:rPr>
        <w:t>За этим последовал семинар по лидерству в 2009 году, на котором были поставлены следующие конкретные цели:</w:t>
      </w:r>
    </w:p>
    <w:p w14:paraId="4CA38EBA">
      <w:pPr>
        <w:pStyle w:val="23"/>
        <w:numPr>
          <w:ilvl w:val="0"/>
          <w:numId w:val="4"/>
        </w:numPr>
        <w:spacing w:line="240" w:lineRule="auto"/>
        <w:ind w:left="360"/>
        <w:rPr>
          <w:rFonts w:hint="default" w:ascii="Calibri" w:hAnsi="Calibri" w:eastAsia="Calibri"/>
        </w:rPr>
      </w:pPr>
      <w:r>
        <w:rPr>
          <w:rFonts w:hint="default" w:ascii="Calibri" w:hAnsi="Calibri" w:eastAsia="Calibri"/>
        </w:rPr>
        <w:t>Подтвердить приверженность членов StreetNet внедрению и укреплению организационной политики по классу и гендеру, учредительной резолюции StreetNet.</w:t>
      </w:r>
    </w:p>
    <w:p w14:paraId="278DDAF3">
      <w:pPr>
        <w:pStyle w:val="23"/>
        <w:numPr>
          <w:ilvl w:val="0"/>
          <w:numId w:val="4"/>
        </w:numPr>
        <w:spacing w:line="240" w:lineRule="auto"/>
        <w:ind w:left="360"/>
      </w:pPr>
      <w:r>
        <w:rPr>
          <w:rFonts w:hint="default" w:ascii="Calibri" w:hAnsi="Calibri" w:eastAsia="Calibri"/>
        </w:rPr>
        <w:t>Углубить наше понимание классовых различий, которые существуют (хотя и незначительны) в неформальных рабочих местах на улицах и рынках.</w:t>
      </w:r>
    </w:p>
    <w:p w14:paraId="088C2396">
      <w:pPr>
        <w:pStyle w:val="23"/>
        <w:numPr>
          <w:ilvl w:val="0"/>
          <w:numId w:val="4"/>
        </w:numPr>
        <w:spacing w:line="240" w:lineRule="auto"/>
        <w:ind w:left="360"/>
        <w:rPr>
          <w:rFonts w:hint="default" w:ascii="Calibri" w:hAnsi="Calibri" w:eastAsia="Calibri"/>
        </w:rPr>
      </w:pPr>
      <w:r>
        <w:rPr>
          <w:rFonts w:hint="default" w:ascii="Calibri" w:hAnsi="Calibri" w:eastAsia="Calibri"/>
        </w:rPr>
        <w:t>Обеспечить классовое руководство для обеспечения того, чтобы программы и мероприятия StreetNet оставались в большей степени ориентированными на расширение прав и возможностей уличных торговцев, неформальных рыночных торговцев и лоточников (самыми бедными из которых являются женщины), чем на предпринимательские интересы тех, кто находится выше по классовой лестнице на пути к тому, чтобы стать операторами бизнеса.</w:t>
      </w:r>
    </w:p>
    <w:p w14:paraId="3DDAD5BF">
      <w:pPr>
        <w:pStyle w:val="23"/>
        <w:numPr>
          <w:ilvl w:val="0"/>
          <w:numId w:val="4"/>
        </w:numPr>
        <w:spacing w:line="240" w:lineRule="auto"/>
        <w:ind w:left="360"/>
        <w:rPr>
          <w:rFonts w:hint="default" w:ascii="Calibri" w:hAnsi="Calibri" w:eastAsia="Calibri"/>
        </w:rPr>
      </w:pPr>
      <w:r>
        <w:rPr>
          <w:rFonts w:hint="default" w:ascii="Calibri" w:hAnsi="Calibri" w:eastAsia="Calibri"/>
        </w:rPr>
        <w:t xml:space="preserve">Разработать соответствующие трудовые стандарты для поддержания честных и справедливых трудовых отношений между неформальными торговцами в </w:t>
      </w:r>
      <w:r>
        <w:rPr>
          <w:rFonts w:hint="default" w:ascii="Calibri" w:hAnsi="Calibri" w:eastAsia="Calibri"/>
          <w:lang w:val="ru-RU"/>
        </w:rPr>
        <w:t xml:space="preserve">членских организациях </w:t>
      </w:r>
      <w:r>
        <w:rPr>
          <w:rFonts w:hint="default" w:ascii="Calibri" w:hAnsi="Calibri" w:eastAsia="Calibri"/>
        </w:rPr>
        <w:t>StreetNet и устранения высокого уровня эксплуатации, который часто характерен для этого сектора.</w:t>
      </w:r>
    </w:p>
    <w:p w14:paraId="27DE461B">
      <w:pPr>
        <w:pStyle w:val="23"/>
        <w:numPr>
          <w:ilvl w:val="0"/>
          <w:numId w:val="4"/>
        </w:numPr>
        <w:spacing w:line="240" w:lineRule="auto"/>
        <w:ind w:left="360"/>
      </w:pPr>
      <w:r>
        <w:rPr>
          <w:rFonts w:hint="default" w:ascii="Calibri" w:hAnsi="Calibri" w:eastAsia="Calibri"/>
        </w:rPr>
        <w:t>Разработать классовый анализ работников неформальной экономики (включая самозанятых работников) на основе характера экономической независимости, которую они испытывают в своей работе, в качестве основы для программ StreetNet по расширению прав и возможностей беднейших уличных торговцев, неформальных рыночных торговцев и лоточников, включая значимое расширение прав и возможностей женщин, работающих в этом секторе.</w:t>
      </w:r>
    </w:p>
    <w:p w14:paraId="6175AB42">
      <w:pPr>
        <w:spacing w:after="120" w:line="240" w:lineRule="auto"/>
        <w:rPr>
          <w:rFonts w:hint="default"/>
        </w:rPr>
      </w:pPr>
      <w:r>
        <w:rPr>
          <w:rFonts w:hint="default"/>
        </w:rPr>
        <w:t>На 6-м Международном конгрессе StreetNet в 2019 году была принята резолюция</w:t>
      </w:r>
      <w:r>
        <w:rPr>
          <w:rStyle w:val="12"/>
          <w:rFonts w:cstheme="minorHAnsi"/>
        </w:rPr>
        <w:footnoteReference w:id="32"/>
      </w:r>
      <w:r>
        <w:rPr>
          <w:rFonts w:hint="default"/>
        </w:rPr>
        <w:t>, в которой содержится обязательство «усилить нашу борьбу против классового захвата, движимого личными интересами», с целью усиления реализации Основополагающей резолюции о классе и гендере в этом отношении.</w:t>
      </w:r>
    </w:p>
    <w:p w14:paraId="47C9A580">
      <w:pPr>
        <w:spacing w:after="120" w:line="240" w:lineRule="auto"/>
        <w:rPr>
          <w:rFonts w:hint="default"/>
        </w:rPr>
      </w:pPr>
    </w:p>
    <w:p w14:paraId="6A855BB9">
      <w:pPr>
        <w:spacing w:after="120" w:line="240" w:lineRule="auto"/>
        <w:rPr>
          <w:rFonts w:hint="default"/>
          <w:b/>
          <w:sz w:val="28"/>
          <w:szCs w:val="28"/>
          <w:lang w:val="ru-RU"/>
        </w:rPr>
      </w:pPr>
      <w:r>
        <w:rPr>
          <w:rFonts w:hint="default"/>
          <w:b/>
          <w:sz w:val="28"/>
          <w:szCs w:val="28"/>
        </w:rPr>
        <w:t>Заключение – что нас ждет впереди?</w:t>
      </w:r>
      <w:r>
        <w:rPr>
          <w:rFonts w:hint="default"/>
          <w:b/>
          <w:sz w:val="28"/>
          <w:szCs w:val="28"/>
          <w:lang w:val="ru-RU"/>
        </w:rPr>
        <w:t xml:space="preserve"> </w:t>
      </w:r>
    </w:p>
    <w:p w14:paraId="07F41C43">
      <w:pPr>
        <w:spacing w:after="120" w:line="240" w:lineRule="auto"/>
        <w:rPr>
          <w:rFonts w:hint="default"/>
        </w:rPr>
      </w:pPr>
      <w:r>
        <w:rPr>
          <w:rFonts w:hint="default"/>
        </w:rPr>
        <w:t>Но это еще не конец истории.</w:t>
      </w:r>
    </w:p>
    <w:p w14:paraId="020C82F1">
      <w:pPr>
        <w:spacing w:after="120" w:line="240" w:lineRule="auto"/>
        <w:rPr>
          <w:rFonts w:hint="default"/>
        </w:rPr>
      </w:pPr>
      <w:r>
        <w:rPr>
          <w:rFonts w:hint="default"/>
        </w:rPr>
        <w:t xml:space="preserve">Мир труда продолжает развиваться, выбрасывая новые формы </w:t>
      </w:r>
      <w:r>
        <w:rPr>
          <w:rFonts w:hint="default"/>
          <w:lang w:val="ru-RU"/>
        </w:rPr>
        <w:t>труда</w:t>
      </w:r>
      <w:r>
        <w:rPr>
          <w:rFonts w:hint="default"/>
        </w:rPr>
        <w:t xml:space="preserve">, которые не характеризуются трудовыми отношениями любого рода. Новые формы </w:t>
      </w:r>
      <w:r>
        <w:rPr>
          <w:rFonts w:hint="default"/>
          <w:lang w:val="ru-RU"/>
        </w:rPr>
        <w:t>труда</w:t>
      </w:r>
      <w:r>
        <w:rPr>
          <w:rFonts w:hint="default"/>
        </w:rPr>
        <w:t>, такие как «платформенн</w:t>
      </w:r>
      <w:r>
        <w:rPr>
          <w:rFonts w:hint="default"/>
          <w:lang w:val="ru-RU"/>
        </w:rPr>
        <w:t>ый</w:t>
      </w:r>
      <w:r>
        <w:rPr>
          <w:rFonts w:hint="default"/>
        </w:rPr>
        <w:t xml:space="preserve">» </w:t>
      </w:r>
      <w:r>
        <w:rPr>
          <w:rFonts w:hint="default"/>
          <w:lang w:val="ru-RU"/>
        </w:rPr>
        <w:t xml:space="preserve">труд </w:t>
      </w:r>
      <w:r>
        <w:rPr>
          <w:rFonts w:hint="default"/>
        </w:rPr>
        <w:t xml:space="preserve">на основе интернет-платформ и легкодоступных популярных приложений, которые все чаще встречаются в секторе услуг, в наши дни часто называют «новыми неформальными». Это связано с тем, что эти новые формы </w:t>
      </w:r>
      <w:r>
        <w:rPr>
          <w:rFonts w:hint="default"/>
          <w:lang w:val="ru-RU"/>
        </w:rPr>
        <w:t xml:space="preserve">труда </w:t>
      </w:r>
      <w:r>
        <w:rPr>
          <w:rFonts w:hint="default"/>
        </w:rPr>
        <w:t xml:space="preserve">неформально оформляются сразу же после своего появления, а также с тем, что правительства, как правило, не спешат интегрировать новые формы </w:t>
      </w:r>
      <w:r>
        <w:rPr>
          <w:rFonts w:hint="default"/>
          <w:lang w:val="ru-RU"/>
        </w:rPr>
        <w:t xml:space="preserve">труда </w:t>
      </w:r>
      <w:r>
        <w:rPr>
          <w:rFonts w:hint="default"/>
        </w:rPr>
        <w:t>в свои нормативные системы.</w:t>
      </w:r>
    </w:p>
    <w:p w14:paraId="677DD9BB">
      <w:pPr>
        <w:spacing w:after="120" w:line="240" w:lineRule="auto"/>
        <w:rPr>
          <w:rFonts w:hint="default"/>
        </w:rPr>
      </w:pPr>
      <w:r>
        <w:rPr>
          <w:rFonts w:hint="default"/>
        </w:rPr>
        <w:t xml:space="preserve">Многие из тех, кто занят в этих новых формах </w:t>
      </w:r>
      <w:r>
        <w:rPr>
          <w:rFonts w:hint="default"/>
          <w:lang w:val="ru-RU"/>
        </w:rPr>
        <w:t>труда</w:t>
      </w:r>
      <w:r>
        <w:rPr>
          <w:rFonts w:hint="default"/>
        </w:rPr>
        <w:t>, скрыты в официальной статистике как безработные или неполностью занятые работники, которые не смогли найти работодателей, чтобы продать им свою рабочую силу, и не смогли добиться успеха в качестве предпринимателей на малых предприятиях. Таким образом, де-факто они стали само</w:t>
      </w:r>
      <w:r>
        <w:rPr>
          <w:rFonts w:hint="default"/>
          <w:lang w:val="ru-RU"/>
        </w:rPr>
        <w:t>заняты</w:t>
      </w:r>
      <w:r>
        <w:rPr>
          <w:rFonts w:hint="default"/>
        </w:rPr>
        <w:t>ми работниками, поскольку они присоединяются к растущему резервуару фактически само</w:t>
      </w:r>
      <w:r>
        <w:rPr>
          <w:rFonts w:hint="default"/>
          <w:lang w:val="ru-RU"/>
        </w:rPr>
        <w:t>заняты</w:t>
      </w:r>
      <w:r>
        <w:rPr>
          <w:rFonts w:hint="default"/>
        </w:rPr>
        <w:t>х работников (независимо от того, как система их называет — независимыми подрядчиками, поставщиками услуг и т. д.), как определено в пункте 4 Резолюции МОТ 2002 года о достойном труде и неформальной экономике</w:t>
      </w:r>
      <w:r>
        <w:rPr>
          <w:rStyle w:val="12"/>
          <w:rFonts w:cstheme="minorHAnsi"/>
        </w:rPr>
        <w:footnoteReference w:id="33"/>
      </w:r>
      <w:r>
        <w:rPr>
          <w:rFonts w:hint="default"/>
        </w:rPr>
        <w:t>.</w:t>
      </w:r>
    </w:p>
    <w:p w14:paraId="5CD0A167">
      <w:pPr>
        <w:spacing w:after="120" w:line="240" w:lineRule="auto"/>
        <w:rPr>
          <w:rFonts w:hint="default"/>
        </w:rPr>
      </w:pPr>
      <w:r>
        <w:rPr>
          <w:rFonts w:hint="default"/>
        </w:rPr>
        <w:t xml:space="preserve">В течение многих лет мы говорили о будущем </w:t>
      </w:r>
      <w:r>
        <w:rPr>
          <w:rFonts w:hint="default"/>
          <w:lang w:val="ru-RU"/>
        </w:rPr>
        <w:t>труда</w:t>
      </w:r>
      <w:r>
        <w:rPr>
          <w:rFonts w:hint="default"/>
        </w:rPr>
        <w:t xml:space="preserve">, чтобы подготовить себя к новым формам </w:t>
      </w:r>
      <w:r>
        <w:rPr>
          <w:rFonts w:hint="default"/>
          <w:lang w:val="ru-RU"/>
        </w:rPr>
        <w:t>труда</w:t>
      </w:r>
      <w:r>
        <w:rPr>
          <w:rFonts w:hint="default"/>
        </w:rPr>
        <w:t xml:space="preserve">. Но, по-видимому, потребовался кризис COVID-19, чтобы ускорить более широкое общее осознание того, что эти новые формы </w:t>
      </w:r>
      <w:r>
        <w:rPr>
          <w:rFonts w:hint="default"/>
          <w:lang w:val="ru-RU"/>
        </w:rPr>
        <w:t xml:space="preserve">труда </w:t>
      </w:r>
      <w:r>
        <w:rPr>
          <w:rFonts w:hint="default"/>
        </w:rPr>
        <w:t xml:space="preserve">уже наступили. И все же, когда правительства применяют регулирование, оно слишком часто ограничивает или криминализирует новые формы </w:t>
      </w:r>
      <w:r>
        <w:rPr>
          <w:rFonts w:hint="default"/>
          <w:lang w:val="ru-RU"/>
        </w:rPr>
        <w:t xml:space="preserve">труда </w:t>
      </w:r>
      <w:r>
        <w:rPr>
          <w:rFonts w:hint="default"/>
        </w:rPr>
        <w:t>и занятых в них работников, вместо того чтобы применять соответствующее регулирование для их признания, защиты и включения в меняющийся мир труда.</w:t>
      </w:r>
    </w:p>
    <w:p w14:paraId="6C49C83D">
      <w:pPr>
        <w:spacing w:after="120" w:line="240" w:lineRule="auto"/>
        <w:rPr>
          <w:rFonts w:hint="default"/>
        </w:rPr>
      </w:pPr>
      <w:r>
        <w:rPr>
          <w:rFonts w:hint="default"/>
        </w:rPr>
        <w:t>Тем не менее, в этом секторе снова появляются новые формы организации работников, особенно в транспортном секторе и секторе доставки продуктов питания. Также интересно отметить, что эти новые формы организации находят большее принятие, признание и солидарность со стороны тех организаций работников неформальной экономики, которым пришлось так тяжело бороться за свое собственное признание в качестве работников. Также появляются инновационные системы коллективных переговоров для переговоров по контрактам, устанавливающим согласованную заработную плату и условия труда в этих секторах.</w:t>
      </w:r>
    </w:p>
    <w:p w14:paraId="7A655C56">
      <w:pPr>
        <w:spacing w:after="120" w:line="240" w:lineRule="auto"/>
        <w:rPr>
          <w:rFonts w:hint="default"/>
        </w:rPr>
      </w:pPr>
      <w:r>
        <w:rPr>
          <w:rFonts w:hint="default"/>
        </w:rPr>
        <w:t xml:space="preserve">Вероятно, это означает, что мы станем свидетелями дальнейших раундов, проливая больше крови, пота и слез, продолжая строить снизу вверх отношения солидарности рабочего класса между организованными работниками неформальной экономики и новыми формами </w:t>
      </w:r>
      <w:r>
        <w:rPr>
          <w:rFonts w:hint="default"/>
          <w:lang w:val="ru-RU"/>
        </w:rPr>
        <w:t xml:space="preserve">труда </w:t>
      </w:r>
      <w:r>
        <w:rPr>
          <w:rFonts w:hint="default"/>
        </w:rPr>
        <w:t>с профсоюзным движением.</w:t>
      </w:r>
    </w:p>
    <w:p w14:paraId="0CB1DEF1">
      <w:pPr>
        <w:spacing w:after="120" w:line="240" w:lineRule="auto"/>
        <w:rPr>
          <w:rFonts w:cstheme="minorHAnsi"/>
        </w:rPr>
      </w:pPr>
      <w:r>
        <w:rPr>
          <w:rFonts w:hint="default"/>
        </w:rPr>
        <w:t>Борьба продолжается!</w:t>
      </w:r>
    </w:p>
    <w:p w14:paraId="62C6EB9B">
      <w:pPr>
        <w:spacing w:after="120" w:line="240" w:lineRule="auto"/>
        <w:rPr>
          <w:rFonts w:cstheme="minorHAnsi"/>
        </w:rPr>
      </w:pPr>
    </w:p>
    <w:p w14:paraId="0270E3E2">
      <w:r>
        <w:rPr>
          <w:rFonts w:hint="default"/>
          <w:i/>
          <w:sz w:val="20"/>
          <w:szCs w:val="20"/>
        </w:rPr>
        <w:t>Сентябрь 2024 г.</w:t>
      </w:r>
      <w:r>
        <w:br w:type="page"/>
      </w:r>
    </w:p>
    <w:p w14:paraId="5A905574">
      <w:pPr>
        <w:spacing w:line="240" w:lineRule="auto"/>
        <w:jc w:val="center"/>
      </w:pPr>
      <w:r>
        <w:rPr>
          <w:rFonts w:hint="default"/>
        </w:rPr>
        <w:t>ПРИЛОЖЕНИЕ</w:t>
      </w:r>
      <w:r>
        <w:rPr>
          <w:rFonts w:hint="default"/>
          <w:lang w:val="ru-RU"/>
        </w:rPr>
        <w:t xml:space="preserve"> </w:t>
      </w:r>
      <w:r>
        <w:t>1</w:t>
      </w:r>
    </w:p>
    <w:p w14:paraId="71110C57">
      <w:pPr>
        <w:pStyle w:val="2"/>
        <w:rPr>
          <w:bCs w:val="0"/>
        </w:rPr>
      </w:pPr>
      <w:r>
        <w:rPr>
          <w:rFonts w:hint="default"/>
        </w:rPr>
        <w:t>Список участников: Конференция 2003 года по вопросам орган</w:t>
      </w:r>
      <w:r>
        <w:rPr>
          <w:rFonts w:hint="default"/>
          <w:lang w:val="ru-RU"/>
        </w:rPr>
        <w:t>айзинга</w:t>
      </w:r>
      <w:r>
        <w:rPr>
          <w:rFonts w:hint="default"/>
        </w:rPr>
        <w:t xml:space="preserve"> в неформальной экономике</w:t>
      </w:r>
      <w:r>
        <w:t>:</w:t>
      </w:r>
    </w:p>
    <w:p w14:paraId="577B9ECA">
      <w:pPr>
        <w:spacing w:after="0"/>
        <w:ind w:left="357" w:hanging="357"/>
        <w:rPr>
          <w:bCs/>
          <w:lang w:val="de-DE"/>
        </w:rPr>
      </w:pPr>
    </w:p>
    <w:p w14:paraId="6A4BB6A2">
      <w:pPr>
        <w:pStyle w:val="3"/>
        <w:rPr>
          <w:rFonts w:hint="default"/>
          <w:lang w:val="ru-RU"/>
        </w:rPr>
      </w:pPr>
      <w:r>
        <w:rPr>
          <w:lang w:val="ru-RU"/>
        </w:rPr>
        <w:t>АФРИКА</w:t>
      </w:r>
    </w:p>
    <w:p w14:paraId="23B64113">
      <w:pPr>
        <w:numPr>
          <w:ilvl w:val="0"/>
          <w:numId w:val="5"/>
        </w:numPr>
        <w:spacing w:after="0" w:line="240" w:lineRule="auto"/>
        <w:rPr>
          <w:b/>
        </w:rPr>
      </w:pPr>
      <w:r>
        <w:rPr>
          <w:bCs/>
        </w:rPr>
        <w:t xml:space="preserve">Elder Linus Ukamba, </w:t>
      </w:r>
      <w:r>
        <w:rPr>
          <w:rFonts w:hint="default"/>
          <w:b/>
          <w:i/>
          <w:iCs/>
        </w:rPr>
        <w:t>Нигерийский трудовой конгресс</w:t>
      </w:r>
      <w:r>
        <w:rPr>
          <w:b/>
          <w:i/>
          <w:iCs/>
        </w:rPr>
        <w:t xml:space="preserve"> (NLC)</w:t>
      </w:r>
    </w:p>
    <w:p w14:paraId="4BBDA8A4">
      <w:pPr>
        <w:numPr>
          <w:ilvl w:val="0"/>
          <w:numId w:val="5"/>
        </w:numPr>
        <w:spacing w:after="0" w:line="240" w:lineRule="auto"/>
        <w:rPr>
          <w:b/>
        </w:rPr>
      </w:pPr>
      <w:r>
        <w:rPr>
          <w:bCs/>
        </w:rPr>
        <w:t xml:space="preserve">Abbayo Nuhu Toro, </w:t>
      </w:r>
      <w:r>
        <w:rPr>
          <w:rFonts w:hint="default"/>
          <w:b/>
          <w:i/>
          <w:iCs/>
        </w:rPr>
        <w:t>Нигерийский трудовой конгресс</w:t>
      </w:r>
      <w:r>
        <w:rPr>
          <w:b/>
          <w:i/>
          <w:iCs/>
        </w:rPr>
        <w:t>(NLC)</w:t>
      </w:r>
    </w:p>
    <w:p w14:paraId="13315002">
      <w:pPr>
        <w:numPr>
          <w:ilvl w:val="0"/>
          <w:numId w:val="5"/>
        </w:numPr>
        <w:spacing w:after="0" w:line="240" w:lineRule="auto"/>
      </w:pPr>
      <w:r>
        <w:rPr>
          <w:bCs/>
        </w:rPr>
        <w:t xml:space="preserve">Ana Sansao Timana, </w:t>
      </w:r>
      <w:r>
        <w:rPr>
          <w:b/>
          <w:i/>
          <w:iCs/>
        </w:rPr>
        <w:t>OTM (</w:t>
      </w:r>
      <w:r>
        <w:rPr>
          <w:rFonts w:hint="default"/>
          <w:b/>
          <w:i/>
          <w:iCs/>
        </w:rPr>
        <w:t>Организация трудящихся Мозамбика</w:t>
      </w:r>
      <w:r>
        <w:rPr>
          <w:b/>
          <w:i/>
          <w:iCs/>
        </w:rPr>
        <w:t>)</w:t>
      </w:r>
    </w:p>
    <w:p w14:paraId="790E874D">
      <w:pPr>
        <w:numPr>
          <w:ilvl w:val="0"/>
          <w:numId w:val="5"/>
        </w:numPr>
        <w:spacing w:after="0" w:line="240" w:lineRule="auto"/>
        <w:rPr>
          <w:b/>
        </w:rPr>
      </w:pPr>
      <w:r>
        <w:t xml:space="preserve">Ramos Vasconcelos Marrengula, </w:t>
      </w:r>
      <w:r>
        <w:rPr>
          <w:b/>
          <w:bCs/>
          <w:i/>
          <w:iCs/>
        </w:rPr>
        <w:t>ASSOTSI (</w:t>
      </w:r>
      <w:r>
        <w:rPr>
          <w:rFonts w:hint="default"/>
          <w:b/>
          <w:bCs/>
          <w:i/>
          <w:iCs/>
        </w:rPr>
        <w:t>Ассоциация операторов и работников неформального сектора</w:t>
      </w:r>
      <w:r>
        <w:rPr>
          <w:rFonts w:hint="default"/>
          <w:b/>
          <w:bCs/>
          <w:i/>
          <w:iCs/>
          <w:lang w:val="ru-RU"/>
        </w:rPr>
        <w:t>)</w:t>
      </w:r>
      <w:r>
        <w:rPr>
          <w:rFonts w:hint="default"/>
          <w:b/>
          <w:bCs/>
          <w:i/>
          <w:iCs/>
        </w:rPr>
        <w:t xml:space="preserve">, </w:t>
      </w:r>
      <w:r>
        <w:rPr>
          <w:rFonts w:hint="default"/>
          <w:b w:val="0"/>
          <w:bCs w:val="0"/>
          <w:i/>
          <w:iCs/>
        </w:rPr>
        <w:t>созданная OTM в Мозамбике</w:t>
      </w:r>
    </w:p>
    <w:p w14:paraId="0BF57785">
      <w:pPr>
        <w:numPr>
          <w:ilvl w:val="0"/>
          <w:numId w:val="5"/>
        </w:numPr>
        <w:spacing w:after="0" w:line="240" w:lineRule="auto"/>
        <w:rPr>
          <w:b/>
        </w:rPr>
      </w:pPr>
      <w:r>
        <w:t xml:space="preserve">Kofi Asamoah, </w:t>
      </w:r>
      <w:r>
        <w:rPr>
          <w:rFonts w:hint="default"/>
          <w:b/>
          <w:i/>
          <w:iCs/>
        </w:rPr>
        <w:t xml:space="preserve">Конгресс </w:t>
      </w:r>
      <w:r>
        <w:rPr>
          <w:rFonts w:hint="default"/>
          <w:b/>
          <w:i/>
          <w:iCs/>
          <w:lang w:val="ru-RU"/>
        </w:rPr>
        <w:t>профсоюзов</w:t>
      </w:r>
      <w:r>
        <w:rPr>
          <w:rFonts w:hint="default"/>
          <w:b/>
          <w:i/>
          <w:iCs/>
        </w:rPr>
        <w:t xml:space="preserve"> (TUC) Ган</w:t>
      </w:r>
      <w:r>
        <w:rPr>
          <w:rFonts w:hint="default"/>
          <w:b/>
          <w:i/>
          <w:iCs/>
          <w:lang w:val="ru-RU"/>
        </w:rPr>
        <w:t>ы</w:t>
      </w:r>
    </w:p>
    <w:p w14:paraId="38AD7335">
      <w:pPr>
        <w:numPr>
          <w:ilvl w:val="0"/>
          <w:numId w:val="5"/>
        </w:numPr>
        <w:spacing w:after="0" w:line="240" w:lineRule="auto"/>
        <w:rPr>
          <w:b/>
        </w:rPr>
      </w:pPr>
      <w:r>
        <w:t xml:space="preserve">F.X. Owusu, </w:t>
      </w:r>
      <w:r>
        <w:rPr>
          <w:rFonts w:hint="default"/>
        </w:rPr>
        <w:t>Отдел неформального сектора</w:t>
      </w:r>
      <w:r>
        <w:t xml:space="preserve">, </w:t>
      </w:r>
      <w:r>
        <w:rPr>
          <w:rFonts w:hint="default"/>
          <w:b/>
          <w:i/>
          <w:iCs/>
        </w:rPr>
        <w:t xml:space="preserve">Конгресс </w:t>
      </w:r>
      <w:r>
        <w:rPr>
          <w:rFonts w:hint="default"/>
          <w:b/>
          <w:i/>
          <w:iCs/>
          <w:lang w:val="ru-RU"/>
        </w:rPr>
        <w:t>профсоюзов</w:t>
      </w:r>
      <w:r>
        <w:rPr>
          <w:rFonts w:hint="default"/>
          <w:b/>
          <w:i/>
          <w:iCs/>
        </w:rPr>
        <w:t xml:space="preserve"> (TUC) Ган</w:t>
      </w:r>
      <w:r>
        <w:rPr>
          <w:rFonts w:hint="default"/>
          <w:b/>
          <w:i/>
          <w:iCs/>
          <w:lang w:val="ru-RU"/>
        </w:rPr>
        <w:t>ы</w:t>
      </w:r>
    </w:p>
    <w:p w14:paraId="1ECB0E39">
      <w:pPr>
        <w:numPr>
          <w:ilvl w:val="0"/>
          <w:numId w:val="5"/>
        </w:numPr>
        <w:spacing w:after="0" w:line="240" w:lineRule="auto"/>
        <w:rPr>
          <w:b/>
          <w:i/>
          <w:iCs/>
        </w:rPr>
      </w:pPr>
      <w:r>
        <w:rPr>
          <w:bCs/>
        </w:rPr>
        <w:t xml:space="preserve">Bright Yeboah, </w:t>
      </w:r>
      <w:r>
        <w:rPr>
          <w:b/>
          <w:i/>
          <w:iCs/>
        </w:rPr>
        <w:t>CBMWU (</w:t>
      </w:r>
      <w:r>
        <w:rPr>
          <w:rFonts w:hint="default"/>
          <w:b/>
          <w:i/>
          <w:iCs/>
        </w:rPr>
        <w:t>Профсоюз рабочих строительства и промышленности стройматериалов Ганы</w:t>
      </w:r>
      <w:r>
        <w:rPr>
          <w:b/>
          <w:i/>
          <w:iCs/>
        </w:rPr>
        <w:t>)</w:t>
      </w:r>
    </w:p>
    <w:p w14:paraId="539DFE6B">
      <w:pPr>
        <w:numPr>
          <w:ilvl w:val="0"/>
          <w:numId w:val="5"/>
        </w:numPr>
        <w:spacing w:after="0" w:line="240" w:lineRule="auto"/>
        <w:rPr>
          <w:b/>
          <w:i/>
          <w:iCs/>
        </w:rPr>
      </w:pPr>
      <w:r>
        <w:rPr>
          <w:bCs/>
        </w:rPr>
        <w:t xml:space="preserve">Alando Sidik, </w:t>
      </w:r>
      <w:r>
        <w:rPr>
          <w:b/>
          <w:i/>
          <w:iCs/>
        </w:rPr>
        <w:t>GPRTU (</w:t>
      </w:r>
      <w:r>
        <w:rPr>
          <w:rFonts w:hint="default"/>
          <w:b/>
          <w:i/>
          <w:iCs/>
        </w:rPr>
        <w:t>Профсоюз общественного дорожного транспорта Ганы</w:t>
      </w:r>
      <w:r>
        <w:rPr>
          <w:b/>
          <w:i/>
          <w:iCs/>
        </w:rPr>
        <w:t>)</w:t>
      </w:r>
    </w:p>
    <w:p w14:paraId="5433ACF7">
      <w:pPr>
        <w:numPr>
          <w:ilvl w:val="0"/>
          <w:numId w:val="5"/>
        </w:numPr>
        <w:spacing w:after="0" w:line="240" w:lineRule="auto"/>
        <w:rPr>
          <w:b/>
          <w:i/>
          <w:iCs/>
        </w:rPr>
      </w:pPr>
      <w:r>
        <w:rPr>
          <w:bCs/>
        </w:rPr>
        <w:t xml:space="preserve">Ernestina Offei Ywenkyi, </w:t>
      </w:r>
      <w:r>
        <w:rPr>
          <w:b/>
          <w:i/>
          <w:iCs/>
        </w:rPr>
        <w:t>ICU (</w:t>
      </w:r>
      <w:r>
        <w:rPr>
          <w:rFonts w:hint="default"/>
          <w:b/>
          <w:i/>
          <w:iCs/>
        </w:rPr>
        <w:t xml:space="preserve">Промышленный и </w:t>
      </w:r>
      <w:r>
        <w:rPr>
          <w:rFonts w:hint="default"/>
          <w:b/>
          <w:i/>
          <w:iCs/>
          <w:lang w:val="ru-RU"/>
        </w:rPr>
        <w:t>коммерческий проф</w:t>
      </w:r>
      <w:r>
        <w:rPr>
          <w:rFonts w:hint="default"/>
          <w:b/>
          <w:i/>
          <w:iCs/>
        </w:rPr>
        <w:t>союз Ганы</w:t>
      </w:r>
      <w:r>
        <w:rPr>
          <w:b/>
          <w:i/>
          <w:iCs/>
        </w:rPr>
        <w:t>)</w:t>
      </w:r>
    </w:p>
    <w:p w14:paraId="52B010AA">
      <w:pPr>
        <w:numPr>
          <w:ilvl w:val="0"/>
          <w:numId w:val="5"/>
        </w:numPr>
        <w:spacing w:after="0" w:line="240" w:lineRule="auto"/>
        <w:rPr>
          <w:b/>
        </w:rPr>
      </w:pPr>
      <w:r>
        <w:rPr>
          <w:bCs/>
        </w:rPr>
        <w:t xml:space="preserve">Emmanuel Attah, </w:t>
      </w:r>
      <w:r>
        <w:rPr>
          <w:b/>
          <w:i/>
          <w:iCs/>
        </w:rPr>
        <w:t>ICU (</w:t>
      </w:r>
      <w:r>
        <w:rPr>
          <w:rFonts w:hint="default"/>
          <w:b/>
          <w:i/>
          <w:iCs/>
        </w:rPr>
        <w:t xml:space="preserve">Промышленный и </w:t>
      </w:r>
      <w:r>
        <w:rPr>
          <w:rFonts w:hint="default"/>
          <w:b/>
          <w:i/>
          <w:iCs/>
          <w:lang w:val="ru-RU"/>
        </w:rPr>
        <w:t>коммерческий проф</w:t>
      </w:r>
      <w:r>
        <w:rPr>
          <w:rFonts w:hint="default"/>
          <w:b/>
          <w:i/>
          <w:iCs/>
        </w:rPr>
        <w:t>союз Ганы</w:t>
      </w:r>
      <w:r>
        <w:rPr>
          <w:b/>
          <w:i/>
          <w:iCs/>
        </w:rPr>
        <w:t>TUC)</w:t>
      </w:r>
    </w:p>
    <w:p w14:paraId="6F2773C3">
      <w:pPr>
        <w:numPr>
          <w:ilvl w:val="0"/>
          <w:numId w:val="5"/>
        </w:numPr>
        <w:spacing w:after="0" w:line="240" w:lineRule="auto"/>
        <w:rPr>
          <w:b/>
          <w:i/>
          <w:iCs/>
        </w:rPr>
      </w:pPr>
      <w:r>
        <w:rPr>
          <w:bCs/>
        </w:rPr>
        <w:t xml:space="preserve">Deborah Yemoteley Quaye, </w:t>
      </w:r>
      <w:r>
        <w:rPr>
          <w:b/>
          <w:bCs w:val="0"/>
          <w:i/>
          <w:iCs/>
          <w:lang w:val="ru-RU"/>
        </w:rPr>
        <w:t>Профс</w:t>
      </w:r>
      <w:r>
        <w:rPr>
          <w:rFonts w:hint="default"/>
          <w:b/>
          <w:i/>
          <w:iCs/>
        </w:rPr>
        <w:t xml:space="preserve">оюз рынка Макола – Альянс </w:t>
      </w:r>
      <w:r>
        <w:rPr>
          <w:rFonts w:hint="default"/>
          <w:b/>
          <w:i/>
          <w:iCs/>
          <w:lang w:val="ru-RU"/>
        </w:rPr>
        <w:t xml:space="preserve">Ганы </w:t>
      </w:r>
      <w:r>
        <w:rPr>
          <w:rFonts w:hint="default"/>
          <w:b/>
          <w:i/>
          <w:iCs/>
        </w:rPr>
        <w:t>StreetNet</w:t>
      </w:r>
    </w:p>
    <w:p w14:paraId="049598D7">
      <w:pPr>
        <w:numPr>
          <w:ilvl w:val="0"/>
          <w:numId w:val="5"/>
        </w:numPr>
        <w:spacing w:after="0" w:line="240" w:lineRule="auto"/>
        <w:rPr>
          <w:b/>
        </w:rPr>
      </w:pPr>
      <w:r>
        <w:rPr>
          <w:bCs/>
        </w:rPr>
        <w:t xml:space="preserve">Emmanuel Tekper, </w:t>
      </w:r>
      <w:r>
        <w:rPr>
          <w:b/>
          <w:i/>
          <w:iCs/>
        </w:rPr>
        <w:t>Outgrowers Association of GAWU (</w:t>
      </w:r>
      <w:r>
        <w:rPr>
          <w:rFonts w:hint="default"/>
          <w:b/>
          <w:i/>
          <w:iCs/>
        </w:rPr>
        <w:t>Профсоюз сельскохозяйственных рабочих Ганы</w:t>
      </w:r>
      <w:r>
        <w:rPr>
          <w:b/>
          <w:i/>
          <w:iCs/>
        </w:rPr>
        <w:t>)</w:t>
      </w:r>
    </w:p>
    <w:p w14:paraId="4693DC5F">
      <w:pPr>
        <w:numPr>
          <w:ilvl w:val="0"/>
          <w:numId w:val="5"/>
        </w:numPr>
        <w:spacing w:after="0" w:line="240" w:lineRule="auto"/>
        <w:rPr>
          <w:b/>
        </w:rPr>
      </w:pPr>
      <w:r>
        <w:rPr>
          <w:bCs/>
        </w:rPr>
        <w:t xml:space="preserve">Joseph Sackey, </w:t>
      </w:r>
      <w:r>
        <w:rPr>
          <w:rFonts w:hint="default"/>
          <w:b/>
          <w:i/>
          <w:iCs/>
        </w:rPr>
        <w:t>Профсоюз работников лесной и деревообрабатывающей промышленности Ганы</w:t>
      </w:r>
    </w:p>
    <w:p w14:paraId="08E07D33">
      <w:pPr>
        <w:numPr>
          <w:ilvl w:val="0"/>
          <w:numId w:val="5"/>
        </w:numPr>
        <w:spacing w:after="0" w:line="240" w:lineRule="auto"/>
        <w:rPr>
          <w:b/>
          <w:i/>
          <w:iCs/>
        </w:rPr>
      </w:pPr>
      <w:r>
        <w:rPr>
          <w:bCs/>
        </w:rPr>
        <w:t xml:space="preserve">Alfred Mudenda, </w:t>
      </w:r>
      <w:r>
        <w:rPr>
          <w:b/>
          <w:i/>
          <w:iCs/>
        </w:rPr>
        <w:t>ZCTU (</w:t>
      </w:r>
      <w:r>
        <w:rPr>
          <w:rFonts w:hint="default"/>
          <w:b/>
          <w:i/>
          <w:iCs/>
        </w:rPr>
        <w:t>Конгресс профсоюзов Замбии</w:t>
      </w:r>
      <w:r>
        <w:rPr>
          <w:b/>
          <w:i/>
          <w:iCs/>
        </w:rPr>
        <w:t>)</w:t>
      </w:r>
    </w:p>
    <w:p w14:paraId="457864FE">
      <w:pPr>
        <w:numPr>
          <w:ilvl w:val="0"/>
          <w:numId w:val="5"/>
        </w:numPr>
        <w:spacing w:after="0" w:line="240" w:lineRule="auto"/>
        <w:rPr>
          <w:b/>
          <w:i/>
          <w:iCs/>
        </w:rPr>
      </w:pPr>
      <w:r>
        <w:rPr>
          <w:bCs/>
        </w:rPr>
        <w:t xml:space="preserve">Jonathan Zulu, </w:t>
      </w:r>
      <w:r>
        <w:rPr>
          <w:b/>
          <w:i/>
          <w:iCs/>
        </w:rPr>
        <w:t>AZIEA (</w:t>
      </w:r>
      <w:r>
        <w:rPr>
          <w:rFonts w:hint="default"/>
          <w:b/>
          <w:i/>
          <w:iCs/>
        </w:rPr>
        <w:t>Альянс ассоциаций неформальной экономики Замбии</w:t>
      </w:r>
      <w:r>
        <w:rPr>
          <w:b/>
          <w:i/>
          <w:iCs/>
        </w:rPr>
        <w:t>)</w:t>
      </w:r>
    </w:p>
    <w:p w14:paraId="1FA19C7E">
      <w:pPr>
        <w:numPr>
          <w:ilvl w:val="0"/>
          <w:numId w:val="5"/>
        </w:numPr>
        <w:spacing w:after="0" w:line="240" w:lineRule="auto"/>
        <w:rPr>
          <w:b/>
          <w:i/>
          <w:iCs/>
        </w:rPr>
      </w:pPr>
      <w:r>
        <w:rPr>
          <w:bCs/>
        </w:rPr>
        <w:t xml:space="preserve">Elijah Emmanuel Mutemeri, </w:t>
      </w:r>
      <w:r>
        <w:rPr>
          <w:b/>
          <w:i/>
          <w:iCs/>
        </w:rPr>
        <w:t xml:space="preserve">ZCIEA - </w:t>
      </w:r>
      <w:r>
        <w:rPr>
          <w:rFonts w:hint="default"/>
          <w:b/>
          <w:i/>
          <w:iCs/>
        </w:rPr>
        <w:t xml:space="preserve">Зимбабвийская палата ассоциаций неформальной экономики </w:t>
      </w:r>
      <w:r>
        <w:rPr>
          <w:rFonts w:hint="default"/>
          <w:b w:val="0"/>
          <w:bCs/>
          <w:i/>
          <w:iCs/>
        </w:rPr>
        <w:t>(учреждена ZCTU Зимбабве)</w:t>
      </w:r>
      <w:r>
        <w:rPr>
          <w:rFonts w:hint="default"/>
          <w:b/>
          <w:i/>
          <w:iCs/>
          <w:lang w:val="ru-RU"/>
        </w:rPr>
        <w:t xml:space="preserve"> </w:t>
      </w:r>
    </w:p>
    <w:p w14:paraId="0D0AB2F4">
      <w:pPr>
        <w:spacing w:after="0"/>
        <w:ind w:left="357" w:hanging="357"/>
        <w:rPr>
          <w:bCs/>
          <w:lang w:val="de-DE"/>
        </w:rPr>
      </w:pPr>
    </w:p>
    <w:p w14:paraId="456C953A">
      <w:pPr>
        <w:pStyle w:val="3"/>
        <w:rPr>
          <w:rFonts w:hint="default"/>
          <w:lang w:val="ru-RU"/>
        </w:rPr>
      </w:pPr>
      <w:r>
        <w:rPr>
          <w:lang w:val="ru-RU"/>
        </w:rPr>
        <w:t>АЗИЯ</w:t>
      </w:r>
    </w:p>
    <w:p w14:paraId="2BEAC1D0">
      <w:pPr>
        <w:numPr>
          <w:ilvl w:val="0"/>
          <w:numId w:val="6"/>
        </w:numPr>
        <w:spacing w:after="0" w:line="240" w:lineRule="auto"/>
        <w:rPr>
          <w:b/>
          <w:lang w:val="de-DE"/>
        </w:rPr>
      </w:pPr>
      <w:r>
        <w:rPr>
          <w:bCs/>
          <w:lang w:val="de-DE"/>
        </w:rPr>
        <w:t xml:space="preserve">Goma Acharya, </w:t>
      </w:r>
      <w:r>
        <w:rPr>
          <w:b/>
          <w:i/>
          <w:iCs/>
          <w:lang w:val="de-DE"/>
        </w:rPr>
        <w:t xml:space="preserve">GEFONT, </w:t>
      </w:r>
      <w:r>
        <w:rPr>
          <w:b/>
          <w:i/>
          <w:iCs/>
          <w:lang w:val="ru-RU"/>
        </w:rPr>
        <w:t>Непал</w:t>
      </w:r>
    </w:p>
    <w:p w14:paraId="1A3B02F5">
      <w:pPr>
        <w:numPr>
          <w:ilvl w:val="0"/>
          <w:numId w:val="6"/>
        </w:numPr>
        <w:spacing w:after="0" w:line="240" w:lineRule="auto"/>
        <w:rPr>
          <w:b/>
        </w:rPr>
      </w:pPr>
      <w:r>
        <w:rPr>
          <w:bCs/>
          <w:lang w:val="de-DE"/>
        </w:rPr>
        <w:t xml:space="preserve">Ip Pui Yu (Fish), </w:t>
      </w:r>
      <w:r>
        <w:rPr>
          <w:rFonts w:hint="default"/>
          <w:b/>
          <w:i/>
          <w:iCs/>
          <w:lang w:val="de-DE"/>
        </w:rPr>
        <w:t>Профсоюз домашних работников Гонконга</w:t>
      </w:r>
    </w:p>
    <w:p w14:paraId="30C61BD3">
      <w:pPr>
        <w:numPr>
          <w:ilvl w:val="0"/>
          <w:numId w:val="6"/>
        </w:numPr>
        <w:spacing w:after="0" w:line="240" w:lineRule="auto"/>
        <w:rPr>
          <w:b/>
        </w:rPr>
      </w:pPr>
      <w:r>
        <w:rPr>
          <w:bCs/>
          <w:lang w:val="de-DE"/>
        </w:rPr>
        <w:t xml:space="preserve">Poornima Chikharmane, </w:t>
      </w:r>
      <w:r>
        <w:rPr>
          <w:b/>
          <w:i/>
          <w:iCs/>
          <w:lang w:val="de-DE"/>
        </w:rPr>
        <w:t xml:space="preserve">KKPKP </w:t>
      </w:r>
      <w:r>
        <w:rPr>
          <w:rFonts w:hint="default"/>
          <w:bCs/>
          <w:i/>
          <w:iCs/>
        </w:rPr>
        <w:t>ассоциация сборщиков металлолома в Махараштре, Индия</w:t>
      </w:r>
    </w:p>
    <w:p w14:paraId="37F76CBC">
      <w:pPr>
        <w:numPr>
          <w:ilvl w:val="0"/>
          <w:numId w:val="6"/>
        </w:numPr>
        <w:spacing w:after="0" w:line="240" w:lineRule="auto"/>
        <w:rPr>
          <w:b/>
          <w:i/>
          <w:iCs/>
        </w:rPr>
      </w:pPr>
      <w:r>
        <w:rPr>
          <w:bCs/>
          <w:lang w:val="de-DE"/>
        </w:rPr>
        <w:t xml:space="preserve">Pushpa Vyas, </w:t>
      </w:r>
      <w:r>
        <w:rPr>
          <w:b/>
          <w:i/>
          <w:iCs/>
          <w:lang w:val="de-DE"/>
        </w:rPr>
        <w:t>KKPKP (Kagad Kach Patra Kastakari Panchayat)</w:t>
      </w:r>
    </w:p>
    <w:p w14:paraId="76F4467E">
      <w:pPr>
        <w:numPr>
          <w:ilvl w:val="0"/>
          <w:numId w:val="6"/>
        </w:numPr>
        <w:spacing w:after="0" w:line="240" w:lineRule="auto"/>
        <w:rPr>
          <w:b/>
        </w:rPr>
      </w:pPr>
      <w:r>
        <w:rPr>
          <w:bCs/>
          <w:lang w:val="de-DE"/>
        </w:rPr>
        <w:t xml:space="preserve">Jana Ashtul, </w:t>
      </w:r>
      <w:r>
        <w:rPr>
          <w:b/>
          <w:i/>
          <w:iCs/>
          <w:lang w:val="de-DE"/>
        </w:rPr>
        <w:t>KKPKP (Kagad Kach Patra Kastakari Panchayat)</w:t>
      </w:r>
    </w:p>
    <w:p w14:paraId="660FF1E8">
      <w:pPr>
        <w:numPr>
          <w:ilvl w:val="0"/>
          <w:numId w:val="6"/>
        </w:numPr>
        <w:spacing w:after="0" w:line="240" w:lineRule="auto"/>
        <w:rPr>
          <w:b/>
        </w:rPr>
      </w:pPr>
      <w:r>
        <w:rPr>
          <w:bCs/>
          <w:lang w:val="de-DE"/>
        </w:rPr>
        <w:t xml:space="preserve">Laxmi Kshirsagar, </w:t>
      </w:r>
      <w:r>
        <w:rPr>
          <w:b/>
          <w:i/>
          <w:iCs/>
          <w:lang w:val="de-DE"/>
        </w:rPr>
        <w:t>KKPKP (Kagad Kach Patra Kastakari Panchayat)</w:t>
      </w:r>
      <w:r>
        <w:rPr>
          <w:b/>
          <w:lang w:val="de-DE"/>
        </w:rPr>
        <w:t xml:space="preserve"> </w:t>
      </w:r>
    </w:p>
    <w:p w14:paraId="0D04E8C4">
      <w:pPr>
        <w:numPr>
          <w:ilvl w:val="0"/>
          <w:numId w:val="6"/>
        </w:numPr>
        <w:spacing w:after="0" w:line="240" w:lineRule="auto"/>
        <w:rPr>
          <w:b/>
        </w:rPr>
      </w:pPr>
      <w:r>
        <w:rPr>
          <w:bCs/>
          <w:lang w:val="de-DE"/>
        </w:rPr>
        <w:t xml:space="preserve">Arbind Singh, </w:t>
      </w:r>
      <w:r>
        <w:rPr>
          <w:b/>
          <w:i/>
          <w:iCs/>
        </w:rPr>
        <w:t>NASVI (</w:t>
      </w:r>
      <w:r>
        <w:rPr>
          <w:rFonts w:hint="default"/>
          <w:b/>
          <w:i/>
          <w:iCs/>
        </w:rPr>
        <w:t>Национальный альянс уличных торговцев Индии</w:t>
      </w:r>
      <w:r>
        <w:rPr>
          <w:b/>
          <w:i/>
          <w:iCs/>
        </w:rPr>
        <w:t>)</w:t>
      </w:r>
    </w:p>
    <w:p w14:paraId="5B395ABA">
      <w:pPr>
        <w:numPr>
          <w:ilvl w:val="0"/>
          <w:numId w:val="6"/>
        </w:numPr>
        <w:spacing w:after="0" w:line="240" w:lineRule="auto"/>
        <w:rPr>
          <w:b/>
        </w:rPr>
      </w:pPr>
      <w:r>
        <w:rPr>
          <w:bCs/>
        </w:rPr>
        <w:t xml:space="preserve">Hie Chul Shin, </w:t>
      </w:r>
      <w:r>
        <w:rPr>
          <w:b/>
          <w:i/>
          <w:iCs/>
        </w:rPr>
        <w:t>NFSVK (</w:t>
      </w:r>
      <w:r>
        <w:rPr>
          <w:rFonts w:hint="default"/>
          <w:b/>
          <w:i/>
          <w:iCs/>
        </w:rPr>
        <w:t>Национальная федерация уличных торговцев Кореи</w:t>
      </w:r>
      <w:r>
        <w:rPr>
          <w:b/>
          <w:i/>
          <w:iCs/>
        </w:rPr>
        <w:t>)</w:t>
      </w:r>
    </w:p>
    <w:p w14:paraId="4CACF4F5">
      <w:pPr>
        <w:numPr>
          <w:ilvl w:val="0"/>
          <w:numId w:val="6"/>
        </w:numPr>
        <w:spacing w:after="0" w:line="240" w:lineRule="auto"/>
        <w:rPr>
          <w:b/>
        </w:rPr>
      </w:pPr>
      <w:r>
        <w:rPr>
          <w:bCs/>
        </w:rPr>
        <w:t xml:space="preserve">Primar Jardeleza, </w:t>
      </w:r>
      <w:r>
        <w:rPr>
          <w:b/>
          <w:i/>
          <w:iCs/>
        </w:rPr>
        <w:t xml:space="preserve">PATAMABA, </w:t>
      </w:r>
      <w:r>
        <w:rPr>
          <w:rFonts w:hint="default"/>
          <w:b/>
          <w:i/>
          <w:iCs/>
        </w:rPr>
        <w:t>Филиппины</w:t>
      </w:r>
    </w:p>
    <w:p w14:paraId="07775E4F">
      <w:pPr>
        <w:numPr>
          <w:ilvl w:val="0"/>
          <w:numId w:val="6"/>
        </w:numPr>
        <w:spacing w:after="0" w:line="240" w:lineRule="auto"/>
        <w:rPr>
          <w:b/>
        </w:rPr>
      </w:pPr>
      <w:r>
        <w:rPr>
          <w:bCs/>
        </w:rPr>
        <w:t xml:space="preserve">Sripo Wayuphak, </w:t>
      </w:r>
      <w:r>
        <w:rPr>
          <w:rFonts w:hint="default"/>
          <w:b/>
          <w:i/>
          <w:iCs/>
        </w:rPr>
        <w:t>Комитет солидарности трудящихся Таиланда</w:t>
      </w:r>
    </w:p>
    <w:p w14:paraId="14BF04F7">
      <w:pPr>
        <w:numPr>
          <w:ilvl w:val="0"/>
          <w:numId w:val="6"/>
        </w:numPr>
        <w:spacing w:after="0" w:line="240" w:lineRule="auto"/>
        <w:rPr>
          <w:b/>
        </w:rPr>
      </w:pPr>
      <w:r>
        <w:rPr>
          <w:bCs/>
        </w:rPr>
        <w:t xml:space="preserve">S.N. Thakur, </w:t>
      </w:r>
      <w:r>
        <w:rPr>
          <w:b/>
          <w:i/>
          <w:iCs/>
        </w:rPr>
        <w:t>AITUC (</w:t>
      </w:r>
      <w:r>
        <w:rPr>
          <w:rFonts w:hint="default"/>
          <w:b/>
          <w:i/>
          <w:iCs/>
        </w:rPr>
        <w:t>Всеиндийский конгресс профсоюзов</w:t>
      </w:r>
      <w:r>
        <w:rPr>
          <w:b/>
          <w:i/>
          <w:iCs/>
        </w:rPr>
        <w:t>)</w:t>
      </w:r>
    </w:p>
    <w:p w14:paraId="51902127">
      <w:pPr>
        <w:numPr>
          <w:ilvl w:val="0"/>
          <w:numId w:val="6"/>
        </w:numPr>
        <w:spacing w:after="0" w:line="240" w:lineRule="auto"/>
        <w:rPr>
          <w:b/>
        </w:rPr>
      </w:pPr>
      <w:r>
        <w:rPr>
          <w:bCs/>
        </w:rPr>
        <w:t xml:space="preserve">R.K. Ratnakar, </w:t>
      </w:r>
      <w:r>
        <w:rPr>
          <w:b/>
          <w:i/>
          <w:iCs/>
        </w:rPr>
        <w:t xml:space="preserve">AITUC – </w:t>
      </w:r>
      <w:r>
        <w:rPr>
          <w:rFonts w:hint="default"/>
          <w:b/>
          <w:i/>
          <w:iCs/>
        </w:rPr>
        <w:t>Всеиндийская федерация биди, сигар и табака</w:t>
      </w:r>
    </w:p>
    <w:p w14:paraId="4462393A">
      <w:pPr>
        <w:numPr>
          <w:ilvl w:val="0"/>
          <w:numId w:val="6"/>
        </w:numPr>
        <w:spacing w:after="0" w:line="240" w:lineRule="auto"/>
        <w:rPr>
          <w:b/>
        </w:rPr>
      </w:pPr>
      <w:r>
        <w:rPr>
          <w:bCs/>
        </w:rPr>
        <w:t xml:space="preserve">P.K. Ganguly, </w:t>
      </w:r>
      <w:r>
        <w:rPr>
          <w:b/>
          <w:i/>
          <w:iCs/>
        </w:rPr>
        <w:t>CITU (</w:t>
      </w:r>
      <w:r>
        <w:rPr>
          <w:rFonts w:hint="default"/>
          <w:b/>
          <w:i/>
          <w:iCs/>
        </w:rPr>
        <w:t>Центр индийских профсоюзов</w:t>
      </w:r>
      <w:r>
        <w:rPr>
          <w:b/>
          <w:i/>
          <w:iCs/>
        </w:rPr>
        <w:t>)</w:t>
      </w:r>
    </w:p>
    <w:p w14:paraId="43C4C30A">
      <w:pPr>
        <w:numPr>
          <w:ilvl w:val="0"/>
          <w:numId w:val="6"/>
        </w:numPr>
        <w:spacing w:after="0" w:line="240" w:lineRule="auto"/>
        <w:rPr>
          <w:b/>
        </w:rPr>
      </w:pPr>
      <w:r>
        <w:rPr>
          <w:bCs/>
        </w:rPr>
        <w:t xml:space="preserve">Renana Jhabvala, </w:t>
      </w:r>
      <w:r>
        <w:rPr>
          <w:b/>
          <w:i/>
          <w:iCs/>
        </w:rPr>
        <w:t xml:space="preserve">SEWA, </w:t>
      </w:r>
      <w:r>
        <w:rPr>
          <w:b/>
          <w:i/>
          <w:iCs/>
          <w:lang w:val="ru-RU"/>
        </w:rPr>
        <w:t>Индия</w:t>
      </w:r>
    </w:p>
    <w:p w14:paraId="7DDD7E00">
      <w:pPr>
        <w:numPr>
          <w:ilvl w:val="0"/>
          <w:numId w:val="6"/>
        </w:numPr>
        <w:spacing w:after="0" w:line="240" w:lineRule="auto"/>
        <w:rPr>
          <w:b/>
        </w:rPr>
      </w:pPr>
      <w:r>
        <w:rPr>
          <w:bCs/>
        </w:rPr>
        <w:t xml:space="preserve">Namrata Bali, </w:t>
      </w:r>
      <w:r>
        <w:rPr>
          <w:b/>
          <w:i/>
          <w:iCs/>
        </w:rPr>
        <w:t xml:space="preserve">SEWA, </w:t>
      </w:r>
      <w:r>
        <w:rPr>
          <w:b/>
          <w:i/>
          <w:iCs/>
          <w:lang w:val="ru-RU"/>
        </w:rPr>
        <w:t>Индия</w:t>
      </w:r>
    </w:p>
    <w:p w14:paraId="3F0CE166">
      <w:pPr>
        <w:numPr>
          <w:ilvl w:val="0"/>
          <w:numId w:val="6"/>
        </w:numPr>
        <w:spacing w:after="0" w:line="240" w:lineRule="auto"/>
        <w:rPr>
          <w:b/>
        </w:rPr>
      </w:pPr>
      <w:r>
        <w:rPr>
          <w:bCs/>
        </w:rPr>
        <w:t xml:space="preserve">Manali Shah, </w:t>
      </w:r>
      <w:r>
        <w:rPr>
          <w:b/>
          <w:i/>
          <w:iCs/>
        </w:rPr>
        <w:t xml:space="preserve">SEWA, </w:t>
      </w:r>
      <w:r>
        <w:rPr>
          <w:b/>
          <w:i/>
          <w:iCs/>
          <w:lang w:val="ru-RU"/>
        </w:rPr>
        <w:t>Индия</w:t>
      </w:r>
    </w:p>
    <w:p w14:paraId="38DAB058">
      <w:pPr>
        <w:numPr>
          <w:ilvl w:val="0"/>
          <w:numId w:val="6"/>
        </w:numPr>
        <w:spacing w:after="0" w:line="240" w:lineRule="auto"/>
        <w:rPr>
          <w:b/>
        </w:rPr>
      </w:pPr>
      <w:r>
        <w:rPr>
          <w:bCs/>
        </w:rPr>
        <w:t xml:space="preserve">Mirai Chatterjee, </w:t>
      </w:r>
      <w:r>
        <w:rPr>
          <w:b/>
          <w:i/>
          <w:iCs/>
        </w:rPr>
        <w:t xml:space="preserve">SEWA, </w:t>
      </w:r>
      <w:r>
        <w:rPr>
          <w:b/>
          <w:i/>
          <w:iCs/>
          <w:lang w:val="ru-RU"/>
        </w:rPr>
        <w:t>Индия</w:t>
      </w:r>
    </w:p>
    <w:p w14:paraId="3FC1930C">
      <w:pPr>
        <w:numPr>
          <w:ilvl w:val="0"/>
          <w:numId w:val="6"/>
        </w:numPr>
        <w:spacing w:after="0" w:line="240" w:lineRule="auto"/>
        <w:rPr>
          <w:b/>
        </w:rPr>
      </w:pPr>
      <w:r>
        <w:rPr>
          <w:bCs/>
        </w:rPr>
        <w:t xml:space="preserve">Sanjay Kumar, </w:t>
      </w:r>
      <w:r>
        <w:rPr>
          <w:b/>
          <w:i/>
          <w:iCs/>
        </w:rPr>
        <w:t xml:space="preserve">SEWA Bharat, </w:t>
      </w:r>
      <w:r>
        <w:rPr>
          <w:b/>
          <w:i/>
          <w:iCs/>
          <w:lang w:val="ru-RU"/>
        </w:rPr>
        <w:t>Индия</w:t>
      </w:r>
    </w:p>
    <w:p w14:paraId="03D37ECB">
      <w:pPr>
        <w:numPr>
          <w:ilvl w:val="0"/>
          <w:numId w:val="6"/>
        </w:numPr>
        <w:spacing w:after="0" w:line="240" w:lineRule="auto"/>
        <w:rPr>
          <w:b/>
        </w:rPr>
      </w:pPr>
      <w:r>
        <w:rPr>
          <w:bCs/>
        </w:rPr>
        <w:t xml:space="preserve">George Gomes, </w:t>
      </w:r>
      <w:r>
        <w:rPr>
          <w:rFonts w:hint="default"/>
          <w:b/>
          <w:i/>
          <w:iCs/>
        </w:rPr>
        <w:t>Профсоюз рабочих Тамил Наду, Индия</w:t>
      </w:r>
    </w:p>
    <w:p w14:paraId="20063D7E">
      <w:pPr>
        <w:numPr>
          <w:ilvl w:val="0"/>
          <w:numId w:val="6"/>
        </w:numPr>
        <w:spacing w:after="0" w:line="240" w:lineRule="auto"/>
        <w:rPr>
          <w:b/>
        </w:rPr>
      </w:pPr>
      <w:r>
        <w:rPr>
          <w:bCs/>
        </w:rPr>
        <w:t xml:space="preserve">M. Shankar, </w:t>
      </w:r>
      <w:r>
        <w:rPr>
          <w:rFonts w:hint="default"/>
          <w:b/>
          <w:i/>
          <w:iCs/>
        </w:rPr>
        <w:t>Профсоюз рабочих Тамил Наду, Индия</w:t>
      </w:r>
    </w:p>
    <w:p w14:paraId="36CAFA5C">
      <w:pPr>
        <w:numPr>
          <w:ilvl w:val="0"/>
          <w:numId w:val="6"/>
        </w:numPr>
        <w:spacing w:after="0" w:line="240" w:lineRule="auto"/>
        <w:rPr>
          <w:b/>
        </w:rPr>
      </w:pPr>
      <w:r>
        <w:rPr>
          <w:bCs/>
        </w:rPr>
        <w:t xml:space="preserve">D. Elizabethrani, </w:t>
      </w:r>
      <w:r>
        <w:rPr>
          <w:b/>
          <w:i/>
          <w:iCs/>
        </w:rPr>
        <w:t>TNGOU (</w:t>
      </w:r>
      <w:r>
        <w:rPr>
          <w:b/>
          <w:i/>
          <w:iCs/>
          <w:lang w:val="ru-RU"/>
        </w:rPr>
        <w:t>Профс</w:t>
      </w:r>
      <w:r>
        <w:rPr>
          <w:rFonts w:hint="default"/>
          <w:b/>
          <w:i/>
          <w:iCs/>
        </w:rPr>
        <w:t>оюз должностных лиц правительства Тамил Наду) Индия</w:t>
      </w:r>
    </w:p>
    <w:p w14:paraId="7747A2C7">
      <w:pPr>
        <w:numPr>
          <w:ilvl w:val="0"/>
          <w:numId w:val="6"/>
        </w:numPr>
        <w:spacing w:after="0" w:line="240" w:lineRule="auto"/>
        <w:rPr>
          <w:b/>
        </w:rPr>
      </w:pPr>
      <w:r>
        <w:rPr>
          <w:bCs/>
        </w:rPr>
        <w:t xml:space="preserve">N. Rajakumari, </w:t>
      </w:r>
      <w:r>
        <w:rPr>
          <w:b/>
          <w:i/>
          <w:iCs/>
        </w:rPr>
        <w:t>TNGOU (</w:t>
      </w:r>
      <w:r>
        <w:rPr>
          <w:b/>
          <w:i/>
          <w:iCs/>
          <w:lang w:val="ru-RU"/>
        </w:rPr>
        <w:t>Профс</w:t>
      </w:r>
      <w:r>
        <w:rPr>
          <w:rFonts w:hint="default"/>
          <w:b/>
          <w:i/>
          <w:iCs/>
        </w:rPr>
        <w:t>оюз должностных лиц правительства Тамил Наду) Индия</w:t>
      </w:r>
    </w:p>
    <w:p w14:paraId="38E6978F">
      <w:pPr>
        <w:numPr>
          <w:ilvl w:val="0"/>
          <w:numId w:val="6"/>
        </w:numPr>
        <w:spacing w:after="0" w:line="240" w:lineRule="auto"/>
        <w:rPr>
          <w:b/>
        </w:rPr>
      </w:pPr>
      <w:r>
        <w:rPr>
          <w:bCs/>
        </w:rPr>
        <w:t xml:space="preserve">Sujata Gothoskar, </w:t>
      </w:r>
      <w:r>
        <w:rPr>
          <w:b/>
          <w:i/>
          <w:iCs/>
        </w:rPr>
        <w:t>CAW (</w:t>
      </w:r>
      <w:r>
        <w:rPr>
          <w:rFonts w:hint="default"/>
          <w:b/>
          <w:i/>
          <w:iCs/>
        </w:rPr>
        <w:t>Комитет азиатских женщин</w:t>
      </w:r>
      <w:r>
        <w:rPr>
          <w:b/>
          <w:i/>
          <w:iCs/>
        </w:rPr>
        <w:t>)</w:t>
      </w:r>
    </w:p>
    <w:p w14:paraId="5B3DA9BB">
      <w:pPr>
        <w:numPr>
          <w:ilvl w:val="0"/>
          <w:numId w:val="6"/>
        </w:numPr>
        <w:spacing w:after="0" w:line="240" w:lineRule="auto"/>
        <w:rPr>
          <w:b/>
        </w:rPr>
      </w:pPr>
      <w:r>
        <w:rPr>
          <w:bCs/>
        </w:rPr>
        <w:t>Pravin Sinha</w:t>
      </w:r>
      <w:r>
        <w:rPr>
          <w:bCs/>
          <w:i/>
          <w:iCs/>
        </w:rPr>
        <w:t xml:space="preserve">, </w:t>
      </w:r>
      <w:r>
        <w:rPr>
          <w:b/>
          <w:i/>
          <w:iCs/>
        </w:rPr>
        <w:t>FES (</w:t>
      </w:r>
      <w:r>
        <w:rPr>
          <w:rFonts w:hint="default"/>
          <w:b/>
          <w:i/>
          <w:iCs/>
        </w:rPr>
        <w:t>Фонд Фридриха Эберта</w:t>
      </w:r>
      <w:r>
        <w:rPr>
          <w:b/>
          <w:i/>
          <w:iCs/>
        </w:rPr>
        <w:t xml:space="preserve">) </w:t>
      </w:r>
      <w:r>
        <w:rPr>
          <w:b/>
          <w:i/>
          <w:iCs/>
          <w:lang w:val="ru-RU"/>
        </w:rPr>
        <w:t>Индия</w:t>
      </w:r>
    </w:p>
    <w:p w14:paraId="291F2371">
      <w:pPr>
        <w:numPr>
          <w:ilvl w:val="0"/>
          <w:numId w:val="6"/>
        </w:numPr>
        <w:spacing w:after="0" w:line="240" w:lineRule="auto"/>
        <w:rPr>
          <w:b/>
        </w:rPr>
      </w:pPr>
      <w:r>
        <w:rPr>
          <w:bCs/>
        </w:rPr>
        <w:t xml:space="preserve">Rakawin Leechanavanichpan, </w:t>
      </w:r>
      <w:r>
        <w:rPr>
          <w:b/>
          <w:i/>
          <w:iCs/>
        </w:rPr>
        <w:t xml:space="preserve">HomeNet </w:t>
      </w:r>
      <w:r>
        <w:rPr>
          <w:b/>
          <w:i/>
          <w:iCs/>
          <w:lang w:val="ru-RU"/>
        </w:rPr>
        <w:t>Таиланд</w:t>
      </w:r>
    </w:p>
    <w:p w14:paraId="0D1DED6B">
      <w:pPr>
        <w:numPr>
          <w:ilvl w:val="0"/>
          <w:numId w:val="6"/>
        </w:numPr>
        <w:spacing w:after="0" w:line="240" w:lineRule="auto"/>
        <w:rPr>
          <w:b/>
        </w:rPr>
      </w:pPr>
      <w:r>
        <w:rPr>
          <w:bCs/>
        </w:rPr>
        <w:t xml:space="preserve">Tamaki Endo, </w:t>
      </w:r>
      <w:r>
        <w:rPr>
          <w:b/>
          <w:i/>
          <w:iCs/>
        </w:rPr>
        <w:t xml:space="preserve">HomeNet </w:t>
      </w:r>
      <w:r>
        <w:rPr>
          <w:b/>
          <w:i/>
          <w:iCs/>
          <w:lang w:val="ru-RU"/>
        </w:rPr>
        <w:t>Таиданд</w:t>
      </w:r>
    </w:p>
    <w:p w14:paraId="7D22B99D">
      <w:pPr>
        <w:numPr>
          <w:ilvl w:val="0"/>
          <w:numId w:val="6"/>
        </w:numPr>
        <w:spacing w:after="0" w:line="240" w:lineRule="auto"/>
        <w:rPr>
          <w:b/>
        </w:rPr>
      </w:pPr>
      <w:r>
        <w:rPr>
          <w:bCs/>
        </w:rPr>
        <w:t xml:space="preserve">Jae Yeon-Jin, </w:t>
      </w:r>
      <w:r>
        <w:rPr>
          <w:rFonts w:hint="default"/>
          <w:b/>
          <w:i/>
          <w:iCs/>
        </w:rPr>
        <w:t>Народная солидарность за социальный прогресс, Корея</w:t>
      </w:r>
    </w:p>
    <w:p w14:paraId="38D68B68">
      <w:pPr>
        <w:numPr>
          <w:ilvl w:val="0"/>
          <w:numId w:val="6"/>
        </w:numPr>
        <w:spacing w:after="0" w:line="240" w:lineRule="auto"/>
        <w:rPr>
          <w:b/>
          <w:i/>
          <w:iCs/>
        </w:rPr>
      </w:pPr>
      <w:r>
        <w:rPr>
          <w:bCs/>
        </w:rPr>
        <w:t xml:space="preserve">Hyun ju Kang, </w:t>
      </w:r>
      <w:r>
        <w:rPr>
          <w:rFonts w:hint="default"/>
          <w:b/>
          <w:i/>
          <w:iCs/>
        </w:rPr>
        <w:t>Народная солидарность за социальный прогресс, Корея</w:t>
      </w:r>
    </w:p>
    <w:p w14:paraId="40D4021A">
      <w:pPr>
        <w:pStyle w:val="3"/>
      </w:pPr>
    </w:p>
    <w:p w14:paraId="10E201C2">
      <w:pPr>
        <w:pStyle w:val="3"/>
        <w:rPr>
          <w:rFonts w:hint="default"/>
          <w:lang w:val="ru-RU"/>
        </w:rPr>
      </w:pPr>
      <w:r>
        <w:rPr>
          <w:lang w:val="ru-RU"/>
        </w:rPr>
        <w:t>АМЕРИКА</w:t>
      </w:r>
    </w:p>
    <w:p w14:paraId="0B6408D2">
      <w:pPr>
        <w:numPr>
          <w:ilvl w:val="0"/>
          <w:numId w:val="7"/>
        </w:numPr>
        <w:spacing w:after="0" w:line="240" w:lineRule="auto"/>
        <w:rPr>
          <w:b/>
          <w:lang w:val="de-DE"/>
        </w:rPr>
      </w:pPr>
      <w:r>
        <w:rPr>
          <w:bCs/>
          <w:lang w:val="de-DE"/>
        </w:rPr>
        <w:t xml:space="preserve">William Conklin, </w:t>
      </w:r>
      <w:r>
        <w:rPr>
          <w:b/>
          <w:i/>
          <w:iCs/>
          <w:lang w:val="de-DE"/>
        </w:rPr>
        <w:t xml:space="preserve">AFL-CIO </w:t>
      </w:r>
      <w:r>
        <w:rPr>
          <w:bCs/>
          <w:i/>
          <w:iCs/>
          <w:lang w:val="de-DE"/>
        </w:rPr>
        <w:t>(</w:t>
      </w:r>
      <w:r>
        <w:rPr>
          <w:rFonts w:hint="default"/>
          <w:bCs/>
          <w:i/>
          <w:iCs/>
          <w:lang w:val="de-DE"/>
        </w:rPr>
        <w:t>но базируется в Шри-Ланке</w:t>
      </w:r>
      <w:r>
        <w:rPr>
          <w:bCs/>
          <w:i/>
          <w:iCs/>
          <w:lang w:val="de-DE"/>
        </w:rPr>
        <w:t>)</w:t>
      </w:r>
    </w:p>
    <w:p w14:paraId="24DA0550">
      <w:pPr>
        <w:numPr>
          <w:ilvl w:val="0"/>
          <w:numId w:val="7"/>
        </w:numPr>
        <w:spacing w:after="0" w:line="240" w:lineRule="auto"/>
        <w:rPr>
          <w:b/>
          <w:lang w:val="de-DE"/>
        </w:rPr>
      </w:pPr>
      <w:r>
        <w:rPr>
          <w:bCs/>
          <w:lang w:val="de-DE"/>
        </w:rPr>
        <w:t xml:space="preserve">Phil Fishman, </w:t>
      </w:r>
      <w:r>
        <w:rPr>
          <w:b/>
          <w:i/>
          <w:iCs/>
          <w:lang w:val="de-DE"/>
        </w:rPr>
        <w:t>AFL-CIO</w:t>
      </w:r>
    </w:p>
    <w:p w14:paraId="4D075EE7">
      <w:pPr>
        <w:numPr>
          <w:ilvl w:val="0"/>
          <w:numId w:val="7"/>
        </w:numPr>
        <w:spacing w:after="0" w:line="240" w:lineRule="auto"/>
        <w:rPr>
          <w:b/>
          <w:lang w:val="de-DE"/>
        </w:rPr>
      </w:pPr>
      <w:r>
        <w:rPr>
          <w:bCs/>
          <w:lang w:val="de-DE"/>
        </w:rPr>
        <w:t xml:space="preserve">Tyrone Freeman, </w:t>
      </w:r>
      <w:r>
        <w:rPr>
          <w:b/>
          <w:i/>
          <w:iCs/>
          <w:lang w:val="de-DE"/>
        </w:rPr>
        <w:t>SIEU (</w:t>
      </w:r>
      <w:r>
        <w:rPr>
          <w:rFonts w:hint="default"/>
          <w:b/>
          <w:i/>
          <w:iCs/>
          <w:lang w:val="de-DE"/>
        </w:rPr>
        <w:t>организ</w:t>
      </w:r>
      <w:r>
        <w:rPr>
          <w:rFonts w:hint="default"/>
          <w:b/>
          <w:i/>
          <w:iCs/>
          <w:lang w:val="ru-RU"/>
        </w:rPr>
        <w:t>атор</w:t>
      </w:r>
      <w:r>
        <w:rPr>
          <w:rFonts w:hint="default"/>
          <w:b/>
          <w:i/>
          <w:iCs/>
          <w:lang w:val="de-DE"/>
        </w:rPr>
        <w:t xml:space="preserve"> резервных рабочих в США</w:t>
      </w:r>
      <w:r>
        <w:rPr>
          <w:b/>
          <w:i/>
          <w:iCs/>
          <w:lang w:val="de-DE"/>
        </w:rPr>
        <w:t>)</w:t>
      </w:r>
    </w:p>
    <w:p w14:paraId="4084DED9">
      <w:pPr>
        <w:numPr>
          <w:ilvl w:val="0"/>
          <w:numId w:val="7"/>
        </w:numPr>
        <w:spacing w:after="0" w:line="240" w:lineRule="auto"/>
        <w:rPr>
          <w:b/>
          <w:lang w:val="de-DE"/>
        </w:rPr>
      </w:pPr>
      <w:r>
        <w:rPr>
          <w:bCs/>
          <w:lang w:val="de-DE"/>
        </w:rPr>
        <w:t xml:space="preserve">Jose Del Valle, </w:t>
      </w:r>
      <w:r>
        <w:rPr>
          <w:b/>
          <w:i/>
          <w:iCs/>
          <w:lang w:val="de-DE"/>
        </w:rPr>
        <w:t>CROC (</w:t>
      </w:r>
      <w:r>
        <w:rPr>
          <w:rFonts w:hint="default"/>
          <w:b/>
          <w:i/>
          <w:iCs/>
          <w:lang w:val="de-DE"/>
        </w:rPr>
        <w:t>Революционная конфедерация рабочих и крестьян) Мексика</w:t>
      </w:r>
    </w:p>
    <w:p w14:paraId="2806518F">
      <w:pPr>
        <w:numPr>
          <w:ilvl w:val="0"/>
          <w:numId w:val="7"/>
        </w:numPr>
        <w:spacing w:after="0" w:line="240" w:lineRule="auto"/>
        <w:rPr>
          <w:b/>
          <w:lang w:val="de-DE"/>
        </w:rPr>
      </w:pPr>
      <w:r>
        <w:rPr>
          <w:bCs/>
          <w:lang w:val="de-DE"/>
        </w:rPr>
        <w:t xml:space="preserve">Salim Kalkach Navaro, </w:t>
      </w:r>
      <w:r>
        <w:rPr>
          <w:b/>
          <w:i/>
          <w:iCs/>
          <w:lang w:val="de-DE"/>
        </w:rPr>
        <w:t>Vanguardia Obrera (</w:t>
      </w:r>
      <w:r>
        <w:rPr>
          <w:b/>
          <w:i/>
          <w:iCs/>
          <w:lang w:val="ru-RU"/>
        </w:rPr>
        <w:t>входящий</w:t>
      </w:r>
      <w:r>
        <w:rPr>
          <w:rFonts w:hint="default"/>
          <w:b/>
          <w:i/>
          <w:iCs/>
          <w:lang w:val="ru-RU"/>
        </w:rPr>
        <w:t xml:space="preserve"> в </w:t>
      </w:r>
      <w:r>
        <w:rPr>
          <w:rFonts w:hint="default"/>
          <w:b/>
          <w:i/>
          <w:iCs/>
          <w:lang w:val="de-DE"/>
        </w:rPr>
        <w:t>CROC) Мексика</w:t>
      </w:r>
    </w:p>
    <w:p w14:paraId="7252D39A">
      <w:pPr>
        <w:spacing w:after="0"/>
        <w:ind w:left="357" w:hanging="357"/>
        <w:rPr>
          <w:bCs/>
          <w:lang w:val="de-DE"/>
        </w:rPr>
      </w:pPr>
    </w:p>
    <w:p w14:paraId="01F1B7CA">
      <w:pPr>
        <w:pStyle w:val="3"/>
        <w:rPr>
          <w:rFonts w:hint="default"/>
          <w:lang w:val="ru-RU"/>
        </w:rPr>
      </w:pPr>
      <w:r>
        <w:rPr>
          <w:lang w:val="ru-RU"/>
        </w:rPr>
        <w:t>ЕВРОПА</w:t>
      </w:r>
    </w:p>
    <w:p w14:paraId="5F860080">
      <w:pPr>
        <w:numPr>
          <w:ilvl w:val="0"/>
          <w:numId w:val="8"/>
        </w:numPr>
        <w:spacing w:after="0" w:line="240" w:lineRule="auto"/>
        <w:rPr>
          <w:b/>
          <w:bCs/>
        </w:rPr>
      </w:pPr>
      <w:r>
        <w:t xml:space="preserve">Natalia Subochi, </w:t>
      </w:r>
      <w:r>
        <w:rPr>
          <w:rFonts w:hint="default"/>
          <w:b/>
          <w:bCs/>
          <w:i/>
          <w:iCs/>
        </w:rPr>
        <w:t>Профсоюз Молдовы</w:t>
      </w:r>
      <w:r>
        <w:rPr>
          <w:b/>
          <w:bCs/>
          <w:i/>
          <w:iCs/>
        </w:rPr>
        <w:t xml:space="preserve"> (Business-Sind)</w:t>
      </w:r>
    </w:p>
    <w:p w14:paraId="7C32108B">
      <w:pPr>
        <w:numPr>
          <w:ilvl w:val="0"/>
          <w:numId w:val="8"/>
        </w:numPr>
        <w:spacing w:after="0" w:line="240" w:lineRule="auto"/>
        <w:rPr>
          <w:b/>
          <w:bCs/>
        </w:rPr>
      </w:pPr>
      <w:r>
        <w:t xml:space="preserve">Wilma Roos, </w:t>
      </w:r>
      <w:r>
        <w:rPr>
          <w:b/>
          <w:bCs/>
          <w:i/>
          <w:iCs/>
        </w:rPr>
        <w:t xml:space="preserve">FNV, </w:t>
      </w:r>
      <w:r>
        <w:rPr>
          <w:rFonts w:hint="default"/>
          <w:b/>
          <w:bCs/>
          <w:i/>
          <w:iCs/>
        </w:rPr>
        <w:t>Нидерланды</w:t>
      </w:r>
    </w:p>
    <w:p w14:paraId="32FF4F35">
      <w:pPr>
        <w:rPr>
          <w:lang w:val="de-DE"/>
        </w:rPr>
      </w:pPr>
    </w:p>
    <w:p w14:paraId="11B9D827">
      <w:pPr>
        <w:pStyle w:val="4"/>
        <w:rPr>
          <w:rFonts w:hint="default"/>
          <w:lang w:val="ru-RU"/>
        </w:rPr>
      </w:pPr>
      <w:r>
        <w:rPr>
          <w:lang w:val="ru-RU"/>
        </w:rPr>
        <w:t>МЕЖДУНАРОДНЫЕ</w:t>
      </w:r>
    </w:p>
    <w:p w14:paraId="578655C8">
      <w:pPr>
        <w:numPr>
          <w:ilvl w:val="0"/>
          <w:numId w:val="9"/>
        </w:numPr>
        <w:spacing w:after="0" w:line="240" w:lineRule="auto"/>
        <w:rPr>
          <w:b/>
        </w:rPr>
      </w:pPr>
      <w:r>
        <w:rPr>
          <w:bCs/>
        </w:rPr>
        <w:t xml:space="preserve">Harcharan Kaur, </w:t>
      </w:r>
      <w:r>
        <w:rPr>
          <w:b/>
          <w:i/>
          <w:iCs/>
        </w:rPr>
        <w:t>IFBWW (</w:t>
      </w:r>
      <w:r>
        <w:rPr>
          <w:rFonts w:hint="default"/>
          <w:b/>
          <w:i/>
          <w:iCs/>
        </w:rPr>
        <w:t>Международная федерация строителей и деревообработчиков</w:t>
      </w:r>
      <w:r>
        <w:rPr>
          <w:b/>
          <w:i/>
          <w:iCs/>
        </w:rPr>
        <w:t>)</w:t>
      </w:r>
    </w:p>
    <w:p w14:paraId="77FFDE98">
      <w:pPr>
        <w:numPr>
          <w:ilvl w:val="0"/>
          <w:numId w:val="9"/>
        </w:numPr>
        <w:spacing w:after="0" w:line="240" w:lineRule="auto"/>
        <w:rPr>
          <w:b/>
        </w:rPr>
      </w:pPr>
      <w:r>
        <w:rPr>
          <w:bCs/>
        </w:rPr>
        <w:t>Elizabeth Tang</w:t>
      </w:r>
      <w:r>
        <w:rPr>
          <w:bCs/>
          <w:i/>
          <w:iCs/>
        </w:rPr>
        <w:t xml:space="preserve">, </w:t>
      </w:r>
      <w:r>
        <w:rPr>
          <w:b/>
          <w:i/>
          <w:iCs/>
        </w:rPr>
        <w:t>IFWEA (</w:t>
      </w:r>
      <w:r>
        <w:rPr>
          <w:rFonts w:hint="default"/>
          <w:b/>
          <w:i/>
          <w:iCs/>
        </w:rPr>
        <w:t>Международная федерация ассоциаций рабо</w:t>
      </w:r>
      <w:r>
        <w:rPr>
          <w:rFonts w:hint="default"/>
          <w:b/>
          <w:i/>
          <w:iCs/>
          <w:lang w:val="ru-RU"/>
        </w:rPr>
        <w:t>тников</w:t>
      </w:r>
      <w:r>
        <w:rPr>
          <w:rFonts w:hint="default"/>
          <w:b/>
          <w:i/>
          <w:iCs/>
        </w:rPr>
        <w:t xml:space="preserve"> образования</w:t>
      </w:r>
      <w:r>
        <w:rPr>
          <w:b/>
          <w:i/>
          <w:iCs/>
        </w:rPr>
        <w:t>)</w:t>
      </w:r>
    </w:p>
    <w:p w14:paraId="559364F1">
      <w:pPr>
        <w:numPr>
          <w:ilvl w:val="0"/>
          <w:numId w:val="9"/>
        </w:numPr>
        <w:spacing w:after="0" w:line="240" w:lineRule="auto"/>
        <w:rPr>
          <w:b/>
        </w:rPr>
      </w:pPr>
      <w:r>
        <w:rPr>
          <w:bCs/>
        </w:rPr>
        <w:t xml:space="preserve">Anneke van Luijken, </w:t>
      </w:r>
      <w:r>
        <w:rPr>
          <w:b/>
          <w:i/>
          <w:iCs/>
        </w:rPr>
        <w:t xml:space="preserve">IRENE, </w:t>
      </w:r>
      <w:r>
        <w:rPr>
          <w:rFonts w:hint="default"/>
          <w:b/>
          <w:bCs/>
          <w:i/>
          <w:iCs/>
        </w:rPr>
        <w:t>Нидерланды</w:t>
      </w:r>
    </w:p>
    <w:p w14:paraId="2D2F3930">
      <w:pPr>
        <w:numPr>
          <w:ilvl w:val="0"/>
          <w:numId w:val="9"/>
        </w:numPr>
        <w:spacing w:after="0" w:line="240" w:lineRule="auto"/>
        <w:rPr>
          <w:b/>
        </w:rPr>
      </w:pPr>
      <w:r>
        <w:rPr>
          <w:bCs/>
        </w:rPr>
        <w:t xml:space="preserve">Nishi Kapahi, </w:t>
      </w:r>
      <w:r>
        <w:rPr>
          <w:b/>
          <w:i/>
          <w:iCs/>
        </w:rPr>
        <w:t>ITF (</w:t>
      </w:r>
      <w:r>
        <w:rPr>
          <w:rFonts w:hint="default"/>
          <w:b/>
          <w:i/>
          <w:iCs/>
        </w:rPr>
        <w:t>Международная федерация транспортных рабо</w:t>
      </w:r>
      <w:r>
        <w:rPr>
          <w:rFonts w:hint="default"/>
          <w:b/>
          <w:i/>
          <w:iCs/>
          <w:lang w:val="ru-RU"/>
        </w:rPr>
        <w:t>тников</w:t>
      </w:r>
      <w:r>
        <w:rPr>
          <w:b/>
          <w:i/>
          <w:iCs/>
        </w:rPr>
        <w:t>)</w:t>
      </w:r>
    </w:p>
    <w:p w14:paraId="2C7430A8">
      <w:pPr>
        <w:numPr>
          <w:ilvl w:val="0"/>
          <w:numId w:val="9"/>
        </w:numPr>
        <w:spacing w:after="0" w:line="240" w:lineRule="auto"/>
        <w:rPr>
          <w:b/>
        </w:rPr>
      </w:pPr>
      <w:r>
        <w:rPr>
          <w:bCs/>
        </w:rPr>
        <w:t xml:space="preserve">Meena Patel, </w:t>
      </w:r>
      <w:r>
        <w:rPr>
          <w:b/>
          <w:i/>
          <w:iCs/>
        </w:rPr>
        <w:t>IUF</w:t>
      </w:r>
    </w:p>
    <w:p w14:paraId="3491FAFC">
      <w:pPr>
        <w:numPr>
          <w:ilvl w:val="0"/>
          <w:numId w:val="9"/>
        </w:numPr>
        <w:spacing w:after="0" w:line="240" w:lineRule="auto"/>
        <w:rPr>
          <w:b/>
        </w:rPr>
      </w:pPr>
      <w:r>
        <w:rPr>
          <w:bCs/>
        </w:rPr>
        <w:t xml:space="preserve">Pat Horn, </w:t>
      </w:r>
      <w:r>
        <w:rPr>
          <w:b/>
          <w:i/>
          <w:iCs/>
        </w:rPr>
        <w:t>StreetNet International</w:t>
      </w:r>
    </w:p>
    <w:p w14:paraId="0342F4DE">
      <w:pPr>
        <w:numPr>
          <w:ilvl w:val="0"/>
          <w:numId w:val="9"/>
        </w:numPr>
        <w:spacing w:after="0" w:line="240" w:lineRule="auto"/>
        <w:rPr>
          <w:b/>
        </w:rPr>
      </w:pPr>
      <w:r>
        <w:rPr>
          <w:bCs/>
        </w:rPr>
        <w:t xml:space="preserve">Monique Marti, </w:t>
      </w:r>
      <w:r>
        <w:rPr>
          <w:b/>
          <w:i/>
          <w:iCs/>
        </w:rPr>
        <w:t>UNI (</w:t>
      </w:r>
      <w:r>
        <w:rPr>
          <w:rFonts w:hint="default"/>
          <w:b/>
          <w:i/>
          <w:iCs/>
        </w:rPr>
        <w:t>Международная сеть профсоюзов</w:t>
      </w:r>
      <w:r>
        <w:rPr>
          <w:b/>
          <w:i/>
          <w:iCs/>
        </w:rPr>
        <w:t>)</w:t>
      </w:r>
    </w:p>
    <w:p w14:paraId="10B93900">
      <w:pPr>
        <w:numPr>
          <w:ilvl w:val="0"/>
          <w:numId w:val="9"/>
        </w:numPr>
        <w:spacing w:after="0" w:line="240" w:lineRule="auto"/>
        <w:rPr>
          <w:b/>
        </w:rPr>
      </w:pPr>
      <w:r>
        <w:rPr>
          <w:bCs/>
        </w:rPr>
        <w:t xml:space="preserve">Marty Chen, </w:t>
      </w:r>
      <w:r>
        <w:rPr>
          <w:b/>
          <w:i/>
          <w:iCs/>
        </w:rPr>
        <w:t>WIEGO</w:t>
      </w:r>
    </w:p>
    <w:p w14:paraId="67302486">
      <w:pPr>
        <w:numPr>
          <w:ilvl w:val="0"/>
          <w:numId w:val="9"/>
        </w:numPr>
        <w:spacing w:after="0" w:line="240" w:lineRule="auto"/>
        <w:rPr>
          <w:b/>
        </w:rPr>
      </w:pPr>
      <w:r>
        <w:rPr>
          <w:bCs/>
        </w:rPr>
        <w:t xml:space="preserve">Chris Bonner, </w:t>
      </w:r>
      <w:r>
        <w:rPr>
          <w:rFonts w:hint="default"/>
          <w:bCs/>
        </w:rPr>
        <w:t xml:space="preserve">Программа организации и представительства, </w:t>
      </w:r>
      <w:r>
        <w:rPr>
          <w:rFonts w:hint="default"/>
          <w:b/>
          <w:bCs w:val="0"/>
          <w:i/>
          <w:iCs/>
        </w:rPr>
        <w:t xml:space="preserve">WIEGO (Женщины в неформальной занятости: </w:t>
      </w:r>
      <w:r>
        <w:rPr>
          <w:rFonts w:hint="default"/>
          <w:b/>
          <w:bCs w:val="0"/>
          <w:i/>
          <w:iCs/>
          <w:lang w:val="ru-RU"/>
        </w:rPr>
        <w:t>Г</w:t>
      </w:r>
      <w:r>
        <w:rPr>
          <w:rFonts w:hint="default"/>
          <w:b/>
          <w:bCs w:val="0"/>
          <w:i/>
          <w:iCs/>
        </w:rPr>
        <w:t xml:space="preserve">лобализация и </w:t>
      </w:r>
      <w:r>
        <w:rPr>
          <w:rFonts w:hint="default"/>
          <w:b/>
          <w:bCs w:val="0"/>
          <w:i/>
          <w:iCs/>
          <w:lang w:val="ru-RU"/>
        </w:rPr>
        <w:t>О</w:t>
      </w:r>
      <w:r>
        <w:rPr>
          <w:rFonts w:hint="default"/>
          <w:b/>
          <w:bCs w:val="0"/>
          <w:i/>
          <w:iCs/>
        </w:rPr>
        <w:t>рган</w:t>
      </w:r>
      <w:r>
        <w:rPr>
          <w:rFonts w:hint="default"/>
          <w:b/>
          <w:bCs w:val="0"/>
          <w:i/>
          <w:iCs/>
          <w:lang w:val="ru-RU"/>
        </w:rPr>
        <w:t>айзинг</w:t>
      </w:r>
      <w:r>
        <w:rPr>
          <w:rFonts w:hint="default"/>
          <w:bCs/>
        </w:rPr>
        <w:t>)</w:t>
      </w:r>
    </w:p>
    <w:p w14:paraId="3060686B"/>
    <w:p w14:paraId="638388A9">
      <w:pPr>
        <w:ind w:left="360"/>
      </w:pPr>
      <w:r>
        <w:rPr>
          <w:rFonts w:hint="default"/>
        </w:rPr>
        <w:t>ВСЕГО УЧАСТНИКОВ</w:t>
      </w:r>
      <w:r>
        <w:t>:</w:t>
      </w:r>
      <w:r>
        <w:tab/>
      </w:r>
      <w:r>
        <w:t>60</w:t>
      </w:r>
    </w:p>
    <w:p w14:paraId="69A1A219">
      <w:pPr>
        <w:ind w:left="360"/>
      </w:pPr>
    </w:p>
    <w:p w14:paraId="0D439E83">
      <w:r>
        <w:br w:type="page"/>
      </w:r>
    </w:p>
    <w:p w14:paraId="1F3F19FF">
      <w:pPr>
        <w:ind w:left="360"/>
        <w:jc w:val="center"/>
      </w:pPr>
      <w:r>
        <w:rPr>
          <w:rFonts w:hint="default"/>
        </w:rPr>
        <w:t>ПРИЛОЖЕНИЕ</w:t>
      </w:r>
      <w:r>
        <w:rPr>
          <w:rFonts w:hint="default"/>
          <w:lang w:val="ru-RU"/>
        </w:rPr>
        <w:t xml:space="preserve"> </w:t>
      </w:r>
      <w:r>
        <w:t>2</w:t>
      </w:r>
    </w:p>
    <w:p w14:paraId="2618FAFF">
      <w:pPr>
        <w:pStyle w:val="2"/>
        <w:jc w:val="center"/>
        <w:rPr>
          <w:rFonts w:hint="default"/>
        </w:rPr>
      </w:pPr>
      <w:r>
        <w:rPr>
          <w:rFonts w:hint="default"/>
        </w:rPr>
        <w:t>Семинар по орган</w:t>
      </w:r>
      <w:r>
        <w:rPr>
          <w:rFonts w:hint="default"/>
          <w:lang w:val="ru-RU"/>
        </w:rPr>
        <w:t>айзингу</w:t>
      </w:r>
      <w:r>
        <w:rPr>
          <w:rFonts w:hint="default"/>
        </w:rPr>
        <w:t xml:space="preserve"> работников неформальной экономики: 7 июня 2004 г., Женева</w:t>
      </w:r>
    </w:p>
    <w:p w14:paraId="56979A44">
      <w:pPr>
        <w:pStyle w:val="2"/>
        <w:jc w:val="center"/>
        <w:rPr>
          <w:rFonts w:hint="default"/>
        </w:rPr>
      </w:pPr>
      <w:r>
        <w:rPr>
          <w:rFonts w:hint="default"/>
          <w:u w:val="none"/>
        </w:rPr>
        <w:t>Список участников</w:t>
      </w:r>
    </w:p>
    <w:tbl>
      <w:tblPr>
        <w:tblStyle w:val="9"/>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412"/>
        <w:gridCol w:w="2544"/>
        <w:gridCol w:w="1867"/>
      </w:tblGrid>
      <w:tr w14:paraId="4D78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4E1109D3">
            <w:pPr>
              <w:spacing w:after="0" w:line="240" w:lineRule="auto"/>
              <w:jc w:val="center"/>
              <w:rPr>
                <w:rFonts w:hint="default"/>
                <w:b/>
                <w:bCs/>
                <w:lang w:val="ru-RU"/>
              </w:rPr>
            </w:pPr>
            <w:r>
              <w:rPr>
                <w:b/>
                <w:bCs/>
                <w:lang w:val="ru-RU"/>
              </w:rPr>
              <w:t>Имя</w:t>
            </w:r>
            <w:r>
              <w:rPr>
                <w:rFonts w:hint="default"/>
                <w:b/>
                <w:bCs/>
                <w:lang w:val="ru-RU"/>
              </w:rPr>
              <w:t xml:space="preserve"> </w:t>
            </w:r>
          </w:p>
        </w:tc>
        <w:tc>
          <w:tcPr>
            <w:tcW w:w="2412" w:type="dxa"/>
          </w:tcPr>
          <w:p w14:paraId="67B9220E">
            <w:pPr>
              <w:spacing w:after="0" w:line="240" w:lineRule="auto"/>
              <w:jc w:val="center"/>
              <w:rPr>
                <w:rFonts w:hint="default"/>
                <w:b/>
                <w:bCs/>
                <w:lang w:val="ru-RU"/>
              </w:rPr>
            </w:pPr>
            <w:r>
              <w:rPr>
                <w:b/>
                <w:bCs/>
                <w:lang w:val="ru-RU"/>
              </w:rPr>
              <w:t>Должность</w:t>
            </w:r>
            <w:r>
              <w:rPr>
                <w:rFonts w:hint="default"/>
                <w:b/>
                <w:bCs/>
                <w:lang w:val="ru-RU"/>
              </w:rPr>
              <w:t xml:space="preserve"> </w:t>
            </w:r>
          </w:p>
        </w:tc>
        <w:tc>
          <w:tcPr>
            <w:tcW w:w="2544" w:type="dxa"/>
          </w:tcPr>
          <w:p w14:paraId="1A56F8BD">
            <w:pPr>
              <w:spacing w:after="0" w:line="240" w:lineRule="auto"/>
              <w:jc w:val="center"/>
              <w:rPr>
                <w:rFonts w:hint="default"/>
                <w:b/>
                <w:bCs/>
                <w:lang w:val="ru-RU"/>
              </w:rPr>
            </w:pPr>
            <w:r>
              <w:rPr>
                <w:b/>
                <w:bCs/>
                <w:lang w:val="ru-RU"/>
              </w:rPr>
              <w:t>Организация</w:t>
            </w:r>
            <w:r>
              <w:rPr>
                <w:rFonts w:hint="default"/>
                <w:b/>
                <w:bCs/>
                <w:lang w:val="ru-RU"/>
              </w:rPr>
              <w:t xml:space="preserve"> </w:t>
            </w:r>
          </w:p>
        </w:tc>
        <w:tc>
          <w:tcPr>
            <w:tcW w:w="1867" w:type="dxa"/>
          </w:tcPr>
          <w:p w14:paraId="52782382">
            <w:pPr>
              <w:spacing w:after="0" w:line="240" w:lineRule="auto"/>
              <w:jc w:val="center"/>
              <w:rPr>
                <w:rFonts w:hint="default"/>
                <w:b/>
                <w:bCs/>
                <w:lang w:val="ru-RU"/>
              </w:rPr>
            </w:pPr>
            <w:r>
              <w:rPr>
                <w:b/>
                <w:bCs/>
                <w:lang w:val="ru-RU"/>
              </w:rPr>
              <w:t>Страна</w:t>
            </w:r>
            <w:r>
              <w:rPr>
                <w:rFonts w:hint="default"/>
                <w:b/>
                <w:bCs/>
                <w:lang w:val="ru-RU"/>
              </w:rPr>
              <w:t xml:space="preserve"> </w:t>
            </w:r>
          </w:p>
        </w:tc>
      </w:tr>
      <w:tr w14:paraId="7B8C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6869CD1D">
            <w:pPr>
              <w:spacing w:after="0" w:line="240" w:lineRule="auto"/>
              <w:rPr>
                <w:sz w:val="20"/>
              </w:rPr>
            </w:pPr>
            <w:r>
              <w:rPr>
                <w:sz w:val="20"/>
              </w:rPr>
              <w:t>Mario Raimundo Sitoe</w:t>
            </w:r>
          </w:p>
          <w:p w14:paraId="4F76364C">
            <w:pPr>
              <w:spacing w:after="0" w:line="240" w:lineRule="auto"/>
              <w:rPr>
                <w:sz w:val="20"/>
              </w:rPr>
            </w:pPr>
          </w:p>
        </w:tc>
        <w:tc>
          <w:tcPr>
            <w:tcW w:w="2412" w:type="dxa"/>
          </w:tcPr>
          <w:p w14:paraId="3BF02457">
            <w:pPr>
              <w:spacing w:after="0" w:line="240" w:lineRule="auto"/>
              <w:rPr>
                <w:sz w:val="20"/>
              </w:rPr>
            </w:pPr>
            <w:r>
              <w:rPr>
                <w:rFonts w:hint="default"/>
                <w:sz w:val="20"/>
              </w:rPr>
              <w:t>Секретарь по международным связям</w:t>
            </w:r>
          </w:p>
        </w:tc>
        <w:tc>
          <w:tcPr>
            <w:tcW w:w="2544" w:type="dxa"/>
          </w:tcPr>
          <w:p w14:paraId="5F7D161B">
            <w:pPr>
              <w:spacing w:after="0" w:line="240" w:lineRule="auto"/>
              <w:rPr>
                <w:sz w:val="20"/>
              </w:rPr>
            </w:pPr>
            <w:r>
              <w:rPr>
                <w:rFonts w:hint="default"/>
                <w:sz w:val="20"/>
              </w:rPr>
              <w:t>Организация трудящихся Мозамбика</w:t>
            </w:r>
            <w:r>
              <w:rPr>
                <w:sz w:val="20"/>
              </w:rPr>
              <w:t xml:space="preserve"> (OTM)</w:t>
            </w:r>
          </w:p>
        </w:tc>
        <w:tc>
          <w:tcPr>
            <w:tcW w:w="1867" w:type="dxa"/>
          </w:tcPr>
          <w:p w14:paraId="769E25F6">
            <w:pPr>
              <w:spacing w:after="0" w:line="240" w:lineRule="auto"/>
              <w:rPr>
                <w:sz w:val="20"/>
              </w:rPr>
            </w:pPr>
            <w:r>
              <w:rPr>
                <w:rFonts w:hint="default"/>
                <w:sz w:val="20"/>
              </w:rPr>
              <w:t>Мозамбик</w:t>
            </w:r>
          </w:p>
        </w:tc>
      </w:tr>
      <w:tr w14:paraId="0236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3DBF377">
            <w:pPr>
              <w:spacing w:after="0" w:line="240" w:lineRule="auto"/>
              <w:rPr>
                <w:sz w:val="20"/>
              </w:rPr>
            </w:pPr>
            <w:r>
              <w:rPr>
                <w:sz w:val="20"/>
              </w:rPr>
              <w:t>Mody Guiro</w:t>
            </w:r>
          </w:p>
        </w:tc>
        <w:tc>
          <w:tcPr>
            <w:tcW w:w="2412" w:type="dxa"/>
          </w:tcPr>
          <w:p w14:paraId="14A5A8E5">
            <w:pPr>
              <w:spacing w:after="0" w:line="240" w:lineRule="auto"/>
              <w:rPr>
                <w:sz w:val="20"/>
              </w:rPr>
            </w:pPr>
            <w:r>
              <w:rPr>
                <w:rFonts w:hint="default"/>
                <w:sz w:val="20"/>
              </w:rPr>
              <w:t>Генеральный секретарь</w:t>
            </w:r>
          </w:p>
        </w:tc>
        <w:tc>
          <w:tcPr>
            <w:tcW w:w="2544" w:type="dxa"/>
          </w:tcPr>
          <w:p w14:paraId="363C5C4E">
            <w:pPr>
              <w:spacing w:after="0" w:line="240" w:lineRule="auto"/>
              <w:rPr>
                <w:sz w:val="20"/>
              </w:rPr>
            </w:pPr>
            <w:r>
              <w:rPr>
                <w:sz w:val="20"/>
              </w:rPr>
              <w:t>CNTS</w:t>
            </w:r>
          </w:p>
        </w:tc>
        <w:tc>
          <w:tcPr>
            <w:tcW w:w="1867" w:type="dxa"/>
          </w:tcPr>
          <w:p w14:paraId="68894EA9">
            <w:pPr>
              <w:spacing w:after="0" w:line="240" w:lineRule="auto"/>
              <w:rPr>
                <w:rFonts w:hint="default"/>
                <w:sz w:val="20"/>
                <w:lang w:val="ru-RU"/>
              </w:rPr>
            </w:pPr>
            <w:r>
              <w:rPr>
                <w:sz w:val="20"/>
                <w:lang w:val="ru-RU"/>
              </w:rPr>
              <w:t>Сенегал</w:t>
            </w:r>
            <w:r>
              <w:rPr>
                <w:rFonts w:hint="default"/>
                <w:sz w:val="20"/>
                <w:lang w:val="ru-RU"/>
              </w:rPr>
              <w:t xml:space="preserve"> </w:t>
            </w:r>
          </w:p>
        </w:tc>
      </w:tr>
      <w:tr w14:paraId="7B8D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448B905F">
            <w:pPr>
              <w:spacing w:after="0" w:line="240" w:lineRule="auto"/>
              <w:rPr>
                <w:sz w:val="20"/>
              </w:rPr>
            </w:pPr>
            <w:r>
              <w:rPr>
                <w:sz w:val="20"/>
              </w:rPr>
              <w:t>Assogba Nicodeme</w:t>
            </w:r>
          </w:p>
        </w:tc>
        <w:tc>
          <w:tcPr>
            <w:tcW w:w="2412" w:type="dxa"/>
          </w:tcPr>
          <w:p w14:paraId="4F5A14F3">
            <w:pPr>
              <w:spacing w:after="0" w:line="240" w:lineRule="auto"/>
              <w:rPr>
                <w:sz w:val="20"/>
              </w:rPr>
            </w:pPr>
            <w:r>
              <w:rPr>
                <w:rFonts w:hint="default"/>
                <w:sz w:val="20"/>
              </w:rPr>
              <w:t>Генеральный секретарь</w:t>
            </w:r>
          </w:p>
        </w:tc>
        <w:tc>
          <w:tcPr>
            <w:tcW w:w="2544" w:type="dxa"/>
          </w:tcPr>
          <w:p w14:paraId="1F8E827A">
            <w:pPr>
              <w:spacing w:after="0" w:line="240" w:lineRule="auto"/>
              <w:rPr>
                <w:sz w:val="20"/>
              </w:rPr>
            </w:pPr>
            <w:r>
              <w:rPr>
                <w:sz w:val="20"/>
              </w:rPr>
              <w:t>UNSTB</w:t>
            </w:r>
          </w:p>
        </w:tc>
        <w:tc>
          <w:tcPr>
            <w:tcW w:w="1867" w:type="dxa"/>
          </w:tcPr>
          <w:p w14:paraId="4D33D6C6">
            <w:pPr>
              <w:spacing w:after="0" w:line="240" w:lineRule="auto"/>
              <w:rPr>
                <w:rFonts w:hint="default"/>
                <w:sz w:val="20"/>
                <w:lang w:val="ru-RU"/>
              </w:rPr>
            </w:pPr>
            <w:r>
              <w:rPr>
                <w:sz w:val="20"/>
                <w:lang w:val="ru-RU"/>
              </w:rPr>
              <w:t>Бенин</w:t>
            </w:r>
            <w:r>
              <w:rPr>
                <w:rFonts w:hint="default"/>
                <w:sz w:val="20"/>
                <w:lang w:val="ru-RU"/>
              </w:rPr>
              <w:t xml:space="preserve"> </w:t>
            </w:r>
          </w:p>
        </w:tc>
      </w:tr>
      <w:tr w14:paraId="2324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0888B797">
            <w:pPr>
              <w:spacing w:after="0" w:line="240" w:lineRule="auto"/>
              <w:rPr>
                <w:sz w:val="20"/>
              </w:rPr>
            </w:pPr>
            <w:r>
              <w:rPr>
                <w:sz w:val="20"/>
              </w:rPr>
              <w:t>Ouid Mohamed Abdallahi</w:t>
            </w:r>
          </w:p>
        </w:tc>
        <w:tc>
          <w:tcPr>
            <w:tcW w:w="2412" w:type="dxa"/>
          </w:tcPr>
          <w:p w14:paraId="3D8CF732">
            <w:pPr>
              <w:spacing w:after="0" w:line="240" w:lineRule="auto"/>
              <w:rPr>
                <w:sz w:val="20"/>
              </w:rPr>
            </w:pPr>
            <w:r>
              <w:rPr>
                <w:rFonts w:hint="default"/>
                <w:sz w:val="20"/>
              </w:rPr>
              <w:t>Генеральный секретарь</w:t>
            </w:r>
          </w:p>
        </w:tc>
        <w:tc>
          <w:tcPr>
            <w:tcW w:w="2544" w:type="dxa"/>
          </w:tcPr>
          <w:p w14:paraId="6872D5D6">
            <w:pPr>
              <w:spacing w:after="0" w:line="240" w:lineRule="auto"/>
              <w:rPr>
                <w:bCs/>
                <w:sz w:val="20"/>
              </w:rPr>
            </w:pPr>
            <w:r>
              <w:rPr>
                <w:rFonts w:hint="default"/>
                <w:bCs/>
                <w:sz w:val="20"/>
              </w:rPr>
              <w:t>Всеобщая конфедерация трудящихся</w:t>
            </w:r>
          </w:p>
        </w:tc>
        <w:tc>
          <w:tcPr>
            <w:tcW w:w="1867" w:type="dxa"/>
          </w:tcPr>
          <w:p w14:paraId="1C23A21C">
            <w:pPr>
              <w:spacing w:after="0" w:line="240" w:lineRule="auto"/>
              <w:rPr>
                <w:rFonts w:hint="default"/>
                <w:sz w:val="20"/>
                <w:lang w:val="ru-RU"/>
              </w:rPr>
            </w:pPr>
            <w:r>
              <w:rPr>
                <w:sz w:val="20"/>
                <w:lang w:val="ru-RU"/>
              </w:rPr>
              <w:t>Мавритания</w:t>
            </w:r>
          </w:p>
        </w:tc>
      </w:tr>
      <w:tr w14:paraId="00FA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F8F0175">
            <w:pPr>
              <w:spacing w:after="0" w:line="240" w:lineRule="auto"/>
              <w:rPr>
                <w:sz w:val="20"/>
              </w:rPr>
            </w:pPr>
            <w:r>
              <w:rPr>
                <w:sz w:val="20"/>
              </w:rPr>
              <w:t>Austin Kalimanjira</w:t>
            </w:r>
          </w:p>
        </w:tc>
        <w:tc>
          <w:tcPr>
            <w:tcW w:w="2412" w:type="dxa"/>
          </w:tcPr>
          <w:p w14:paraId="0615E936">
            <w:pPr>
              <w:spacing w:after="0" w:line="240" w:lineRule="auto"/>
              <w:rPr>
                <w:sz w:val="20"/>
              </w:rPr>
            </w:pPr>
            <w:r>
              <w:rPr>
                <w:rFonts w:hint="default"/>
                <w:sz w:val="20"/>
              </w:rPr>
              <w:t>Генеральный секретарь</w:t>
            </w:r>
          </w:p>
        </w:tc>
        <w:tc>
          <w:tcPr>
            <w:tcW w:w="2544" w:type="dxa"/>
          </w:tcPr>
          <w:p w14:paraId="18F21D72">
            <w:pPr>
              <w:spacing w:after="0" w:line="240" w:lineRule="auto"/>
              <w:rPr>
                <w:sz w:val="20"/>
              </w:rPr>
            </w:pPr>
            <w:r>
              <w:rPr>
                <w:sz w:val="20"/>
              </w:rPr>
              <w:t>MCTU</w:t>
            </w:r>
          </w:p>
        </w:tc>
        <w:tc>
          <w:tcPr>
            <w:tcW w:w="1867" w:type="dxa"/>
          </w:tcPr>
          <w:p w14:paraId="770CD6F3">
            <w:pPr>
              <w:spacing w:after="0" w:line="240" w:lineRule="auto"/>
              <w:rPr>
                <w:rFonts w:hint="default"/>
                <w:sz w:val="20"/>
                <w:lang w:val="ru-RU"/>
              </w:rPr>
            </w:pPr>
            <w:r>
              <w:rPr>
                <w:sz w:val="20"/>
                <w:lang w:val="ru-RU"/>
              </w:rPr>
              <w:t>Малави</w:t>
            </w:r>
            <w:r>
              <w:rPr>
                <w:rFonts w:hint="default"/>
                <w:sz w:val="20"/>
                <w:lang w:val="ru-RU"/>
              </w:rPr>
              <w:t xml:space="preserve"> </w:t>
            </w:r>
          </w:p>
        </w:tc>
      </w:tr>
      <w:tr w14:paraId="10C5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11E7433">
            <w:pPr>
              <w:spacing w:after="0" w:line="240" w:lineRule="auto"/>
              <w:rPr>
                <w:sz w:val="20"/>
              </w:rPr>
            </w:pPr>
            <w:r>
              <w:rPr>
                <w:sz w:val="20"/>
              </w:rPr>
              <w:t>Tos Anonvevo</w:t>
            </w:r>
          </w:p>
        </w:tc>
        <w:tc>
          <w:tcPr>
            <w:tcW w:w="2412" w:type="dxa"/>
          </w:tcPr>
          <w:p w14:paraId="3D7EADBD">
            <w:pPr>
              <w:spacing w:after="0" w:line="240" w:lineRule="auto"/>
              <w:rPr>
                <w:sz w:val="20"/>
              </w:rPr>
            </w:pPr>
            <w:r>
              <w:rPr>
                <w:rFonts w:hint="default"/>
                <w:sz w:val="20"/>
              </w:rPr>
              <w:t>Координатор программы</w:t>
            </w:r>
          </w:p>
        </w:tc>
        <w:tc>
          <w:tcPr>
            <w:tcW w:w="2544" w:type="dxa"/>
          </w:tcPr>
          <w:p w14:paraId="28D2A9CF">
            <w:pPr>
              <w:spacing w:after="0" w:line="240" w:lineRule="auto"/>
              <w:rPr>
                <w:sz w:val="20"/>
              </w:rPr>
            </w:pPr>
            <w:r>
              <w:rPr>
                <w:sz w:val="20"/>
              </w:rPr>
              <w:t>FES</w:t>
            </w:r>
          </w:p>
        </w:tc>
        <w:tc>
          <w:tcPr>
            <w:tcW w:w="1867" w:type="dxa"/>
          </w:tcPr>
          <w:p w14:paraId="70BD0579">
            <w:pPr>
              <w:spacing w:after="0" w:line="240" w:lineRule="auto"/>
              <w:rPr>
                <w:sz w:val="20"/>
              </w:rPr>
            </w:pPr>
            <w:r>
              <w:rPr>
                <w:rFonts w:hint="default"/>
                <w:sz w:val="20"/>
              </w:rPr>
              <w:t>Филиппины</w:t>
            </w:r>
          </w:p>
        </w:tc>
      </w:tr>
      <w:tr w14:paraId="11E4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44B5A5DE">
            <w:pPr>
              <w:spacing w:after="0" w:line="240" w:lineRule="auto"/>
              <w:rPr>
                <w:sz w:val="20"/>
              </w:rPr>
            </w:pPr>
            <w:r>
              <w:rPr>
                <w:sz w:val="20"/>
              </w:rPr>
              <w:t>Laurent Ouedraobo</w:t>
            </w:r>
          </w:p>
        </w:tc>
        <w:tc>
          <w:tcPr>
            <w:tcW w:w="2412" w:type="dxa"/>
          </w:tcPr>
          <w:p w14:paraId="3F92B579">
            <w:pPr>
              <w:spacing w:after="0" w:line="240" w:lineRule="auto"/>
              <w:rPr>
                <w:rFonts w:hint="default"/>
                <w:sz w:val="20"/>
                <w:lang w:val="ru-RU"/>
              </w:rPr>
            </w:pPr>
            <w:r>
              <w:rPr>
                <w:sz w:val="20"/>
              </w:rPr>
              <w:t xml:space="preserve">SGC/CMTB </w:t>
            </w:r>
            <w:r>
              <w:rPr>
                <w:sz w:val="20"/>
                <w:lang w:val="ru-RU"/>
              </w:rPr>
              <w:t>Буркина</w:t>
            </w:r>
          </w:p>
        </w:tc>
        <w:tc>
          <w:tcPr>
            <w:tcW w:w="2544" w:type="dxa"/>
          </w:tcPr>
          <w:p w14:paraId="447D2DE0">
            <w:pPr>
              <w:spacing w:after="0" w:line="240" w:lineRule="auto"/>
              <w:rPr>
                <w:sz w:val="20"/>
              </w:rPr>
            </w:pPr>
            <w:r>
              <w:rPr>
                <w:sz w:val="20"/>
              </w:rPr>
              <w:t>CNTB</w:t>
            </w:r>
          </w:p>
        </w:tc>
        <w:tc>
          <w:tcPr>
            <w:tcW w:w="1867" w:type="dxa"/>
          </w:tcPr>
          <w:p w14:paraId="5E65614C">
            <w:pPr>
              <w:spacing w:after="0" w:line="240" w:lineRule="auto"/>
              <w:rPr>
                <w:rFonts w:hint="default"/>
                <w:sz w:val="20"/>
                <w:lang w:val="ru-RU"/>
              </w:rPr>
            </w:pPr>
            <w:r>
              <w:rPr>
                <w:sz w:val="20"/>
                <w:lang w:val="ru-RU"/>
              </w:rPr>
              <w:t>Буркина</w:t>
            </w:r>
            <w:r>
              <w:rPr>
                <w:rFonts w:hint="default"/>
                <w:sz w:val="20"/>
                <w:lang w:val="ru-RU"/>
              </w:rPr>
              <w:t xml:space="preserve"> Фасо</w:t>
            </w:r>
          </w:p>
        </w:tc>
      </w:tr>
      <w:tr w14:paraId="09B1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A58951A">
            <w:pPr>
              <w:spacing w:after="0" w:line="240" w:lineRule="auto"/>
              <w:rPr>
                <w:sz w:val="20"/>
              </w:rPr>
            </w:pPr>
            <w:r>
              <w:rPr>
                <w:sz w:val="20"/>
              </w:rPr>
              <w:t>Catherine Vaillancourt-LaFlamme</w:t>
            </w:r>
          </w:p>
        </w:tc>
        <w:tc>
          <w:tcPr>
            <w:tcW w:w="2412" w:type="dxa"/>
          </w:tcPr>
          <w:p w14:paraId="5598027A">
            <w:pPr>
              <w:spacing w:after="0" w:line="240" w:lineRule="auto"/>
              <w:rPr>
                <w:sz w:val="20"/>
              </w:rPr>
            </w:pPr>
            <w:r>
              <w:rPr>
                <w:rFonts w:hint="default"/>
              </w:rPr>
              <w:t>Интеграция МОТ</w:t>
            </w:r>
          </w:p>
        </w:tc>
        <w:tc>
          <w:tcPr>
            <w:tcW w:w="2544" w:type="dxa"/>
          </w:tcPr>
          <w:p w14:paraId="04A36A3D">
            <w:pPr>
              <w:spacing w:after="0" w:line="240" w:lineRule="auto"/>
              <w:rPr>
                <w:rFonts w:hint="default"/>
                <w:sz w:val="20"/>
                <w:lang w:val="ru-RU"/>
              </w:rPr>
            </w:pPr>
            <w:r>
              <w:rPr>
                <w:sz w:val="20"/>
                <w:lang w:val="ru-RU"/>
              </w:rPr>
              <w:t>МОТ</w:t>
            </w:r>
          </w:p>
        </w:tc>
        <w:tc>
          <w:tcPr>
            <w:tcW w:w="1867" w:type="dxa"/>
          </w:tcPr>
          <w:p w14:paraId="053BC0E7">
            <w:pPr>
              <w:spacing w:after="0" w:line="240" w:lineRule="auto"/>
              <w:rPr>
                <w:sz w:val="20"/>
              </w:rPr>
            </w:pPr>
          </w:p>
          <w:p w14:paraId="417F82B3">
            <w:pPr>
              <w:spacing w:after="0" w:line="240" w:lineRule="auto"/>
              <w:rPr>
                <w:rFonts w:hint="default"/>
                <w:sz w:val="20"/>
                <w:lang w:val="ru-RU"/>
              </w:rPr>
            </w:pPr>
            <w:r>
              <w:rPr>
                <w:sz w:val="20"/>
                <w:lang w:val="ru-RU"/>
              </w:rPr>
              <w:t>Швейцария</w:t>
            </w:r>
            <w:r>
              <w:rPr>
                <w:rFonts w:hint="default"/>
                <w:sz w:val="20"/>
                <w:lang w:val="ru-RU"/>
              </w:rPr>
              <w:t xml:space="preserve"> </w:t>
            </w:r>
          </w:p>
        </w:tc>
      </w:tr>
      <w:tr w14:paraId="3DA5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4116E3FC">
            <w:pPr>
              <w:spacing w:after="0" w:line="240" w:lineRule="auto"/>
              <w:rPr>
                <w:sz w:val="20"/>
              </w:rPr>
            </w:pPr>
            <w:r>
              <w:rPr>
                <w:sz w:val="20"/>
              </w:rPr>
              <w:t>Abdou Maigandi</w:t>
            </w:r>
          </w:p>
          <w:p w14:paraId="17A9B7DC">
            <w:pPr>
              <w:spacing w:after="0" w:line="240" w:lineRule="auto"/>
              <w:rPr>
                <w:sz w:val="20"/>
              </w:rPr>
            </w:pPr>
          </w:p>
        </w:tc>
        <w:tc>
          <w:tcPr>
            <w:tcW w:w="2412" w:type="dxa"/>
          </w:tcPr>
          <w:p w14:paraId="3BB3E0CE">
            <w:pPr>
              <w:spacing w:after="0" w:line="240" w:lineRule="auto"/>
              <w:rPr>
                <w:sz w:val="20"/>
              </w:rPr>
            </w:pPr>
            <w:r>
              <w:rPr>
                <w:rFonts w:hint="default"/>
              </w:rPr>
              <w:t>Генеральный секретарь</w:t>
            </w:r>
          </w:p>
        </w:tc>
        <w:tc>
          <w:tcPr>
            <w:tcW w:w="2544" w:type="dxa"/>
          </w:tcPr>
          <w:p w14:paraId="3F5E3DF4">
            <w:pPr>
              <w:spacing w:after="0" w:line="240" w:lineRule="auto"/>
              <w:rPr>
                <w:sz w:val="20"/>
              </w:rPr>
            </w:pPr>
            <w:r>
              <w:rPr>
                <w:sz w:val="20"/>
              </w:rPr>
              <w:t>USTN</w:t>
            </w:r>
          </w:p>
        </w:tc>
        <w:tc>
          <w:tcPr>
            <w:tcW w:w="1867" w:type="dxa"/>
          </w:tcPr>
          <w:p w14:paraId="3B7EF230">
            <w:pPr>
              <w:spacing w:after="0" w:line="240" w:lineRule="auto"/>
              <w:rPr>
                <w:rFonts w:hint="default"/>
                <w:sz w:val="20"/>
                <w:lang w:val="ru-RU"/>
              </w:rPr>
            </w:pPr>
            <w:r>
              <w:rPr>
                <w:sz w:val="20"/>
                <w:lang w:val="ru-RU"/>
              </w:rPr>
              <w:t>Нигер</w:t>
            </w:r>
          </w:p>
        </w:tc>
      </w:tr>
      <w:tr w14:paraId="446F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08A77242">
            <w:pPr>
              <w:spacing w:after="0" w:line="240" w:lineRule="auto"/>
              <w:rPr>
                <w:sz w:val="20"/>
              </w:rPr>
            </w:pPr>
            <w:r>
              <w:rPr>
                <w:sz w:val="20"/>
              </w:rPr>
              <w:t>Lestari Dewi</w:t>
            </w:r>
          </w:p>
        </w:tc>
        <w:tc>
          <w:tcPr>
            <w:tcW w:w="2412" w:type="dxa"/>
          </w:tcPr>
          <w:p w14:paraId="75A90339">
            <w:pPr>
              <w:spacing w:after="0" w:line="240" w:lineRule="auto"/>
              <w:rPr>
                <w:rFonts w:hint="default"/>
                <w:sz w:val="20"/>
                <w:lang w:val="ru-RU"/>
              </w:rPr>
            </w:pPr>
            <w:r>
              <w:rPr>
                <w:sz w:val="20"/>
                <w:lang w:val="ru-RU"/>
              </w:rPr>
              <w:t>Секретарь</w:t>
            </w:r>
            <w:r>
              <w:rPr>
                <w:rFonts w:hint="default"/>
                <w:sz w:val="20"/>
                <w:lang w:val="ru-RU"/>
              </w:rPr>
              <w:t xml:space="preserve"> </w:t>
            </w:r>
          </w:p>
        </w:tc>
        <w:tc>
          <w:tcPr>
            <w:tcW w:w="2544" w:type="dxa"/>
          </w:tcPr>
          <w:p w14:paraId="7C43198D">
            <w:pPr>
              <w:spacing w:after="0" w:line="240" w:lineRule="auto"/>
              <w:rPr>
                <w:sz w:val="20"/>
              </w:rPr>
            </w:pPr>
            <w:r>
              <w:rPr>
                <w:sz w:val="20"/>
              </w:rPr>
              <w:t>IMWU</w:t>
            </w:r>
          </w:p>
        </w:tc>
        <w:tc>
          <w:tcPr>
            <w:tcW w:w="1867" w:type="dxa"/>
          </w:tcPr>
          <w:p w14:paraId="54B16715">
            <w:pPr>
              <w:spacing w:after="0" w:line="240" w:lineRule="auto"/>
              <w:rPr>
                <w:sz w:val="20"/>
              </w:rPr>
            </w:pPr>
            <w:r>
              <w:rPr>
                <w:rFonts w:hint="default"/>
                <w:sz w:val="20"/>
              </w:rPr>
              <w:t>Гонконг</w:t>
            </w:r>
          </w:p>
        </w:tc>
      </w:tr>
      <w:tr w14:paraId="3705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5B422C31">
            <w:pPr>
              <w:spacing w:after="0" w:line="240" w:lineRule="auto"/>
              <w:rPr>
                <w:sz w:val="20"/>
              </w:rPr>
            </w:pPr>
            <w:r>
              <w:rPr>
                <w:sz w:val="20"/>
              </w:rPr>
              <w:t>Bishnu Rimal</w:t>
            </w:r>
          </w:p>
        </w:tc>
        <w:tc>
          <w:tcPr>
            <w:tcW w:w="2412" w:type="dxa"/>
          </w:tcPr>
          <w:p w14:paraId="3C742785">
            <w:pPr>
              <w:spacing w:after="0" w:line="240" w:lineRule="auto"/>
              <w:rPr>
                <w:sz w:val="20"/>
              </w:rPr>
            </w:pPr>
            <w:r>
              <w:rPr>
                <w:sz w:val="20"/>
              </w:rPr>
              <w:t>Vice Chairman</w:t>
            </w:r>
          </w:p>
        </w:tc>
        <w:tc>
          <w:tcPr>
            <w:tcW w:w="2544" w:type="dxa"/>
          </w:tcPr>
          <w:p w14:paraId="43C6804E">
            <w:pPr>
              <w:spacing w:after="0" w:line="240" w:lineRule="auto"/>
              <w:rPr>
                <w:sz w:val="20"/>
              </w:rPr>
            </w:pPr>
            <w:r>
              <w:rPr>
                <w:sz w:val="20"/>
              </w:rPr>
              <w:t>GEFONT</w:t>
            </w:r>
          </w:p>
        </w:tc>
        <w:tc>
          <w:tcPr>
            <w:tcW w:w="1867" w:type="dxa"/>
          </w:tcPr>
          <w:p w14:paraId="5137AE86">
            <w:pPr>
              <w:spacing w:after="0" w:line="240" w:lineRule="auto"/>
              <w:rPr>
                <w:rFonts w:hint="default"/>
                <w:sz w:val="20"/>
                <w:lang w:val="ru-RU"/>
              </w:rPr>
            </w:pPr>
            <w:r>
              <w:rPr>
                <w:sz w:val="20"/>
                <w:lang w:val="ru-RU"/>
              </w:rPr>
              <w:t>Непал</w:t>
            </w:r>
            <w:r>
              <w:rPr>
                <w:rFonts w:hint="default"/>
                <w:sz w:val="20"/>
                <w:lang w:val="ru-RU"/>
              </w:rPr>
              <w:t xml:space="preserve"> </w:t>
            </w:r>
          </w:p>
        </w:tc>
      </w:tr>
      <w:tr w14:paraId="1E46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A735356">
            <w:pPr>
              <w:spacing w:after="0" w:line="240" w:lineRule="auto"/>
              <w:rPr>
                <w:sz w:val="20"/>
              </w:rPr>
            </w:pPr>
            <w:r>
              <w:rPr>
                <w:sz w:val="20"/>
              </w:rPr>
              <w:t>Shin Hee -Chul</w:t>
            </w:r>
          </w:p>
        </w:tc>
        <w:tc>
          <w:tcPr>
            <w:tcW w:w="2412" w:type="dxa"/>
          </w:tcPr>
          <w:p w14:paraId="5AB5A442">
            <w:pPr>
              <w:spacing w:after="0" w:line="240" w:lineRule="auto"/>
              <w:rPr>
                <w:sz w:val="20"/>
              </w:rPr>
            </w:pPr>
            <w:r>
              <w:rPr>
                <w:sz w:val="20"/>
              </w:rPr>
              <w:t>International Director</w:t>
            </w:r>
          </w:p>
        </w:tc>
        <w:tc>
          <w:tcPr>
            <w:tcW w:w="2544" w:type="dxa"/>
          </w:tcPr>
          <w:p w14:paraId="13344103">
            <w:pPr>
              <w:spacing w:after="0" w:line="240" w:lineRule="auto"/>
              <w:rPr>
                <w:sz w:val="20"/>
              </w:rPr>
            </w:pPr>
            <w:r>
              <w:rPr>
                <w:sz w:val="20"/>
              </w:rPr>
              <w:t>NFSVK</w:t>
            </w:r>
          </w:p>
        </w:tc>
        <w:tc>
          <w:tcPr>
            <w:tcW w:w="1867" w:type="dxa"/>
          </w:tcPr>
          <w:p w14:paraId="0BB6C0BD">
            <w:pPr>
              <w:spacing w:after="0" w:line="240" w:lineRule="auto"/>
              <w:rPr>
                <w:rFonts w:hint="default"/>
                <w:sz w:val="20"/>
                <w:lang w:val="ru-RU"/>
              </w:rPr>
            </w:pPr>
            <w:r>
              <w:rPr>
                <w:sz w:val="20"/>
                <w:lang w:val="ru-RU"/>
              </w:rPr>
              <w:t>Корея</w:t>
            </w:r>
            <w:r>
              <w:rPr>
                <w:rFonts w:hint="default"/>
                <w:sz w:val="20"/>
                <w:lang w:val="ru-RU"/>
              </w:rPr>
              <w:t xml:space="preserve"> </w:t>
            </w:r>
          </w:p>
        </w:tc>
      </w:tr>
      <w:tr w14:paraId="642E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01364F2A">
            <w:pPr>
              <w:spacing w:after="0" w:line="240" w:lineRule="auto"/>
              <w:rPr>
                <w:sz w:val="20"/>
              </w:rPr>
            </w:pPr>
            <w:r>
              <w:rPr>
                <w:sz w:val="20"/>
              </w:rPr>
              <w:t>A.L.Diallo</w:t>
            </w:r>
          </w:p>
        </w:tc>
        <w:tc>
          <w:tcPr>
            <w:tcW w:w="2412" w:type="dxa"/>
          </w:tcPr>
          <w:p w14:paraId="511E670E">
            <w:pPr>
              <w:spacing w:after="0" w:line="240" w:lineRule="auto"/>
              <w:rPr>
                <w:rFonts w:hint="default"/>
                <w:sz w:val="20"/>
                <w:lang w:val="ru-RU"/>
              </w:rPr>
            </w:pPr>
            <w:r>
              <w:rPr>
                <w:sz w:val="20"/>
                <w:lang w:val="ru-RU"/>
              </w:rPr>
              <w:t>Советник</w:t>
            </w:r>
            <w:r>
              <w:rPr>
                <w:rFonts w:hint="default"/>
                <w:sz w:val="20"/>
                <w:lang w:val="ru-RU"/>
              </w:rPr>
              <w:t xml:space="preserve"> </w:t>
            </w:r>
          </w:p>
        </w:tc>
        <w:tc>
          <w:tcPr>
            <w:tcW w:w="2544" w:type="dxa"/>
          </w:tcPr>
          <w:p w14:paraId="7B2D2F82">
            <w:pPr>
              <w:spacing w:after="0" w:line="240" w:lineRule="auto"/>
              <w:rPr>
                <w:sz w:val="20"/>
              </w:rPr>
            </w:pPr>
            <w:r>
              <w:rPr>
                <w:sz w:val="20"/>
              </w:rPr>
              <w:t>OATUU</w:t>
            </w:r>
          </w:p>
        </w:tc>
        <w:tc>
          <w:tcPr>
            <w:tcW w:w="1867" w:type="dxa"/>
          </w:tcPr>
          <w:p w14:paraId="3A1B83C2">
            <w:pPr>
              <w:spacing w:after="0" w:line="240" w:lineRule="auto"/>
              <w:rPr>
                <w:sz w:val="20"/>
              </w:rPr>
            </w:pPr>
          </w:p>
        </w:tc>
      </w:tr>
      <w:tr w14:paraId="638F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73700A18">
            <w:pPr>
              <w:spacing w:after="0" w:line="240" w:lineRule="auto"/>
              <w:rPr>
                <w:sz w:val="20"/>
              </w:rPr>
            </w:pPr>
            <w:r>
              <w:rPr>
                <w:sz w:val="20"/>
              </w:rPr>
              <w:t>H.A.Sunmonu</w:t>
            </w:r>
          </w:p>
        </w:tc>
        <w:tc>
          <w:tcPr>
            <w:tcW w:w="2412" w:type="dxa"/>
          </w:tcPr>
          <w:p w14:paraId="207EA7C0">
            <w:pPr>
              <w:spacing w:after="0" w:line="240" w:lineRule="auto"/>
              <w:rPr>
                <w:sz w:val="20"/>
              </w:rPr>
            </w:pPr>
            <w:r>
              <w:rPr>
                <w:rFonts w:hint="default"/>
              </w:rPr>
              <w:t>Генеральный секретарь</w:t>
            </w:r>
          </w:p>
        </w:tc>
        <w:tc>
          <w:tcPr>
            <w:tcW w:w="2544" w:type="dxa"/>
          </w:tcPr>
          <w:p w14:paraId="01FB36C3">
            <w:pPr>
              <w:spacing w:after="0" w:line="240" w:lineRule="auto"/>
              <w:rPr>
                <w:sz w:val="20"/>
              </w:rPr>
            </w:pPr>
            <w:r>
              <w:rPr>
                <w:sz w:val="20"/>
              </w:rPr>
              <w:t>OATUU</w:t>
            </w:r>
          </w:p>
        </w:tc>
        <w:tc>
          <w:tcPr>
            <w:tcW w:w="1867" w:type="dxa"/>
          </w:tcPr>
          <w:p w14:paraId="6421AD0D">
            <w:pPr>
              <w:spacing w:after="0" w:line="240" w:lineRule="auto"/>
              <w:rPr>
                <w:rFonts w:hint="default"/>
                <w:sz w:val="20"/>
                <w:lang w:val="ru-RU"/>
              </w:rPr>
            </w:pPr>
            <w:r>
              <w:rPr>
                <w:sz w:val="20"/>
                <w:lang w:val="ru-RU"/>
              </w:rPr>
              <w:t>Гана</w:t>
            </w:r>
            <w:r>
              <w:rPr>
                <w:rFonts w:hint="default"/>
                <w:sz w:val="20"/>
                <w:lang w:val="ru-RU"/>
              </w:rPr>
              <w:t xml:space="preserve"> </w:t>
            </w:r>
          </w:p>
        </w:tc>
      </w:tr>
      <w:tr w14:paraId="03DD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39D53E7">
            <w:pPr>
              <w:spacing w:after="0" w:line="240" w:lineRule="auto"/>
              <w:rPr>
                <w:sz w:val="20"/>
              </w:rPr>
            </w:pPr>
            <w:r>
              <w:rPr>
                <w:sz w:val="20"/>
              </w:rPr>
              <w:t>D.M.Saleshando</w:t>
            </w:r>
          </w:p>
        </w:tc>
        <w:tc>
          <w:tcPr>
            <w:tcW w:w="2412" w:type="dxa"/>
          </w:tcPr>
          <w:p w14:paraId="7F2CB10A">
            <w:pPr>
              <w:spacing w:after="0" w:line="240" w:lineRule="auto"/>
              <w:rPr>
                <w:sz w:val="20"/>
              </w:rPr>
            </w:pPr>
            <w:r>
              <w:rPr>
                <w:rFonts w:hint="default"/>
                <w:sz w:val="20"/>
              </w:rPr>
              <w:t>Официальный представитель</w:t>
            </w:r>
            <w:r>
              <w:rPr>
                <w:rFonts w:hint="default"/>
                <w:sz w:val="20"/>
                <w:lang w:val="ru-RU"/>
              </w:rPr>
              <w:t xml:space="preserve"> </w:t>
            </w:r>
            <w:r>
              <w:rPr>
                <w:rFonts w:hint="default"/>
                <w:sz w:val="20"/>
              </w:rPr>
              <w:t xml:space="preserve">МОТ </w:t>
            </w:r>
          </w:p>
        </w:tc>
        <w:tc>
          <w:tcPr>
            <w:tcW w:w="2544" w:type="dxa"/>
          </w:tcPr>
          <w:p w14:paraId="6DACCD5C">
            <w:pPr>
              <w:spacing w:after="0" w:line="240" w:lineRule="auto"/>
              <w:rPr>
                <w:rFonts w:hint="default"/>
                <w:sz w:val="20"/>
                <w:lang w:val="ru-RU"/>
              </w:rPr>
            </w:pPr>
            <w:r>
              <w:rPr>
                <w:sz w:val="20"/>
                <w:lang w:val="ru-RU"/>
              </w:rPr>
              <w:t>МОТ</w:t>
            </w:r>
          </w:p>
        </w:tc>
        <w:tc>
          <w:tcPr>
            <w:tcW w:w="1867" w:type="dxa"/>
          </w:tcPr>
          <w:p w14:paraId="7F637A53">
            <w:pPr>
              <w:spacing w:after="0" w:line="240" w:lineRule="auto"/>
              <w:rPr>
                <w:sz w:val="20"/>
              </w:rPr>
            </w:pPr>
            <w:r>
              <w:rPr>
                <w:sz w:val="20"/>
                <w:lang w:val="ru-RU"/>
              </w:rPr>
              <w:t>Швейцария</w:t>
            </w:r>
          </w:p>
        </w:tc>
      </w:tr>
      <w:tr w14:paraId="5659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7455D665">
            <w:pPr>
              <w:spacing w:after="0" w:line="240" w:lineRule="auto"/>
              <w:rPr>
                <w:sz w:val="20"/>
              </w:rPr>
            </w:pPr>
            <w:r>
              <w:rPr>
                <w:sz w:val="20"/>
              </w:rPr>
              <w:t>Sue Longley</w:t>
            </w:r>
          </w:p>
        </w:tc>
        <w:tc>
          <w:tcPr>
            <w:tcW w:w="2412" w:type="dxa"/>
          </w:tcPr>
          <w:p w14:paraId="7FEE36B2">
            <w:pPr>
              <w:spacing w:after="0" w:line="240" w:lineRule="auto"/>
              <w:rPr>
                <w:sz w:val="20"/>
              </w:rPr>
            </w:pPr>
            <w:r>
              <w:rPr>
                <w:rFonts w:hint="default"/>
                <w:sz w:val="20"/>
              </w:rPr>
              <w:t>Координатор по сельскому хозяйству</w:t>
            </w:r>
          </w:p>
        </w:tc>
        <w:tc>
          <w:tcPr>
            <w:tcW w:w="2544" w:type="dxa"/>
          </w:tcPr>
          <w:p w14:paraId="2559B2A6">
            <w:pPr>
              <w:spacing w:after="0" w:line="240" w:lineRule="auto"/>
              <w:rPr>
                <w:sz w:val="20"/>
              </w:rPr>
            </w:pPr>
            <w:r>
              <w:rPr>
                <w:sz w:val="20"/>
              </w:rPr>
              <w:t>IUF</w:t>
            </w:r>
          </w:p>
        </w:tc>
        <w:tc>
          <w:tcPr>
            <w:tcW w:w="1867" w:type="dxa"/>
          </w:tcPr>
          <w:p w14:paraId="49DC6E2B">
            <w:pPr>
              <w:spacing w:after="0" w:line="240" w:lineRule="auto"/>
              <w:rPr>
                <w:sz w:val="20"/>
              </w:rPr>
            </w:pPr>
            <w:r>
              <w:rPr>
                <w:sz w:val="20"/>
                <w:lang w:val="ru-RU"/>
              </w:rPr>
              <w:t>Швейцария</w:t>
            </w:r>
          </w:p>
        </w:tc>
      </w:tr>
      <w:tr w14:paraId="3FA0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6291AA32">
            <w:pPr>
              <w:spacing w:after="0" w:line="240" w:lineRule="auto"/>
              <w:rPr>
                <w:sz w:val="20"/>
              </w:rPr>
            </w:pPr>
            <w:r>
              <w:rPr>
                <w:sz w:val="20"/>
              </w:rPr>
              <w:t>Manali Shah</w:t>
            </w:r>
          </w:p>
        </w:tc>
        <w:tc>
          <w:tcPr>
            <w:tcW w:w="2412" w:type="dxa"/>
          </w:tcPr>
          <w:p w14:paraId="0E31BE75">
            <w:pPr>
              <w:spacing w:after="0" w:line="240" w:lineRule="auto"/>
              <w:rPr>
                <w:rFonts w:hint="default"/>
                <w:sz w:val="20"/>
                <w:lang w:val="ru-RU"/>
              </w:rPr>
            </w:pPr>
            <w:r>
              <w:rPr>
                <w:sz w:val="20"/>
                <w:lang w:val="ru-RU"/>
              </w:rPr>
              <w:t>Вице</w:t>
            </w:r>
            <w:r>
              <w:rPr>
                <w:rFonts w:hint="default"/>
                <w:sz w:val="20"/>
                <w:lang w:val="ru-RU"/>
              </w:rPr>
              <w:t>-Президент</w:t>
            </w:r>
          </w:p>
        </w:tc>
        <w:tc>
          <w:tcPr>
            <w:tcW w:w="2544" w:type="dxa"/>
          </w:tcPr>
          <w:p w14:paraId="74D5F8D2">
            <w:pPr>
              <w:spacing w:after="0" w:line="240" w:lineRule="auto"/>
              <w:rPr>
                <w:sz w:val="20"/>
              </w:rPr>
            </w:pPr>
            <w:r>
              <w:rPr>
                <w:sz w:val="20"/>
              </w:rPr>
              <w:t>SEWA</w:t>
            </w:r>
          </w:p>
        </w:tc>
        <w:tc>
          <w:tcPr>
            <w:tcW w:w="1867" w:type="dxa"/>
          </w:tcPr>
          <w:p w14:paraId="37933F6B">
            <w:pPr>
              <w:spacing w:after="0" w:line="240" w:lineRule="auto"/>
              <w:rPr>
                <w:rFonts w:hint="default"/>
                <w:sz w:val="20"/>
                <w:lang w:val="ru-RU"/>
              </w:rPr>
            </w:pPr>
            <w:r>
              <w:rPr>
                <w:sz w:val="20"/>
                <w:lang w:val="ru-RU"/>
              </w:rPr>
              <w:t>Индия</w:t>
            </w:r>
            <w:r>
              <w:rPr>
                <w:rFonts w:hint="default"/>
                <w:sz w:val="20"/>
                <w:lang w:val="ru-RU"/>
              </w:rPr>
              <w:t xml:space="preserve"> </w:t>
            </w:r>
          </w:p>
        </w:tc>
      </w:tr>
      <w:tr w14:paraId="6187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518767B0">
            <w:pPr>
              <w:spacing w:after="0" w:line="240" w:lineRule="auto"/>
              <w:rPr>
                <w:bCs/>
                <w:sz w:val="20"/>
              </w:rPr>
            </w:pPr>
            <w:r>
              <w:rPr>
                <w:bCs/>
                <w:sz w:val="20"/>
              </w:rPr>
              <w:t>Gilberto Vazquez</w:t>
            </w:r>
          </w:p>
        </w:tc>
        <w:tc>
          <w:tcPr>
            <w:tcW w:w="2412" w:type="dxa"/>
          </w:tcPr>
          <w:p w14:paraId="0CF2128D">
            <w:pPr>
              <w:spacing w:after="0" w:line="240" w:lineRule="auto"/>
              <w:rPr>
                <w:rFonts w:hint="default"/>
                <w:bCs/>
                <w:sz w:val="20"/>
                <w:lang w:val="ru-RU"/>
              </w:rPr>
            </w:pPr>
            <w:r>
              <w:rPr>
                <w:bCs/>
                <w:sz w:val="20"/>
                <w:lang w:val="ru-RU"/>
              </w:rPr>
              <w:t>Лидер</w:t>
            </w:r>
            <w:r>
              <w:rPr>
                <w:rFonts w:hint="default"/>
                <w:bCs/>
                <w:sz w:val="20"/>
                <w:lang w:val="ru-RU"/>
              </w:rPr>
              <w:t xml:space="preserve">  </w:t>
            </w:r>
          </w:p>
        </w:tc>
        <w:tc>
          <w:tcPr>
            <w:tcW w:w="2544" w:type="dxa"/>
          </w:tcPr>
          <w:p w14:paraId="199EF5E2">
            <w:pPr>
              <w:spacing w:after="0" w:line="240" w:lineRule="auto"/>
              <w:rPr>
                <w:sz w:val="20"/>
              </w:rPr>
            </w:pPr>
            <w:r>
              <w:rPr>
                <w:sz w:val="20"/>
              </w:rPr>
              <w:t>CROC</w:t>
            </w:r>
          </w:p>
        </w:tc>
        <w:tc>
          <w:tcPr>
            <w:tcW w:w="1867" w:type="dxa"/>
          </w:tcPr>
          <w:p w14:paraId="47CCFAF2">
            <w:pPr>
              <w:spacing w:after="0" w:line="240" w:lineRule="auto"/>
              <w:rPr>
                <w:rFonts w:hint="default"/>
                <w:sz w:val="20"/>
                <w:lang w:val="ru-RU"/>
              </w:rPr>
            </w:pPr>
            <w:r>
              <w:rPr>
                <w:sz w:val="20"/>
                <w:lang w:val="ru-RU"/>
              </w:rPr>
              <w:t>Мексика</w:t>
            </w:r>
            <w:r>
              <w:rPr>
                <w:rFonts w:hint="default"/>
                <w:sz w:val="20"/>
                <w:lang w:val="ru-RU"/>
              </w:rPr>
              <w:t xml:space="preserve"> </w:t>
            </w:r>
          </w:p>
        </w:tc>
      </w:tr>
      <w:tr w14:paraId="312E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5841D298">
            <w:pPr>
              <w:spacing w:after="0" w:line="240" w:lineRule="auto"/>
              <w:rPr>
                <w:bCs/>
                <w:sz w:val="20"/>
              </w:rPr>
            </w:pPr>
            <w:r>
              <w:rPr>
                <w:bCs/>
                <w:sz w:val="20"/>
              </w:rPr>
              <w:t>Alas Hernandez</w:t>
            </w:r>
          </w:p>
        </w:tc>
        <w:tc>
          <w:tcPr>
            <w:tcW w:w="2412" w:type="dxa"/>
          </w:tcPr>
          <w:p w14:paraId="6C46DAC9">
            <w:pPr>
              <w:spacing w:after="0" w:line="240" w:lineRule="auto"/>
              <w:rPr>
                <w:rFonts w:hint="default"/>
                <w:bCs/>
                <w:sz w:val="20"/>
                <w:lang w:val="ru-RU"/>
              </w:rPr>
            </w:pPr>
            <w:r>
              <w:rPr>
                <w:bCs/>
                <w:sz w:val="20"/>
                <w:lang w:val="ru-RU"/>
              </w:rPr>
              <w:t>Лидер</w:t>
            </w:r>
            <w:r>
              <w:rPr>
                <w:rFonts w:hint="default"/>
                <w:bCs/>
                <w:sz w:val="20"/>
                <w:lang w:val="ru-RU"/>
              </w:rPr>
              <w:t xml:space="preserve"> </w:t>
            </w:r>
          </w:p>
        </w:tc>
        <w:tc>
          <w:tcPr>
            <w:tcW w:w="2544" w:type="dxa"/>
          </w:tcPr>
          <w:p w14:paraId="18E870AE">
            <w:pPr>
              <w:spacing w:after="0" w:line="240" w:lineRule="auto"/>
              <w:rPr>
                <w:sz w:val="20"/>
              </w:rPr>
            </w:pPr>
            <w:r>
              <w:rPr>
                <w:sz w:val="20"/>
              </w:rPr>
              <w:t>CROC</w:t>
            </w:r>
          </w:p>
        </w:tc>
        <w:tc>
          <w:tcPr>
            <w:tcW w:w="1867" w:type="dxa"/>
          </w:tcPr>
          <w:p w14:paraId="6C2A2CEB">
            <w:pPr>
              <w:spacing w:after="0" w:line="240" w:lineRule="auto"/>
              <w:rPr>
                <w:rFonts w:hint="default"/>
                <w:sz w:val="20"/>
                <w:lang w:val="ru-RU"/>
              </w:rPr>
            </w:pPr>
            <w:r>
              <w:rPr>
                <w:sz w:val="20"/>
                <w:lang w:val="ru-RU"/>
              </w:rPr>
              <w:t>Мексика</w:t>
            </w:r>
            <w:r>
              <w:rPr>
                <w:rFonts w:hint="default"/>
                <w:sz w:val="20"/>
                <w:lang w:val="ru-RU"/>
              </w:rPr>
              <w:t xml:space="preserve"> </w:t>
            </w:r>
          </w:p>
        </w:tc>
      </w:tr>
      <w:tr w14:paraId="2D0F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215A4B7E">
            <w:pPr>
              <w:spacing w:after="0" w:line="240" w:lineRule="auto"/>
              <w:rPr>
                <w:sz w:val="20"/>
              </w:rPr>
            </w:pPr>
            <w:r>
              <w:rPr>
                <w:sz w:val="20"/>
              </w:rPr>
              <w:t>Wellington Chibebe</w:t>
            </w:r>
          </w:p>
        </w:tc>
        <w:tc>
          <w:tcPr>
            <w:tcW w:w="2412" w:type="dxa"/>
          </w:tcPr>
          <w:p w14:paraId="153BD9A1">
            <w:pPr>
              <w:spacing w:after="0" w:line="240" w:lineRule="auto"/>
              <w:rPr>
                <w:sz w:val="20"/>
              </w:rPr>
            </w:pPr>
            <w:r>
              <w:rPr>
                <w:rFonts w:hint="default"/>
                <w:sz w:val="20"/>
              </w:rPr>
              <w:t>Генеральный секретарь</w:t>
            </w:r>
          </w:p>
        </w:tc>
        <w:tc>
          <w:tcPr>
            <w:tcW w:w="2544" w:type="dxa"/>
          </w:tcPr>
          <w:p w14:paraId="594AA58C">
            <w:pPr>
              <w:spacing w:after="0" w:line="240" w:lineRule="auto"/>
              <w:rPr>
                <w:sz w:val="20"/>
              </w:rPr>
            </w:pPr>
            <w:r>
              <w:rPr>
                <w:sz w:val="20"/>
              </w:rPr>
              <w:t>ZCTU</w:t>
            </w:r>
          </w:p>
        </w:tc>
        <w:tc>
          <w:tcPr>
            <w:tcW w:w="1867" w:type="dxa"/>
          </w:tcPr>
          <w:p w14:paraId="27E462A4">
            <w:pPr>
              <w:spacing w:after="0" w:line="240" w:lineRule="auto"/>
              <w:rPr>
                <w:rFonts w:hint="default"/>
                <w:sz w:val="20"/>
                <w:lang w:val="ru-RU"/>
              </w:rPr>
            </w:pPr>
            <w:r>
              <w:rPr>
                <w:sz w:val="20"/>
                <w:lang w:val="ru-RU"/>
              </w:rPr>
              <w:t>Зимбабве</w:t>
            </w:r>
            <w:r>
              <w:rPr>
                <w:rFonts w:hint="default"/>
                <w:sz w:val="20"/>
                <w:lang w:val="ru-RU"/>
              </w:rPr>
              <w:t xml:space="preserve"> </w:t>
            </w:r>
          </w:p>
        </w:tc>
      </w:tr>
      <w:tr w14:paraId="5529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634BB6FA">
            <w:pPr>
              <w:spacing w:after="0" w:line="240" w:lineRule="auto"/>
              <w:rPr>
                <w:sz w:val="20"/>
              </w:rPr>
            </w:pPr>
            <w:r>
              <w:rPr>
                <w:sz w:val="20"/>
              </w:rPr>
              <w:t>Dan Gallin</w:t>
            </w:r>
          </w:p>
        </w:tc>
        <w:tc>
          <w:tcPr>
            <w:tcW w:w="2412" w:type="dxa"/>
          </w:tcPr>
          <w:p w14:paraId="01559D4A">
            <w:pPr>
              <w:spacing w:after="0" w:line="240" w:lineRule="auto"/>
              <w:rPr>
                <w:rFonts w:hint="default"/>
                <w:sz w:val="20"/>
                <w:lang w:val="ru-RU"/>
              </w:rPr>
            </w:pPr>
            <w:r>
              <w:rPr>
                <w:sz w:val="20"/>
                <w:lang w:val="ru-RU"/>
              </w:rPr>
              <w:t>Член</w:t>
            </w:r>
            <w:r>
              <w:rPr>
                <w:rFonts w:hint="default"/>
                <w:sz w:val="20"/>
                <w:lang w:val="ru-RU"/>
              </w:rPr>
              <w:t xml:space="preserve"> Исполкома</w:t>
            </w:r>
          </w:p>
        </w:tc>
        <w:tc>
          <w:tcPr>
            <w:tcW w:w="2544" w:type="dxa"/>
          </w:tcPr>
          <w:p w14:paraId="0170C69D">
            <w:pPr>
              <w:spacing w:after="0" w:line="240" w:lineRule="auto"/>
              <w:rPr>
                <w:sz w:val="20"/>
              </w:rPr>
            </w:pPr>
            <w:r>
              <w:rPr>
                <w:sz w:val="20"/>
              </w:rPr>
              <w:t>WIEGO</w:t>
            </w:r>
          </w:p>
        </w:tc>
        <w:tc>
          <w:tcPr>
            <w:tcW w:w="1867" w:type="dxa"/>
          </w:tcPr>
          <w:p w14:paraId="36690738">
            <w:pPr>
              <w:spacing w:after="0" w:line="240" w:lineRule="auto"/>
              <w:rPr>
                <w:sz w:val="20"/>
              </w:rPr>
            </w:pPr>
            <w:r>
              <w:rPr>
                <w:sz w:val="20"/>
                <w:lang w:val="ru-RU"/>
              </w:rPr>
              <w:t>Швейцария</w:t>
            </w:r>
          </w:p>
        </w:tc>
      </w:tr>
      <w:tr w14:paraId="751D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43010082">
            <w:pPr>
              <w:spacing w:after="0" w:line="240" w:lineRule="auto"/>
              <w:rPr>
                <w:sz w:val="20"/>
              </w:rPr>
            </w:pPr>
            <w:r>
              <w:rPr>
                <w:sz w:val="20"/>
              </w:rPr>
              <w:t>Jurgen Eckl</w:t>
            </w:r>
          </w:p>
        </w:tc>
        <w:tc>
          <w:tcPr>
            <w:tcW w:w="2412" w:type="dxa"/>
          </w:tcPr>
          <w:p w14:paraId="67A87727">
            <w:pPr>
              <w:spacing w:after="0" w:line="240" w:lineRule="auto"/>
              <w:rPr>
                <w:rFonts w:hint="default"/>
                <w:sz w:val="20"/>
                <w:lang w:val="ru-RU"/>
              </w:rPr>
            </w:pPr>
            <w:r>
              <w:rPr>
                <w:sz w:val="20"/>
                <w:lang w:val="ru-RU"/>
              </w:rPr>
              <w:t>Секретарь</w:t>
            </w:r>
            <w:r>
              <w:rPr>
                <w:rFonts w:hint="default"/>
                <w:sz w:val="20"/>
                <w:lang w:val="ru-RU"/>
              </w:rPr>
              <w:t xml:space="preserve"> </w:t>
            </w:r>
          </w:p>
        </w:tc>
        <w:tc>
          <w:tcPr>
            <w:tcW w:w="2544" w:type="dxa"/>
          </w:tcPr>
          <w:p w14:paraId="12C5C0C2">
            <w:pPr>
              <w:spacing w:after="0" w:line="240" w:lineRule="auto"/>
              <w:rPr>
                <w:sz w:val="20"/>
              </w:rPr>
            </w:pPr>
            <w:r>
              <w:rPr>
                <w:sz w:val="20"/>
              </w:rPr>
              <w:t>DGB</w:t>
            </w:r>
          </w:p>
        </w:tc>
        <w:tc>
          <w:tcPr>
            <w:tcW w:w="1867" w:type="dxa"/>
          </w:tcPr>
          <w:p w14:paraId="5B9DCA1C">
            <w:pPr>
              <w:spacing w:after="0" w:line="240" w:lineRule="auto"/>
              <w:rPr>
                <w:rFonts w:hint="default"/>
                <w:sz w:val="20"/>
                <w:lang w:val="ru-RU"/>
              </w:rPr>
            </w:pPr>
            <w:r>
              <w:rPr>
                <w:sz w:val="20"/>
                <w:lang w:val="ru-RU"/>
              </w:rPr>
              <w:t>Германия</w:t>
            </w:r>
            <w:r>
              <w:rPr>
                <w:rFonts w:hint="default"/>
                <w:sz w:val="20"/>
                <w:lang w:val="ru-RU"/>
              </w:rPr>
              <w:t xml:space="preserve"> </w:t>
            </w:r>
          </w:p>
        </w:tc>
      </w:tr>
      <w:tr w14:paraId="36AE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015EF23C">
            <w:pPr>
              <w:spacing w:after="0" w:line="240" w:lineRule="auto"/>
              <w:rPr>
                <w:sz w:val="20"/>
              </w:rPr>
            </w:pPr>
            <w:r>
              <w:rPr>
                <w:sz w:val="20"/>
              </w:rPr>
              <w:t>Wahyu N.P.</w:t>
            </w:r>
          </w:p>
        </w:tc>
        <w:tc>
          <w:tcPr>
            <w:tcW w:w="2412" w:type="dxa"/>
          </w:tcPr>
          <w:p w14:paraId="1296F791">
            <w:pPr>
              <w:spacing w:after="0" w:line="240" w:lineRule="auto"/>
              <w:rPr>
                <w:sz w:val="20"/>
              </w:rPr>
            </w:pPr>
            <w:r>
              <w:rPr>
                <w:rFonts w:hint="default"/>
                <w:sz w:val="20"/>
              </w:rPr>
              <w:t>Бывший председатель</w:t>
            </w:r>
          </w:p>
        </w:tc>
        <w:tc>
          <w:tcPr>
            <w:tcW w:w="2544" w:type="dxa"/>
          </w:tcPr>
          <w:p w14:paraId="4E486800">
            <w:pPr>
              <w:spacing w:after="0" w:line="240" w:lineRule="auto"/>
              <w:rPr>
                <w:sz w:val="20"/>
              </w:rPr>
            </w:pPr>
            <w:r>
              <w:rPr>
                <w:rFonts w:hint="default"/>
                <w:sz w:val="20"/>
                <w:lang w:val="ru-RU"/>
              </w:rPr>
              <w:t>Профс</w:t>
            </w:r>
            <w:r>
              <w:rPr>
                <w:rFonts w:hint="default"/>
                <w:sz w:val="20"/>
              </w:rPr>
              <w:t>оюз трудящихся-мигрантов Индонезии</w:t>
            </w:r>
            <w:r>
              <w:rPr>
                <w:sz w:val="20"/>
              </w:rPr>
              <w:t xml:space="preserve"> –</w:t>
            </w:r>
            <w:r>
              <w:rPr>
                <w:rFonts w:hint="default"/>
                <w:sz w:val="20"/>
                <w:lang w:val="ru-RU"/>
              </w:rPr>
              <w:t xml:space="preserve"> </w:t>
            </w:r>
            <w:r>
              <w:rPr>
                <w:sz w:val="20"/>
              </w:rPr>
              <w:t>IMWU</w:t>
            </w:r>
          </w:p>
        </w:tc>
        <w:tc>
          <w:tcPr>
            <w:tcW w:w="1867" w:type="dxa"/>
          </w:tcPr>
          <w:p w14:paraId="37D3DDF8">
            <w:pPr>
              <w:spacing w:after="0" w:line="240" w:lineRule="auto"/>
              <w:rPr>
                <w:sz w:val="20"/>
              </w:rPr>
            </w:pPr>
            <w:r>
              <w:rPr>
                <w:rFonts w:hint="default"/>
                <w:sz w:val="20"/>
              </w:rPr>
              <w:t>Гонконг</w:t>
            </w:r>
          </w:p>
        </w:tc>
      </w:tr>
      <w:tr w14:paraId="4B0D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39D26AE7">
            <w:pPr>
              <w:spacing w:after="0" w:line="240" w:lineRule="auto"/>
              <w:rPr>
                <w:sz w:val="20"/>
              </w:rPr>
            </w:pPr>
            <w:r>
              <w:rPr>
                <w:sz w:val="20"/>
              </w:rPr>
              <w:t>Hounsinou Gratien</w:t>
            </w:r>
          </w:p>
        </w:tc>
        <w:tc>
          <w:tcPr>
            <w:tcW w:w="2412" w:type="dxa"/>
          </w:tcPr>
          <w:p w14:paraId="69323BEA">
            <w:pPr>
              <w:spacing w:after="0" w:line="240" w:lineRule="auto"/>
              <w:rPr>
                <w:sz w:val="20"/>
              </w:rPr>
            </w:pPr>
            <w:r>
              <w:rPr>
                <w:rFonts w:hint="default"/>
                <w:sz w:val="20"/>
              </w:rPr>
              <w:t>Генеральный секретарь</w:t>
            </w:r>
          </w:p>
        </w:tc>
        <w:tc>
          <w:tcPr>
            <w:tcW w:w="2544" w:type="dxa"/>
          </w:tcPr>
          <w:p w14:paraId="20D4AF34">
            <w:pPr>
              <w:spacing w:after="0" w:line="240" w:lineRule="auto"/>
              <w:rPr>
                <w:sz w:val="20"/>
              </w:rPr>
            </w:pPr>
            <w:r>
              <w:rPr>
                <w:sz w:val="20"/>
              </w:rPr>
              <w:t>CSPIB</w:t>
            </w:r>
          </w:p>
        </w:tc>
        <w:tc>
          <w:tcPr>
            <w:tcW w:w="1867" w:type="dxa"/>
          </w:tcPr>
          <w:p w14:paraId="6C336F98">
            <w:pPr>
              <w:spacing w:after="0" w:line="240" w:lineRule="auto"/>
              <w:rPr>
                <w:rFonts w:hint="default"/>
                <w:sz w:val="20"/>
                <w:lang w:val="ru-RU"/>
              </w:rPr>
            </w:pPr>
            <w:r>
              <w:rPr>
                <w:sz w:val="20"/>
                <w:lang w:val="ru-RU"/>
              </w:rPr>
              <w:t>Котону</w:t>
            </w:r>
            <w:r>
              <w:rPr>
                <w:sz w:val="20"/>
              </w:rPr>
              <w:t xml:space="preserve">, </w:t>
            </w:r>
            <w:r>
              <w:rPr>
                <w:sz w:val="20"/>
                <w:lang w:val="ru-RU"/>
              </w:rPr>
              <w:t>Бенин</w:t>
            </w:r>
          </w:p>
        </w:tc>
      </w:tr>
      <w:tr w14:paraId="01FF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4C8DAEEF">
            <w:pPr>
              <w:spacing w:after="0" w:line="240" w:lineRule="auto"/>
              <w:rPr>
                <w:sz w:val="20"/>
              </w:rPr>
            </w:pPr>
            <w:r>
              <w:rPr>
                <w:sz w:val="20"/>
              </w:rPr>
              <w:t>Ould Boubou</w:t>
            </w:r>
          </w:p>
        </w:tc>
        <w:tc>
          <w:tcPr>
            <w:tcW w:w="2412" w:type="dxa"/>
          </w:tcPr>
          <w:p w14:paraId="05DAF7BF">
            <w:pPr>
              <w:spacing w:after="0" w:line="240" w:lineRule="auto"/>
              <w:rPr>
                <w:sz w:val="20"/>
              </w:rPr>
            </w:pPr>
            <w:r>
              <w:rPr>
                <w:rFonts w:hint="default"/>
              </w:rPr>
              <w:t>Генеральный секретарь</w:t>
            </w:r>
          </w:p>
        </w:tc>
        <w:tc>
          <w:tcPr>
            <w:tcW w:w="2544" w:type="dxa"/>
          </w:tcPr>
          <w:p w14:paraId="3D4694E3">
            <w:pPr>
              <w:spacing w:after="0" w:line="240" w:lineRule="auto"/>
              <w:rPr>
                <w:sz w:val="20"/>
              </w:rPr>
            </w:pPr>
            <w:r>
              <w:rPr>
                <w:sz w:val="20"/>
              </w:rPr>
              <w:t>UTM</w:t>
            </w:r>
          </w:p>
        </w:tc>
        <w:tc>
          <w:tcPr>
            <w:tcW w:w="1867" w:type="dxa"/>
          </w:tcPr>
          <w:p w14:paraId="0B0CFC38">
            <w:pPr>
              <w:spacing w:after="0" w:line="240" w:lineRule="auto"/>
              <w:rPr>
                <w:rFonts w:hint="default"/>
                <w:sz w:val="20"/>
                <w:lang w:val="ru-RU"/>
              </w:rPr>
            </w:pPr>
            <w:r>
              <w:rPr>
                <w:sz w:val="20"/>
                <w:lang w:val="ru-RU"/>
              </w:rPr>
              <w:t>Мавритания</w:t>
            </w:r>
            <w:r>
              <w:rPr>
                <w:rFonts w:hint="default"/>
                <w:sz w:val="20"/>
                <w:lang w:val="ru-RU"/>
              </w:rPr>
              <w:t xml:space="preserve"> </w:t>
            </w:r>
          </w:p>
        </w:tc>
      </w:tr>
      <w:tr w14:paraId="25DF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097FB289">
            <w:pPr>
              <w:spacing w:after="0" w:line="240" w:lineRule="auto"/>
              <w:rPr>
                <w:sz w:val="20"/>
              </w:rPr>
            </w:pPr>
            <w:r>
              <w:rPr>
                <w:sz w:val="20"/>
              </w:rPr>
              <w:t>Joyce M. Freeman</w:t>
            </w:r>
          </w:p>
        </w:tc>
        <w:tc>
          <w:tcPr>
            <w:tcW w:w="2412" w:type="dxa"/>
          </w:tcPr>
          <w:p w14:paraId="7B049886">
            <w:pPr>
              <w:spacing w:after="0" w:line="240" w:lineRule="auto"/>
              <w:rPr>
                <w:rFonts w:hint="default"/>
                <w:sz w:val="20"/>
                <w:lang w:val="ru-RU"/>
              </w:rPr>
            </w:pPr>
            <w:r>
              <w:rPr>
                <w:sz w:val="20"/>
                <w:lang w:val="ru-RU"/>
              </w:rPr>
              <w:t>Генеральный</w:t>
            </w:r>
            <w:r>
              <w:rPr>
                <w:rFonts w:hint="default"/>
                <w:sz w:val="20"/>
                <w:lang w:val="ru-RU"/>
              </w:rPr>
              <w:t xml:space="preserve"> Президент</w:t>
            </w:r>
          </w:p>
        </w:tc>
        <w:tc>
          <w:tcPr>
            <w:tcW w:w="2544" w:type="dxa"/>
          </w:tcPr>
          <w:p w14:paraId="45027B7A">
            <w:pPr>
              <w:spacing w:after="0" w:line="240" w:lineRule="auto"/>
              <w:rPr>
                <w:rFonts w:hint="default"/>
                <w:sz w:val="20"/>
              </w:rPr>
            </w:pPr>
            <w:r>
              <w:rPr>
                <w:sz w:val="20"/>
              </w:rPr>
              <w:t>USPOGUL (</w:t>
            </w:r>
            <w:r>
              <w:rPr>
                <w:rFonts w:hint="default"/>
                <w:sz w:val="20"/>
              </w:rPr>
              <w:t>Либерийская</w:t>
            </w:r>
          </w:p>
          <w:p w14:paraId="5E0C416A">
            <w:pPr>
              <w:spacing w:after="0" w:line="240" w:lineRule="auto"/>
              <w:rPr>
                <w:sz w:val="20"/>
              </w:rPr>
            </w:pPr>
            <w:r>
              <w:rPr>
                <w:rFonts w:hint="default"/>
                <w:sz w:val="20"/>
              </w:rPr>
              <w:t>Федерация профсоюзов</w:t>
            </w:r>
            <w:r>
              <w:rPr>
                <w:sz w:val="20"/>
              </w:rPr>
              <w:t>)</w:t>
            </w:r>
          </w:p>
        </w:tc>
        <w:tc>
          <w:tcPr>
            <w:tcW w:w="1867" w:type="dxa"/>
          </w:tcPr>
          <w:p w14:paraId="2DC509E7">
            <w:pPr>
              <w:spacing w:after="0" w:line="240" w:lineRule="auto"/>
              <w:rPr>
                <w:rFonts w:hint="default"/>
                <w:sz w:val="20"/>
                <w:lang w:val="ru-RU"/>
              </w:rPr>
            </w:pPr>
            <w:r>
              <w:rPr>
                <w:sz w:val="20"/>
                <w:lang w:val="ru-RU"/>
              </w:rPr>
              <w:t>Либерия</w:t>
            </w:r>
            <w:r>
              <w:rPr>
                <w:rFonts w:hint="default"/>
                <w:sz w:val="20"/>
                <w:lang w:val="ru-RU"/>
              </w:rPr>
              <w:t xml:space="preserve"> </w:t>
            </w:r>
          </w:p>
        </w:tc>
      </w:tr>
      <w:tr w14:paraId="3E3A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09AF349F">
            <w:pPr>
              <w:spacing w:after="0" w:line="240" w:lineRule="auto"/>
              <w:rPr>
                <w:sz w:val="20"/>
              </w:rPr>
            </w:pPr>
            <w:r>
              <w:rPr>
                <w:sz w:val="20"/>
              </w:rPr>
              <w:t>Pravin Sinha</w:t>
            </w:r>
          </w:p>
        </w:tc>
        <w:tc>
          <w:tcPr>
            <w:tcW w:w="2412" w:type="dxa"/>
          </w:tcPr>
          <w:p w14:paraId="58132D1B">
            <w:pPr>
              <w:spacing w:after="0" w:line="240" w:lineRule="auto"/>
              <w:rPr>
                <w:sz w:val="20"/>
              </w:rPr>
            </w:pPr>
          </w:p>
        </w:tc>
        <w:tc>
          <w:tcPr>
            <w:tcW w:w="2544" w:type="dxa"/>
          </w:tcPr>
          <w:p w14:paraId="67344CE4">
            <w:pPr>
              <w:spacing w:after="0" w:line="240" w:lineRule="auto"/>
              <w:rPr>
                <w:sz w:val="20"/>
              </w:rPr>
            </w:pPr>
            <w:r>
              <w:rPr>
                <w:sz w:val="20"/>
              </w:rPr>
              <w:t>FES</w:t>
            </w:r>
          </w:p>
        </w:tc>
        <w:tc>
          <w:tcPr>
            <w:tcW w:w="1867" w:type="dxa"/>
          </w:tcPr>
          <w:p w14:paraId="44CA2FC2">
            <w:pPr>
              <w:spacing w:after="0" w:line="240" w:lineRule="auto"/>
              <w:rPr>
                <w:rFonts w:hint="default"/>
                <w:sz w:val="20"/>
                <w:lang w:val="ru-RU"/>
              </w:rPr>
            </w:pPr>
            <w:r>
              <w:rPr>
                <w:rFonts w:hint="default"/>
                <w:sz w:val="20"/>
                <w:lang w:val="ru-RU"/>
              </w:rPr>
              <w:t xml:space="preserve">Индия </w:t>
            </w:r>
          </w:p>
        </w:tc>
      </w:tr>
      <w:tr w14:paraId="5F62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32B3D1F0">
            <w:pPr>
              <w:spacing w:after="0" w:line="240" w:lineRule="auto"/>
              <w:rPr>
                <w:sz w:val="20"/>
              </w:rPr>
            </w:pPr>
            <w:r>
              <w:rPr>
                <w:sz w:val="20"/>
              </w:rPr>
              <w:t>Naoko Otobe</w:t>
            </w:r>
          </w:p>
        </w:tc>
        <w:tc>
          <w:tcPr>
            <w:tcW w:w="2412" w:type="dxa"/>
          </w:tcPr>
          <w:p w14:paraId="60EA1815">
            <w:pPr>
              <w:spacing w:after="0" w:line="240" w:lineRule="auto"/>
              <w:rPr>
                <w:sz w:val="20"/>
                <w:szCs w:val="20"/>
              </w:rPr>
            </w:pPr>
            <w:r>
              <w:rPr>
                <w:rFonts w:hint="default"/>
                <w:sz w:val="20"/>
                <w:szCs w:val="20"/>
              </w:rPr>
              <w:t>Старший специалист по гендерным вопросам и занятости</w:t>
            </w:r>
          </w:p>
        </w:tc>
        <w:tc>
          <w:tcPr>
            <w:tcW w:w="2544" w:type="dxa"/>
          </w:tcPr>
          <w:p w14:paraId="455A19BC">
            <w:pPr>
              <w:spacing w:after="0" w:line="240" w:lineRule="auto"/>
              <w:jc w:val="left"/>
              <w:rPr>
                <w:rFonts w:hint="default"/>
                <w:sz w:val="20"/>
                <w:lang w:val="ru-RU"/>
              </w:rPr>
            </w:pPr>
            <w:r>
              <w:rPr>
                <w:sz w:val="20"/>
                <w:lang w:val="ru-RU"/>
              </w:rPr>
              <w:t>МОТ</w:t>
            </w:r>
          </w:p>
        </w:tc>
        <w:tc>
          <w:tcPr>
            <w:tcW w:w="1867" w:type="dxa"/>
          </w:tcPr>
          <w:p w14:paraId="711A8C51">
            <w:pPr>
              <w:spacing w:after="0" w:line="240" w:lineRule="auto"/>
              <w:rPr>
                <w:sz w:val="20"/>
              </w:rPr>
            </w:pPr>
            <w:r>
              <w:rPr>
                <w:sz w:val="20"/>
                <w:lang w:val="ru-RU"/>
              </w:rPr>
              <w:t>Швейцария</w:t>
            </w:r>
          </w:p>
        </w:tc>
      </w:tr>
      <w:tr w14:paraId="35E0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2B3D77EB">
            <w:pPr>
              <w:spacing w:after="0" w:line="240" w:lineRule="auto"/>
              <w:rPr>
                <w:sz w:val="20"/>
              </w:rPr>
            </w:pPr>
            <w:r>
              <w:rPr>
                <w:sz w:val="20"/>
              </w:rPr>
              <w:t>Hugo Rendon</w:t>
            </w:r>
          </w:p>
        </w:tc>
        <w:tc>
          <w:tcPr>
            <w:tcW w:w="2412" w:type="dxa"/>
          </w:tcPr>
          <w:p w14:paraId="0199AAB6">
            <w:pPr>
              <w:spacing w:after="0" w:line="240" w:lineRule="auto"/>
              <w:rPr>
                <w:sz w:val="20"/>
                <w:szCs w:val="20"/>
              </w:rPr>
            </w:pPr>
            <w:r>
              <w:rPr>
                <w:rFonts w:hint="default"/>
                <w:sz w:val="20"/>
                <w:szCs w:val="20"/>
              </w:rPr>
              <w:t>Координатор международной политической повестки дня</w:t>
            </w:r>
          </w:p>
        </w:tc>
        <w:tc>
          <w:tcPr>
            <w:tcW w:w="2544" w:type="dxa"/>
          </w:tcPr>
          <w:p w14:paraId="2331ACD7">
            <w:pPr>
              <w:spacing w:after="0" w:line="240" w:lineRule="auto"/>
              <w:rPr>
                <w:sz w:val="20"/>
              </w:rPr>
            </w:pPr>
            <w:r>
              <w:rPr>
                <w:sz w:val="20"/>
              </w:rPr>
              <w:t>CROC</w:t>
            </w:r>
          </w:p>
        </w:tc>
        <w:tc>
          <w:tcPr>
            <w:tcW w:w="1867" w:type="dxa"/>
          </w:tcPr>
          <w:p w14:paraId="672432C1">
            <w:pPr>
              <w:spacing w:after="0" w:line="240" w:lineRule="auto"/>
              <w:rPr>
                <w:sz w:val="20"/>
              </w:rPr>
            </w:pPr>
            <w:r>
              <w:rPr>
                <w:sz w:val="20"/>
                <w:lang w:val="ru-RU"/>
              </w:rPr>
              <w:t>Мексика</w:t>
            </w:r>
            <w:r>
              <w:rPr>
                <w:rFonts w:hint="default"/>
                <w:sz w:val="20"/>
                <w:lang w:val="ru-RU"/>
              </w:rPr>
              <w:t xml:space="preserve"> </w:t>
            </w:r>
            <w:r>
              <w:rPr>
                <w:sz w:val="20"/>
              </w:rPr>
              <w:t>DF</w:t>
            </w:r>
          </w:p>
        </w:tc>
      </w:tr>
      <w:tr w14:paraId="3257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08D7102A">
            <w:pPr>
              <w:spacing w:after="0" w:line="240" w:lineRule="auto"/>
              <w:rPr>
                <w:sz w:val="20"/>
              </w:rPr>
            </w:pPr>
            <w:r>
              <w:rPr>
                <w:sz w:val="20"/>
              </w:rPr>
              <w:t>Thampan Thomas</w:t>
            </w:r>
          </w:p>
        </w:tc>
        <w:tc>
          <w:tcPr>
            <w:tcW w:w="2412" w:type="dxa"/>
          </w:tcPr>
          <w:p w14:paraId="20FAB671">
            <w:pPr>
              <w:spacing w:after="0" w:line="240" w:lineRule="auto"/>
              <w:rPr>
                <w:rFonts w:hint="default"/>
                <w:sz w:val="20"/>
                <w:lang w:val="ru-RU"/>
              </w:rPr>
            </w:pPr>
            <w:r>
              <w:rPr>
                <w:sz w:val="20"/>
                <w:lang w:val="ru-RU"/>
              </w:rPr>
              <w:t>Президент</w:t>
            </w:r>
            <w:r>
              <w:rPr>
                <w:rFonts w:hint="default"/>
                <w:sz w:val="20"/>
                <w:lang w:val="ru-RU"/>
              </w:rPr>
              <w:t xml:space="preserve"> </w:t>
            </w:r>
          </w:p>
        </w:tc>
        <w:tc>
          <w:tcPr>
            <w:tcW w:w="2544" w:type="dxa"/>
          </w:tcPr>
          <w:p w14:paraId="4EDE6B6F">
            <w:pPr>
              <w:spacing w:after="0" w:line="240" w:lineRule="auto"/>
              <w:rPr>
                <w:sz w:val="20"/>
              </w:rPr>
            </w:pPr>
            <w:r>
              <w:rPr>
                <w:sz w:val="20"/>
              </w:rPr>
              <w:t>HMS</w:t>
            </w:r>
          </w:p>
        </w:tc>
        <w:tc>
          <w:tcPr>
            <w:tcW w:w="1867" w:type="dxa"/>
          </w:tcPr>
          <w:p w14:paraId="6EC1A146">
            <w:pPr>
              <w:spacing w:after="0" w:line="240" w:lineRule="auto"/>
              <w:rPr>
                <w:rFonts w:hint="default"/>
                <w:sz w:val="20"/>
                <w:lang w:val="ru-RU"/>
              </w:rPr>
            </w:pPr>
            <w:r>
              <w:rPr>
                <w:sz w:val="20"/>
                <w:lang w:val="ru-RU"/>
              </w:rPr>
              <w:t>Индия</w:t>
            </w:r>
            <w:r>
              <w:rPr>
                <w:rFonts w:hint="default"/>
                <w:sz w:val="20"/>
                <w:lang w:val="ru-RU"/>
              </w:rPr>
              <w:t xml:space="preserve"> </w:t>
            </w:r>
          </w:p>
        </w:tc>
      </w:tr>
      <w:tr w14:paraId="164A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39503EA7">
            <w:pPr>
              <w:spacing w:after="0" w:line="240" w:lineRule="auto"/>
              <w:rPr>
                <w:sz w:val="20"/>
              </w:rPr>
            </w:pPr>
            <w:r>
              <w:rPr>
                <w:sz w:val="20"/>
              </w:rPr>
              <w:t>D.P.A. Naidu</w:t>
            </w:r>
          </w:p>
        </w:tc>
        <w:tc>
          <w:tcPr>
            <w:tcW w:w="2412" w:type="dxa"/>
          </w:tcPr>
          <w:p w14:paraId="391302C8">
            <w:pPr>
              <w:spacing w:after="0" w:line="240" w:lineRule="auto"/>
              <w:rPr>
                <w:rFonts w:hint="default"/>
                <w:sz w:val="20"/>
                <w:lang w:val="ru-RU"/>
              </w:rPr>
            </w:pPr>
            <w:r>
              <w:rPr>
                <w:sz w:val="20"/>
                <w:lang w:val="ru-RU"/>
              </w:rPr>
              <w:t>Специалист</w:t>
            </w:r>
            <w:r>
              <w:rPr>
                <w:rFonts w:hint="default"/>
                <w:sz w:val="20"/>
                <w:lang w:val="ru-RU"/>
              </w:rPr>
              <w:t xml:space="preserve"> </w:t>
            </w:r>
          </w:p>
        </w:tc>
        <w:tc>
          <w:tcPr>
            <w:tcW w:w="2544" w:type="dxa"/>
          </w:tcPr>
          <w:p w14:paraId="4D52C836">
            <w:pPr>
              <w:spacing w:after="0" w:line="240" w:lineRule="auto"/>
              <w:rPr>
                <w:rFonts w:hint="default"/>
                <w:sz w:val="20"/>
                <w:lang w:val="ru-RU"/>
              </w:rPr>
            </w:pPr>
            <w:r>
              <w:rPr>
                <w:sz w:val="20"/>
                <w:lang w:val="ru-RU"/>
              </w:rPr>
              <w:t>МОТ</w:t>
            </w:r>
            <w:r>
              <w:rPr>
                <w:rFonts w:hint="default"/>
                <w:sz w:val="20"/>
                <w:lang w:val="ru-RU"/>
              </w:rPr>
              <w:t xml:space="preserve"> </w:t>
            </w:r>
          </w:p>
        </w:tc>
        <w:tc>
          <w:tcPr>
            <w:tcW w:w="1867" w:type="dxa"/>
            <w:shd w:val="clear"/>
            <w:vAlign w:val="top"/>
          </w:tcPr>
          <w:p w14:paraId="7C7B51CF">
            <w:pPr>
              <w:spacing w:after="0" w:line="240" w:lineRule="auto"/>
              <w:rPr>
                <w:rFonts w:asciiTheme="minorHAnsi" w:hAnsiTheme="minorHAnsi" w:eastAsiaTheme="minorHAnsi" w:cstheme="minorBidi"/>
                <w:sz w:val="20"/>
                <w:szCs w:val="22"/>
                <w:lang w:val="en-US" w:eastAsia="en-US" w:bidi="ar-SA"/>
              </w:rPr>
            </w:pPr>
            <w:r>
              <w:rPr>
                <w:rFonts w:hint="default"/>
                <w:sz w:val="20"/>
              </w:rPr>
              <w:t>Филиппины</w:t>
            </w:r>
          </w:p>
        </w:tc>
      </w:tr>
      <w:tr w14:paraId="5B50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05953A31">
            <w:pPr>
              <w:spacing w:after="0" w:line="240" w:lineRule="auto"/>
              <w:rPr>
                <w:sz w:val="20"/>
              </w:rPr>
            </w:pPr>
            <w:r>
              <w:rPr>
                <w:sz w:val="20"/>
              </w:rPr>
              <w:t>Iwata Yukio</w:t>
            </w:r>
          </w:p>
        </w:tc>
        <w:tc>
          <w:tcPr>
            <w:tcW w:w="2412" w:type="dxa"/>
          </w:tcPr>
          <w:p w14:paraId="00D712DF">
            <w:pPr>
              <w:spacing w:after="0" w:line="240" w:lineRule="auto"/>
              <w:rPr>
                <w:rFonts w:hint="default"/>
                <w:sz w:val="20"/>
                <w:lang w:val="ru-RU"/>
              </w:rPr>
            </w:pPr>
            <w:r>
              <w:rPr>
                <w:sz w:val="20"/>
                <w:lang w:val="ru-RU"/>
              </w:rPr>
              <w:t>Зам</w:t>
            </w:r>
            <w:r>
              <w:rPr>
                <w:rFonts w:hint="default"/>
                <w:sz w:val="20"/>
                <w:lang w:val="ru-RU"/>
              </w:rPr>
              <w:t>. Ген секретаря</w:t>
            </w:r>
          </w:p>
        </w:tc>
        <w:tc>
          <w:tcPr>
            <w:tcW w:w="2544" w:type="dxa"/>
          </w:tcPr>
          <w:p w14:paraId="30260189">
            <w:pPr>
              <w:spacing w:after="0" w:line="240" w:lineRule="auto"/>
              <w:rPr>
                <w:sz w:val="20"/>
              </w:rPr>
            </w:pPr>
            <w:r>
              <w:rPr>
                <w:sz w:val="20"/>
              </w:rPr>
              <w:t>Zenroren</w:t>
            </w:r>
          </w:p>
        </w:tc>
        <w:tc>
          <w:tcPr>
            <w:tcW w:w="1867" w:type="dxa"/>
          </w:tcPr>
          <w:p w14:paraId="4A7B9CC0">
            <w:pPr>
              <w:spacing w:after="0" w:line="240" w:lineRule="auto"/>
              <w:rPr>
                <w:rFonts w:hint="default"/>
                <w:sz w:val="20"/>
                <w:lang w:val="ru-RU"/>
              </w:rPr>
            </w:pPr>
            <w:r>
              <w:rPr>
                <w:sz w:val="20"/>
                <w:lang w:val="ru-RU"/>
              </w:rPr>
              <w:t>Япония</w:t>
            </w:r>
            <w:r>
              <w:rPr>
                <w:rFonts w:hint="default"/>
                <w:sz w:val="20"/>
                <w:lang w:val="ru-RU"/>
              </w:rPr>
              <w:t xml:space="preserve"> </w:t>
            </w:r>
          </w:p>
        </w:tc>
      </w:tr>
      <w:tr w14:paraId="32FA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7D9575C4">
            <w:pPr>
              <w:spacing w:after="0" w:line="240" w:lineRule="auto"/>
              <w:rPr>
                <w:sz w:val="20"/>
              </w:rPr>
            </w:pPr>
            <w:r>
              <w:rPr>
                <w:sz w:val="20"/>
              </w:rPr>
              <w:t>Fuse Keisuke</w:t>
            </w:r>
          </w:p>
        </w:tc>
        <w:tc>
          <w:tcPr>
            <w:tcW w:w="2412" w:type="dxa"/>
          </w:tcPr>
          <w:p w14:paraId="2E4269B4">
            <w:pPr>
              <w:spacing w:after="0" w:line="240" w:lineRule="auto"/>
              <w:rPr>
                <w:sz w:val="20"/>
              </w:rPr>
            </w:pPr>
            <w:r>
              <w:rPr>
                <w:rFonts w:hint="default"/>
              </w:rPr>
              <w:t>Бюро организации</w:t>
            </w:r>
          </w:p>
        </w:tc>
        <w:tc>
          <w:tcPr>
            <w:tcW w:w="2544" w:type="dxa"/>
          </w:tcPr>
          <w:p w14:paraId="59B6D0D0">
            <w:pPr>
              <w:spacing w:after="0" w:line="240" w:lineRule="auto"/>
              <w:rPr>
                <w:sz w:val="20"/>
              </w:rPr>
            </w:pPr>
            <w:r>
              <w:rPr>
                <w:sz w:val="20"/>
              </w:rPr>
              <w:t>Zenroren</w:t>
            </w:r>
          </w:p>
        </w:tc>
        <w:tc>
          <w:tcPr>
            <w:tcW w:w="1867" w:type="dxa"/>
          </w:tcPr>
          <w:p w14:paraId="6257F38D">
            <w:pPr>
              <w:spacing w:after="0" w:line="240" w:lineRule="auto"/>
              <w:rPr>
                <w:rFonts w:hint="default"/>
                <w:sz w:val="20"/>
                <w:lang w:val="ru-RU"/>
              </w:rPr>
            </w:pPr>
            <w:r>
              <w:rPr>
                <w:sz w:val="20"/>
                <w:lang w:val="ru-RU"/>
              </w:rPr>
              <w:t>Япония</w:t>
            </w:r>
          </w:p>
        </w:tc>
      </w:tr>
      <w:tr w14:paraId="2576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3376CC03">
            <w:pPr>
              <w:spacing w:after="0" w:line="240" w:lineRule="auto"/>
              <w:rPr>
                <w:sz w:val="20"/>
              </w:rPr>
            </w:pPr>
            <w:r>
              <w:rPr>
                <w:sz w:val="20"/>
              </w:rPr>
              <w:t>Mary Kawor</w:t>
            </w:r>
          </w:p>
        </w:tc>
        <w:tc>
          <w:tcPr>
            <w:tcW w:w="2412" w:type="dxa"/>
          </w:tcPr>
          <w:p w14:paraId="56D9DA88">
            <w:pPr>
              <w:spacing w:after="0" w:line="240" w:lineRule="auto"/>
              <w:rPr>
                <w:sz w:val="20"/>
              </w:rPr>
            </w:pPr>
            <w:r>
              <w:rPr>
                <w:rFonts w:hint="default"/>
              </w:rPr>
              <w:t>Специалист по гендерным вопросам</w:t>
            </w:r>
          </w:p>
        </w:tc>
        <w:tc>
          <w:tcPr>
            <w:tcW w:w="2544" w:type="dxa"/>
          </w:tcPr>
          <w:p w14:paraId="01BCC3BC">
            <w:pPr>
              <w:spacing w:after="0" w:line="240" w:lineRule="auto"/>
              <w:rPr>
                <w:rFonts w:hint="default"/>
                <w:sz w:val="20"/>
                <w:lang w:val="ru-RU"/>
              </w:rPr>
            </w:pPr>
            <w:r>
              <w:rPr>
                <w:sz w:val="20"/>
                <w:lang w:val="ru-RU"/>
              </w:rPr>
              <w:t>МОТ</w:t>
            </w:r>
          </w:p>
        </w:tc>
        <w:tc>
          <w:tcPr>
            <w:tcW w:w="1867" w:type="dxa"/>
          </w:tcPr>
          <w:p w14:paraId="0DD9326D">
            <w:pPr>
              <w:spacing w:after="0" w:line="240" w:lineRule="auto"/>
              <w:rPr>
                <w:rFonts w:hint="default"/>
                <w:sz w:val="20"/>
                <w:lang w:val="ru-RU"/>
              </w:rPr>
            </w:pPr>
            <w:r>
              <w:rPr>
                <w:sz w:val="20"/>
                <w:lang w:val="ru-RU"/>
              </w:rPr>
              <w:t>Швейцария</w:t>
            </w:r>
            <w:r>
              <w:rPr>
                <w:rFonts w:hint="default"/>
                <w:sz w:val="20"/>
                <w:lang w:val="ru-RU"/>
              </w:rPr>
              <w:t xml:space="preserve"> </w:t>
            </w:r>
          </w:p>
        </w:tc>
      </w:tr>
      <w:tr w14:paraId="343F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20FDBC5B">
            <w:pPr>
              <w:spacing w:after="0" w:line="240" w:lineRule="auto"/>
              <w:rPr>
                <w:sz w:val="20"/>
              </w:rPr>
            </w:pPr>
            <w:r>
              <w:rPr>
                <w:sz w:val="20"/>
              </w:rPr>
              <w:t xml:space="preserve">Soffo Salifou </w:t>
            </w:r>
          </w:p>
        </w:tc>
        <w:tc>
          <w:tcPr>
            <w:tcW w:w="2412" w:type="dxa"/>
          </w:tcPr>
          <w:p w14:paraId="73AC92C8">
            <w:pPr>
              <w:spacing w:after="0" w:line="240" w:lineRule="auto"/>
              <w:rPr>
                <w:sz w:val="20"/>
              </w:rPr>
            </w:pPr>
            <w:r>
              <w:rPr>
                <w:rFonts w:hint="default"/>
                <w:sz w:val="20"/>
              </w:rPr>
              <w:t>Генеральный секретарь</w:t>
            </w:r>
          </w:p>
        </w:tc>
        <w:tc>
          <w:tcPr>
            <w:tcW w:w="2544" w:type="dxa"/>
          </w:tcPr>
          <w:p w14:paraId="47C16C35">
            <w:pPr>
              <w:spacing w:after="0" w:line="240" w:lineRule="auto"/>
              <w:rPr>
                <w:sz w:val="20"/>
              </w:rPr>
            </w:pPr>
            <w:r>
              <w:rPr>
                <w:sz w:val="20"/>
              </w:rPr>
              <w:t>UGTN</w:t>
            </w:r>
          </w:p>
        </w:tc>
        <w:tc>
          <w:tcPr>
            <w:tcW w:w="1867" w:type="dxa"/>
          </w:tcPr>
          <w:p w14:paraId="1C57764A">
            <w:pPr>
              <w:spacing w:after="0" w:line="240" w:lineRule="auto"/>
              <w:rPr>
                <w:rFonts w:hint="default"/>
                <w:sz w:val="20"/>
                <w:lang w:val="ru-RU"/>
              </w:rPr>
            </w:pPr>
            <w:r>
              <w:rPr>
                <w:sz w:val="20"/>
                <w:lang w:val="ru-RU"/>
              </w:rPr>
              <w:t>Нигер</w:t>
            </w:r>
            <w:r>
              <w:rPr>
                <w:rFonts w:hint="default"/>
                <w:sz w:val="20"/>
                <w:lang w:val="ru-RU"/>
              </w:rPr>
              <w:t xml:space="preserve"> </w:t>
            </w:r>
          </w:p>
        </w:tc>
      </w:tr>
      <w:tr w14:paraId="6896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08CD5BDE">
            <w:pPr>
              <w:spacing w:after="0" w:line="240" w:lineRule="auto"/>
              <w:rPr>
                <w:sz w:val="20"/>
              </w:rPr>
            </w:pPr>
            <w:r>
              <w:rPr>
                <w:sz w:val="20"/>
              </w:rPr>
              <w:t>Chris Bonner</w:t>
            </w:r>
          </w:p>
        </w:tc>
        <w:tc>
          <w:tcPr>
            <w:tcW w:w="2412" w:type="dxa"/>
          </w:tcPr>
          <w:p w14:paraId="1A6DB2CA">
            <w:pPr>
              <w:spacing w:after="0" w:line="240" w:lineRule="auto"/>
              <w:rPr>
                <w:sz w:val="20"/>
              </w:rPr>
            </w:pPr>
            <w:r>
              <w:rPr>
                <w:sz w:val="20"/>
                <w:lang w:val="ru-RU"/>
              </w:rPr>
              <w:t>Директор</w:t>
            </w:r>
            <w:r>
              <w:rPr>
                <w:rFonts w:hint="default"/>
                <w:sz w:val="20"/>
                <w:lang w:val="ru-RU"/>
              </w:rPr>
              <w:t xml:space="preserve"> программы</w:t>
            </w:r>
            <w:r>
              <w:rPr>
                <w:sz w:val="20"/>
              </w:rPr>
              <w:t>: ORP</w:t>
            </w:r>
          </w:p>
        </w:tc>
        <w:tc>
          <w:tcPr>
            <w:tcW w:w="2544" w:type="dxa"/>
          </w:tcPr>
          <w:p w14:paraId="1A07B7BF">
            <w:pPr>
              <w:spacing w:after="0" w:line="240" w:lineRule="auto"/>
              <w:rPr>
                <w:sz w:val="20"/>
              </w:rPr>
            </w:pPr>
            <w:r>
              <w:rPr>
                <w:sz w:val="20"/>
              </w:rPr>
              <w:t>WIEGO</w:t>
            </w:r>
          </w:p>
        </w:tc>
        <w:tc>
          <w:tcPr>
            <w:tcW w:w="1867" w:type="dxa"/>
          </w:tcPr>
          <w:p w14:paraId="1C1D2897">
            <w:pPr>
              <w:spacing w:after="0" w:line="240" w:lineRule="auto"/>
              <w:rPr>
                <w:rFonts w:hint="default"/>
                <w:sz w:val="20"/>
                <w:lang w:val="ru-RU"/>
              </w:rPr>
            </w:pPr>
            <w:r>
              <w:rPr>
                <w:sz w:val="20"/>
                <w:lang w:val="ru-RU"/>
              </w:rPr>
              <w:t>ЮАР</w:t>
            </w:r>
          </w:p>
        </w:tc>
      </w:tr>
      <w:tr w14:paraId="551C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0" w:type="dxa"/>
          </w:tcPr>
          <w:p w14:paraId="7B5D9F7B">
            <w:pPr>
              <w:spacing w:after="0" w:line="240" w:lineRule="auto"/>
              <w:rPr>
                <w:sz w:val="20"/>
              </w:rPr>
            </w:pPr>
            <w:r>
              <w:rPr>
                <w:sz w:val="20"/>
              </w:rPr>
              <w:t>Renana Jhabvala</w:t>
            </w:r>
          </w:p>
        </w:tc>
        <w:tc>
          <w:tcPr>
            <w:tcW w:w="2412" w:type="dxa"/>
          </w:tcPr>
          <w:p w14:paraId="697B89CE">
            <w:pPr>
              <w:spacing w:after="0" w:line="240" w:lineRule="auto"/>
              <w:rPr>
                <w:rFonts w:hint="default"/>
                <w:sz w:val="20"/>
                <w:lang w:val="ru-RU"/>
              </w:rPr>
            </w:pPr>
            <w:r>
              <w:rPr>
                <w:sz w:val="20"/>
                <w:lang w:val="ru-RU"/>
              </w:rPr>
              <w:t>Национальный</w:t>
            </w:r>
            <w:r>
              <w:rPr>
                <w:rFonts w:hint="default"/>
                <w:sz w:val="20"/>
                <w:lang w:val="ru-RU"/>
              </w:rPr>
              <w:t xml:space="preserve"> Координатор</w:t>
            </w:r>
          </w:p>
        </w:tc>
        <w:tc>
          <w:tcPr>
            <w:tcW w:w="2544" w:type="dxa"/>
          </w:tcPr>
          <w:p w14:paraId="42789917">
            <w:pPr>
              <w:spacing w:after="0" w:line="240" w:lineRule="auto"/>
              <w:rPr>
                <w:sz w:val="20"/>
              </w:rPr>
            </w:pPr>
            <w:r>
              <w:rPr>
                <w:sz w:val="20"/>
              </w:rPr>
              <w:t>SEWA</w:t>
            </w:r>
          </w:p>
        </w:tc>
        <w:tc>
          <w:tcPr>
            <w:tcW w:w="1867" w:type="dxa"/>
          </w:tcPr>
          <w:p w14:paraId="2EAEEC16">
            <w:pPr>
              <w:spacing w:after="0" w:line="240" w:lineRule="auto"/>
              <w:rPr>
                <w:rFonts w:hint="default"/>
                <w:sz w:val="20"/>
                <w:lang w:val="ru-RU"/>
              </w:rPr>
            </w:pPr>
            <w:r>
              <w:rPr>
                <w:sz w:val="20"/>
                <w:lang w:val="ru-RU"/>
              </w:rPr>
              <w:t>Индия</w:t>
            </w:r>
          </w:p>
        </w:tc>
      </w:tr>
      <w:tr w14:paraId="113D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41F188C0">
            <w:pPr>
              <w:spacing w:after="0" w:line="240" w:lineRule="auto"/>
              <w:jc w:val="center"/>
              <w:rPr>
                <w:rFonts w:hint="default"/>
                <w:b/>
                <w:bCs/>
                <w:lang w:val="ru-RU"/>
              </w:rPr>
            </w:pPr>
            <w:r>
              <w:rPr>
                <w:b/>
                <w:bCs/>
                <w:lang w:val="ru-RU"/>
              </w:rPr>
              <w:t>Имя</w:t>
            </w:r>
            <w:r>
              <w:rPr>
                <w:rFonts w:hint="default"/>
                <w:b/>
                <w:bCs/>
                <w:lang w:val="ru-RU"/>
              </w:rPr>
              <w:t xml:space="preserve"> </w:t>
            </w:r>
          </w:p>
        </w:tc>
        <w:tc>
          <w:tcPr>
            <w:tcW w:w="2412" w:type="dxa"/>
          </w:tcPr>
          <w:p w14:paraId="67C0A03B">
            <w:pPr>
              <w:spacing w:after="0" w:line="240" w:lineRule="auto"/>
              <w:jc w:val="center"/>
              <w:rPr>
                <w:rFonts w:hint="default"/>
                <w:b/>
                <w:bCs/>
                <w:lang w:val="ru-RU"/>
              </w:rPr>
            </w:pPr>
            <w:r>
              <w:rPr>
                <w:b/>
                <w:bCs/>
                <w:lang w:val="ru-RU"/>
              </w:rPr>
              <w:t>Должность</w:t>
            </w:r>
            <w:r>
              <w:rPr>
                <w:rFonts w:hint="default"/>
                <w:b/>
                <w:bCs/>
                <w:lang w:val="ru-RU"/>
              </w:rPr>
              <w:t xml:space="preserve"> </w:t>
            </w:r>
          </w:p>
        </w:tc>
        <w:tc>
          <w:tcPr>
            <w:tcW w:w="2544" w:type="dxa"/>
          </w:tcPr>
          <w:p w14:paraId="4DC4480C">
            <w:pPr>
              <w:spacing w:after="0" w:line="240" w:lineRule="auto"/>
              <w:jc w:val="center"/>
              <w:rPr>
                <w:rFonts w:hint="default"/>
                <w:b/>
                <w:bCs/>
                <w:lang w:val="ru-RU"/>
              </w:rPr>
            </w:pPr>
            <w:r>
              <w:rPr>
                <w:b/>
                <w:bCs/>
                <w:lang w:val="ru-RU"/>
              </w:rPr>
              <w:t>Организация</w:t>
            </w:r>
            <w:r>
              <w:rPr>
                <w:rFonts w:hint="default"/>
                <w:b/>
                <w:bCs/>
                <w:lang w:val="ru-RU"/>
              </w:rPr>
              <w:t xml:space="preserve"> </w:t>
            </w:r>
          </w:p>
        </w:tc>
        <w:tc>
          <w:tcPr>
            <w:tcW w:w="1867" w:type="dxa"/>
          </w:tcPr>
          <w:p w14:paraId="62360768">
            <w:pPr>
              <w:spacing w:after="0" w:line="240" w:lineRule="auto"/>
              <w:jc w:val="center"/>
              <w:rPr>
                <w:rFonts w:hint="default"/>
                <w:b/>
                <w:bCs/>
                <w:lang w:val="ru-RU"/>
              </w:rPr>
            </w:pPr>
            <w:r>
              <w:rPr>
                <w:b/>
                <w:bCs/>
                <w:lang w:val="ru-RU"/>
              </w:rPr>
              <w:t>Страна</w:t>
            </w:r>
            <w:r>
              <w:rPr>
                <w:rFonts w:hint="default"/>
                <w:b/>
                <w:bCs/>
                <w:lang w:val="ru-RU"/>
              </w:rPr>
              <w:t xml:space="preserve"> </w:t>
            </w:r>
          </w:p>
        </w:tc>
      </w:tr>
      <w:tr w14:paraId="5643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79FA108">
            <w:pPr>
              <w:spacing w:after="0" w:line="240" w:lineRule="auto"/>
              <w:rPr>
                <w:sz w:val="20"/>
              </w:rPr>
            </w:pPr>
            <w:r>
              <w:rPr>
                <w:sz w:val="20"/>
              </w:rPr>
              <w:t>Karin Pape</w:t>
            </w:r>
          </w:p>
        </w:tc>
        <w:tc>
          <w:tcPr>
            <w:tcW w:w="2412" w:type="dxa"/>
          </w:tcPr>
          <w:p w14:paraId="0F657D99">
            <w:pPr>
              <w:spacing w:after="0" w:line="240" w:lineRule="auto"/>
              <w:rPr>
                <w:rFonts w:hint="default"/>
                <w:sz w:val="20"/>
                <w:lang w:val="ru-RU"/>
              </w:rPr>
            </w:pPr>
            <w:r>
              <w:rPr>
                <w:rFonts w:hint="default"/>
              </w:rPr>
              <w:t xml:space="preserve">Делегат </w:t>
            </w:r>
            <w:r>
              <w:rPr>
                <w:rFonts w:hint="default"/>
                <w:lang w:val="ru-RU"/>
              </w:rPr>
              <w:t xml:space="preserve">МКТ от </w:t>
            </w:r>
            <w:r>
              <w:rPr>
                <w:rFonts w:hint="default"/>
              </w:rPr>
              <w:t>рабо</w:t>
            </w:r>
            <w:r>
              <w:rPr>
                <w:rFonts w:hint="default"/>
                <w:lang w:val="ru-RU"/>
              </w:rPr>
              <w:t>тников</w:t>
            </w:r>
            <w:r>
              <w:rPr>
                <w:rFonts w:hint="default"/>
              </w:rPr>
              <w:t xml:space="preserve"> </w:t>
            </w:r>
          </w:p>
        </w:tc>
        <w:tc>
          <w:tcPr>
            <w:tcW w:w="2544" w:type="dxa"/>
          </w:tcPr>
          <w:p w14:paraId="093AF2D3">
            <w:pPr>
              <w:spacing w:after="0" w:line="240" w:lineRule="auto"/>
              <w:rPr>
                <w:sz w:val="20"/>
              </w:rPr>
            </w:pPr>
            <w:r>
              <w:rPr>
                <w:sz w:val="20"/>
              </w:rPr>
              <w:t>DGB</w:t>
            </w:r>
          </w:p>
        </w:tc>
        <w:tc>
          <w:tcPr>
            <w:tcW w:w="1867" w:type="dxa"/>
          </w:tcPr>
          <w:p w14:paraId="0AC844F4">
            <w:pPr>
              <w:spacing w:after="0" w:line="240" w:lineRule="auto"/>
              <w:rPr>
                <w:rFonts w:hint="default"/>
                <w:sz w:val="20"/>
                <w:lang w:val="ru-RU"/>
              </w:rPr>
            </w:pPr>
            <w:r>
              <w:rPr>
                <w:sz w:val="20"/>
                <w:lang w:val="ru-RU"/>
              </w:rPr>
              <w:t>Германия</w:t>
            </w:r>
            <w:r>
              <w:rPr>
                <w:rFonts w:hint="default"/>
                <w:sz w:val="20"/>
                <w:lang w:val="ru-RU"/>
              </w:rPr>
              <w:t xml:space="preserve"> </w:t>
            </w:r>
          </w:p>
        </w:tc>
      </w:tr>
      <w:tr w14:paraId="6106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38468CED">
            <w:pPr>
              <w:spacing w:after="0" w:line="240" w:lineRule="auto"/>
              <w:rPr>
                <w:sz w:val="20"/>
              </w:rPr>
            </w:pPr>
            <w:r>
              <w:rPr>
                <w:sz w:val="20"/>
              </w:rPr>
              <w:t>Koffi Zounhadsala</w:t>
            </w:r>
          </w:p>
        </w:tc>
        <w:tc>
          <w:tcPr>
            <w:tcW w:w="2412" w:type="dxa"/>
          </w:tcPr>
          <w:p w14:paraId="2203F6BC">
            <w:pPr>
              <w:spacing w:after="0" w:line="240" w:lineRule="auto"/>
              <w:rPr>
                <w:rFonts w:hint="default"/>
                <w:sz w:val="20"/>
                <w:lang w:val="ru-RU"/>
              </w:rPr>
            </w:pPr>
            <w:r>
              <w:rPr>
                <w:rFonts w:hint="default"/>
              </w:rPr>
              <w:t xml:space="preserve">Делегат </w:t>
            </w:r>
            <w:r>
              <w:rPr>
                <w:rFonts w:hint="default"/>
                <w:lang w:val="ru-RU"/>
              </w:rPr>
              <w:t xml:space="preserve">МКТ от </w:t>
            </w:r>
            <w:r>
              <w:rPr>
                <w:rFonts w:hint="default"/>
              </w:rPr>
              <w:t>рабо</w:t>
            </w:r>
            <w:r>
              <w:rPr>
                <w:rFonts w:hint="default"/>
                <w:lang w:val="ru-RU"/>
              </w:rPr>
              <w:t xml:space="preserve">тников </w:t>
            </w:r>
          </w:p>
        </w:tc>
        <w:tc>
          <w:tcPr>
            <w:tcW w:w="2544" w:type="dxa"/>
          </w:tcPr>
          <w:p w14:paraId="07DA5354">
            <w:pPr>
              <w:spacing w:after="0" w:line="240" w:lineRule="auto"/>
              <w:rPr>
                <w:sz w:val="20"/>
              </w:rPr>
            </w:pPr>
            <w:r>
              <w:rPr>
                <w:sz w:val="20"/>
              </w:rPr>
              <w:t>CSTT</w:t>
            </w:r>
          </w:p>
        </w:tc>
        <w:tc>
          <w:tcPr>
            <w:tcW w:w="1867" w:type="dxa"/>
          </w:tcPr>
          <w:p w14:paraId="1F72AA74">
            <w:pPr>
              <w:spacing w:after="0" w:line="240" w:lineRule="auto"/>
              <w:rPr>
                <w:rFonts w:hint="default"/>
                <w:sz w:val="20"/>
                <w:lang w:val="ru-RU"/>
              </w:rPr>
            </w:pPr>
            <w:r>
              <w:rPr>
                <w:sz w:val="20"/>
                <w:lang w:val="ru-RU"/>
              </w:rPr>
              <w:t>Того</w:t>
            </w:r>
            <w:r>
              <w:rPr>
                <w:rFonts w:hint="default"/>
                <w:sz w:val="20"/>
                <w:lang w:val="ru-RU"/>
              </w:rPr>
              <w:t xml:space="preserve"> </w:t>
            </w:r>
          </w:p>
        </w:tc>
      </w:tr>
      <w:tr w14:paraId="41A6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3963A62A">
            <w:pPr>
              <w:spacing w:after="0" w:line="240" w:lineRule="auto"/>
              <w:rPr>
                <w:sz w:val="20"/>
              </w:rPr>
            </w:pPr>
            <w:r>
              <w:rPr>
                <w:sz w:val="20"/>
              </w:rPr>
              <w:t>Nama Mamadou</w:t>
            </w:r>
          </w:p>
        </w:tc>
        <w:tc>
          <w:tcPr>
            <w:tcW w:w="2412" w:type="dxa"/>
          </w:tcPr>
          <w:p w14:paraId="1C293FA9">
            <w:pPr>
              <w:spacing w:after="0" w:line="240" w:lineRule="auto"/>
              <w:rPr>
                <w:rFonts w:hint="default"/>
                <w:sz w:val="20"/>
                <w:lang w:val="ru-RU"/>
              </w:rPr>
            </w:pPr>
            <w:r>
              <w:rPr>
                <w:rFonts w:hint="default"/>
              </w:rPr>
              <w:t xml:space="preserve">Делегат </w:t>
            </w:r>
            <w:r>
              <w:rPr>
                <w:rFonts w:hint="default"/>
                <w:lang w:val="ru-RU"/>
              </w:rPr>
              <w:t xml:space="preserve">МКТ от </w:t>
            </w:r>
            <w:r>
              <w:rPr>
                <w:rFonts w:hint="default"/>
              </w:rPr>
              <w:t>рабо</w:t>
            </w:r>
            <w:r>
              <w:rPr>
                <w:rFonts w:hint="default"/>
                <w:lang w:val="ru-RU"/>
              </w:rPr>
              <w:t xml:space="preserve">тников </w:t>
            </w:r>
          </w:p>
        </w:tc>
        <w:tc>
          <w:tcPr>
            <w:tcW w:w="2544" w:type="dxa"/>
          </w:tcPr>
          <w:p w14:paraId="38EFE1D6">
            <w:pPr>
              <w:spacing w:after="0" w:line="240" w:lineRule="auto"/>
              <w:rPr>
                <w:sz w:val="20"/>
              </w:rPr>
            </w:pPr>
            <w:r>
              <w:rPr>
                <w:sz w:val="20"/>
              </w:rPr>
              <w:t>USTB</w:t>
            </w:r>
          </w:p>
        </w:tc>
        <w:tc>
          <w:tcPr>
            <w:tcW w:w="1867" w:type="dxa"/>
          </w:tcPr>
          <w:p w14:paraId="6C3D762E">
            <w:pPr>
              <w:spacing w:after="0" w:line="240" w:lineRule="auto"/>
              <w:rPr>
                <w:rFonts w:hint="default"/>
                <w:sz w:val="20"/>
                <w:lang w:val="ru-RU"/>
              </w:rPr>
            </w:pPr>
            <w:r>
              <w:rPr>
                <w:sz w:val="20"/>
                <w:lang w:val="ru-RU"/>
              </w:rPr>
              <w:t>Буркина</w:t>
            </w:r>
            <w:r>
              <w:rPr>
                <w:rFonts w:hint="default"/>
                <w:sz w:val="20"/>
                <w:lang w:val="ru-RU"/>
              </w:rPr>
              <w:t xml:space="preserve"> Фасо</w:t>
            </w:r>
          </w:p>
        </w:tc>
      </w:tr>
      <w:tr w14:paraId="60D8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2AC9A3B4">
            <w:pPr>
              <w:spacing w:after="0" w:line="240" w:lineRule="auto"/>
              <w:rPr>
                <w:sz w:val="20"/>
              </w:rPr>
            </w:pPr>
            <w:r>
              <w:rPr>
                <w:sz w:val="20"/>
              </w:rPr>
              <w:t>Misheck Musonda</w:t>
            </w:r>
          </w:p>
        </w:tc>
        <w:tc>
          <w:tcPr>
            <w:tcW w:w="2412" w:type="dxa"/>
          </w:tcPr>
          <w:p w14:paraId="79EA99A0">
            <w:pPr>
              <w:spacing w:after="0" w:line="240" w:lineRule="auto"/>
              <w:rPr>
                <w:sz w:val="20"/>
              </w:rPr>
            </w:pPr>
            <w:r>
              <w:rPr>
                <w:rFonts w:hint="default"/>
                <w:sz w:val="20"/>
              </w:rPr>
              <w:t>Генеральный</w:t>
            </w:r>
            <w:r>
              <w:rPr>
                <w:rFonts w:hint="default"/>
                <w:sz w:val="20"/>
                <w:lang w:val="ru-RU"/>
              </w:rPr>
              <w:t xml:space="preserve"> </w:t>
            </w:r>
            <w:r>
              <w:rPr>
                <w:rFonts w:hint="default"/>
                <w:sz w:val="20"/>
              </w:rPr>
              <w:t xml:space="preserve">Председатель </w:t>
            </w:r>
          </w:p>
        </w:tc>
        <w:tc>
          <w:tcPr>
            <w:tcW w:w="2544" w:type="dxa"/>
          </w:tcPr>
          <w:p w14:paraId="77ABE1FA">
            <w:pPr>
              <w:spacing w:after="0" w:line="240" w:lineRule="auto"/>
              <w:rPr>
                <w:sz w:val="20"/>
              </w:rPr>
            </w:pPr>
            <w:r>
              <w:rPr>
                <w:rFonts w:hint="default"/>
                <w:sz w:val="20"/>
              </w:rPr>
              <w:t xml:space="preserve">Ассоциация </w:t>
            </w:r>
            <w:r>
              <w:rPr>
                <w:rFonts w:hint="default"/>
                <w:sz w:val="20"/>
                <w:lang w:val="ru-RU"/>
              </w:rPr>
              <w:t>транс</w:t>
            </w:r>
            <w:r>
              <w:rPr>
                <w:rFonts w:hint="default"/>
                <w:sz w:val="20"/>
              </w:rPr>
              <w:t>граничной торговли</w:t>
            </w:r>
            <w:r>
              <w:rPr>
                <w:sz w:val="20"/>
              </w:rPr>
              <w:t xml:space="preserve"> &amp; AZIEA</w:t>
            </w:r>
          </w:p>
        </w:tc>
        <w:tc>
          <w:tcPr>
            <w:tcW w:w="1867" w:type="dxa"/>
          </w:tcPr>
          <w:p w14:paraId="6E3912CE">
            <w:pPr>
              <w:spacing w:after="0" w:line="240" w:lineRule="auto"/>
              <w:rPr>
                <w:rFonts w:hint="default"/>
                <w:sz w:val="20"/>
                <w:lang w:val="ru-RU"/>
              </w:rPr>
            </w:pPr>
            <w:r>
              <w:rPr>
                <w:sz w:val="20"/>
              </w:rPr>
              <w:t xml:space="preserve"> </w:t>
            </w:r>
            <w:r>
              <w:rPr>
                <w:sz w:val="20"/>
                <w:lang w:val="ru-RU"/>
              </w:rPr>
              <w:t>Замбия</w:t>
            </w:r>
            <w:r>
              <w:rPr>
                <w:rFonts w:hint="default"/>
                <w:sz w:val="20"/>
                <w:lang w:val="ru-RU"/>
              </w:rPr>
              <w:t xml:space="preserve"> </w:t>
            </w:r>
          </w:p>
        </w:tc>
      </w:tr>
      <w:tr w14:paraId="1933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0A8FDD08">
            <w:pPr>
              <w:spacing w:after="0" w:line="240" w:lineRule="auto"/>
              <w:rPr>
                <w:sz w:val="20"/>
              </w:rPr>
            </w:pPr>
            <w:r>
              <w:rPr>
                <w:sz w:val="20"/>
              </w:rPr>
              <w:t>Carmen M. Solinap</w:t>
            </w:r>
          </w:p>
        </w:tc>
        <w:tc>
          <w:tcPr>
            <w:tcW w:w="2412" w:type="dxa"/>
          </w:tcPr>
          <w:p w14:paraId="33F780D2">
            <w:pPr>
              <w:spacing w:after="0" w:line="240" w:lineRule="auto"/>
              <w:rPr>
                <w:sz w:val="20"/>
              </w:rPr>
            </w:pPr>
            <w:r>
              <w:rPr>
                <w:rFonts w:hint="default"/>
              </w:rPr>
              <w:t>Член Исполнительного совета и председатель Женского комитета</w:t>
            </w:r>
          </w:p>
        </w:tc>
        <w:tc>
          <w:tcPr>
            <w:tcW w:w="2544" w:type="dxa"/>
          </w:tcPr>
          <w:p w14:paraId="3737A741">
            <w:pPr>
              <w:spacing w:after="0" w:line="240" w:lineRule="auto"/>
              <w:rPr>
                <w:sz w:val="20"/>
              </w:rPr>
            </w:pPr>
            <w:r>
              <w:rPr>
                <w:sz w:val="20"/>
              </w:rPr>
              <w:t xml:space="preserve"> TUCP</w:t>
            </w:r>
          </w:p>
        </w:tc>
        <w:tc>
          <w:tcPr>
            <w:tcW w:w="1867" w:type="dxa"/>
          </w:tcPr>
          <w:p w14:paraId="650FF04C">
            <w:pPr>
              <w:spacing w:after="0" w:line="240" w:lineRule="auto"/>
              <w:rPr>
                <w:rFonts w:hint="default"/>
                <w:sz w:val="20"/>
                <w:lang w:val="ru-RU"/>
              </w:rPr>
            </w:pPr>
            <w:r>
              <w:rPr>
                <w:sz w:val="20"/>
                <w:lang w:val="ru-RU"/>
              </w:rPr>
              <w:t>Филлипины</w:t>
            </w:r>
            <w:r>
              <w:rPr>
                <w:rFonts w:hint="default"/>
                <w:sz w:val="20"/>
                <w:lang w:val="ru-RU"/>
              </w:rPr>
              <w:t xml:space="preserve"> </w:t>
            </w:r>
          </w:p>
        </w:tc>
      </w:tr>
      <w:tr w14:paraId="3F61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234CE3F0">
            <w:pPr>
              <w:spacing w:after="0" w:line="240" w:lineRule="auto"/>
              <w:rPr>
                <w:sz w:val="20"/>
              </w:rPr>
            </w:pPr>
            <w:r>
              <w:rPr>
                <w:sz w:val="20"/>
              </w:rPr>
              <w:t>Olaitan Oyerinde</w:t>
            </w:r>
          </w:p>
        </w:tc>
        <w:tc>
          <w:tcPr>
            <w:tcW w:w="2412" w:type="dxa"/>
          </w:tcPr>
          <w:p w14:paraId="500E6431">
            <w:pPr>
              <w:spacing w:after="0" w:line="240" w:lineRule="auto"/>
              <w:rPr>
                <w:sz w:val="20"/>
              </w:rPr>
            </w:pPr>
            <w:r>
              <w:rPr>
                <w:rFonts w:hint="default"/>
              </w:rPr>
              <w:t>Руководитель международного отдела</w:t>
            </w:r>
          </w:p>
        </w:tc>
        <w:tc>
          <w:tcPr>
            <w:tcW w:w="2544" w:type="dxa"/>
          </w:tcPr>
          <w:p w14:paraId="5408C34F">
            <w:pPr>
              <w:spacing w:after="0" w:line="240" w:lineRule="auto"/>
              <w:rPr>
                <w:sz w:val="20"/>
              </w:rPr>
            </w:pPr>
            <w:r>
              <w:rPr>
                <w:sz w:val="20"/>
              </w:rPr>
              <w:t>NLC</w:t>
            </w:r>
          </w:p>
        </w:tc>
        <w:tc>
          <w:tcPr>
            <w:tcW w:w="1867" w:type="dxa"/>
          </w:tcPr>
          <w:p w14:paraId="77D03977">
            <w:pPr>
              <w:spacing w:after="0" w:line="240" w:lineRule="auto"/>
              <w:rPr>
                <w:rFonts w:hint="default"/>
                <w:sz w:val="20"/>
                <w:lang w:val="ru-RU"/>
              </w:rPr>
            </w:pPr>
            <w:r>
              <w:rPr>
                <w:sz w:val="20"/>
                <w:lang w:val="ru-RU"/>
              </w:rPr>
              <w:t>Нигерия</w:t>
            </w:r>
            <w:r>
              <w:rPr>
                <w:rFonts w:hint="default"/>
                <w:sz w:val="20"/>
                <w:lang w:val="ru-RU"/>
              </w:rPr>
              <w:t xml:space="preserve"> </w:t>
            </w:r>
          </w:p>
        </w:tc>
      </w:tr>
      <w:tr w14:paraId="183D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7528797D">
            <w:pPr>
              <w:spacing w:after="0" w:line="240" w:lineRule="auto"/>
              <w:rPr>
                <w:sz w:val="20"/>
              </w:rPr>
            </w:pPr>
            <w:r>
              <w:rPr>
                <w:sz w:val="20"/>
              </w:rPr>
              <w:t>Mahan-Gaye Basile</w:t>
            </w:r>
          </w:p>
        </w:tc>
        <w:tc>
          <w:tcPr>
            <w:tcW w:w="2412" w:type="dxa"/>
          </w:tcPr>
          <w:p w14:paraId="1DF592B1">
            <w:pPr>
              <w:spacing w:after="0" w:line="240" w:lineRule="auto"/>
              <w:rPr>
                <w:rFonts w:hint="default"/>
                <w:sz w:val="20"/>
                <w:lang w:val="ru-RU"/>
              </w:rPr>
            </w:pPr>
            <w:r>
              <w:rPr>
                <w:sz w:val="20"/>
                <w:lang w:val="ru-RU"/>
              </w:rPr>
              <w:t>Генеральный</w:t>
            </w:r>
            <w:r>
              <w:rPr>
                <w:rFonts w:hint="default"/>
                <w:sz w:val="20"/>
                <w:lang w:val="ru-RU"/>
              </w:rPr>
              <w:t xml:space="preserve"> Секретарь</w:t>
            </w:r>
          </w:p>
        </w:tc>
        <w:tc>
          <w:tcPr>
            <w:tcW w:w="2544" w:type="dxa"/>
          </w:tcPr>
          <w:p w14:paraId="48F05620">
            <w:pPr>
              <w:spacing w:after="0" w:line="240" w:lineRule="auto"/>
              <w:rPr>
                <w:sz w:val="20"/>
              </w:rPr>
            </w:pPr>
            <w:r>
              <w:rPr>
                <w:sz w:val="20"/>
              </w:rPr>
              <w:t xml:space="preserve">Dignité </w:t>
            </w:r>
          </w:p>
        </w:tc>
        <w:tc>
          <w:tcPr>
            <w:tcW w:w="1867" w:type="dxa"/>
          </w:tcPr>
          <w:p w14:paraId="37A7A8D5">
            <w:pPr>
              <w:spacing w:after="0" w:line="240" w:lineRule="auto"/>
              <w:rPr>
                <w:sz w:val="20"/>
              </w:rPr>
            </w:pPr>
            <w:r>
              <w:rPr>
                <w:rFonts w:hint="default"/>
                <w:sz w:val="20"/>
              </w:rPr>
              <w:t>Кот-д'Ивуар</w:t>
            </w:r>
          </w:p>
        </w:tc>
      </w:tr>
      <w:tr w14:paraId="22BC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34A66B4A">
            <w:pPr>
              <w:spacing w:after="0" w:line="240" w:lineRule="auto"/>
              <w:rPr>
                <w:sz w:val="20"/>
              </w:rPr>
            </w:pPr>
            <w:r>
              <w:rPr>
                <w:sz w:val="20"/>
              </w:rPr>
              <w:t>Evelin Toth Mucciacciaro</w:t>
            </w:r>
          </w:p>
        </w:tc>
        <w:tc>
          <w:tcPr>
            <w:tcW w:w="2412" w:type="dxa"/>
          </w:tcPr>
          <w:p w14:paraId="06DD3AF4">
            <w:pPr>
              <w:spacing w:after="0" w:line="240" w:lineRule="auto"/>
              <w:rPr>
                <w:sz w:val="20"/>
              </w:rPr>
            </w:pPr>
            <w:r>
              <w:rPr>
                <w:rFonts w:hint="default"/>
              </w:rPr>
              <w:t>Руководитель международного отдела</w:t>
            </w:r>
          </w:p>
        </w:tc>
        <w:tc>
          <w:tcPr>
            <w:tcW w:w="2544" w:type="dxa"/>
          </w:tcPr>
          <w:p w14:paraId="1899815F">
            <w:pPr>
              <w:spacing w:after="0" w:line="240" w:lineRule="auto"/>
              <w:rPr>
                <w:sz w:val="20"/>
              </w:rPr>
            </w:pPr>
            <w:r>
              <w:rPr>
                <w:sz w:val="20"/>
              </w:rPr>
              <w:t>UATUC</w:t>
            </w:r>
          </w:p>
        </w:tc>
        <w:tc>
          <w:tcPr>
            <w:tcW w:w="1867" w:type="dxa"/>
          </w:tcPr>
          <w:p w14:paraId="1E8E8988">
            <w:pPr>
              <w:spacing w:after="0" w:line="240" w:lineRule="auto"/>
              <w:rPr>
                <w:rFonts w:hint="default"/>
                <w:sz w:val="20"/>
                <w:lang w:val="ru-RU"/>
              </w:rPr>
            </w:pPr>
            <w:r>
              <w:rPr>
                <w:rFonts w:hint="default"/>
                <w:sz w:val="20"/>
                <w:lang w:val="ru-RU"/>
              </w:rPr>
              <w:t xml:space="preserve">Хорватия </w:t>
            </w:r>
          </w:p>
        </w:tc>
      </w:tr>
      <w:tr w14:paraId="2A35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52AC745D">
            <w:pPr>
              <w:spacing w:after="0" w:line="240" w:lineRule="auto"/>
              <w:rPr>
                <w:sz w:val="20"/>
              </w:rPr>
            </w:pPr>
            <w:r>
              <w:rPr>
                <w:sz w:val="20"/>
              </w:rPr>
              <w:t>Jose de Valle</w:t>
            </w:r>
          </w:p>
        </w:tc>
        <w:tc>
          <w:tcPr>
            <w:tcW w:w="2412" w:type="dxa"/>
          </w:tcPr>
          <w:p w14:paraId="75155D33">
            <w:pPr>
              <w:spacing w:after="0" w:line="240" w:lineRule="auto"/>
              <w:rPr>
                <w:sz w:val="20"/>
              </w:rPr>
            </w:pPr>
            <w:r>
              <w:rPr>
                <w:rFonts w:hint="default"/>
                <w:sz w:val="20"/>
              </w:rPr>
              <w:t>Секретарь по международным делам</w:t>
            </w:r>
          </w:p>
        </w:tc>
        <w:tc>
          <w:tcPr>
            <w:tcW w:w="2544" w:type="dxa"/>
          </w:tcPr>
          <w:p w14:paraId="4865F466">
            <w:pPr>
              <w:spacing w:after="0" w:line="240" w:lineRule="auto"/>
              <w:rPr>
                <w:sz w:val="20"/>
              </w:rPr>
            </w:pPr>
            <w:r>
              <w:rPr>
                <w:sz w:val="20"/>
              </w:rPr>
              <w:t>CROC</w:t>
            </w:r>
          </w:p>
        </w:tc>
        <w:tc>
          <w:tcPr>
            <w:tcW w:w="1867" w:type="dxa"/>
          </w:tcPr>
          <w:p w14:paraId="7F5981D6">
            <w:pPr>
              <w:spacing w:after="0" w:line="240" w:lineRule="auto"/>
              <w:rPr>
                <w:rFonts w:hint="default"/>
                <w:sz w:val="20"/>
                <w:lang w:val="ru-RU"/>
              </w:rPr>
            </w:pPr>
            <w:r>
              <w:rPr>
                <w:sz w:val="20"/>
                <w:lang w:val="ru-RU"/>
              </w:rPr>
              <w:t>Мексика</w:t>
            </w:r>
            <w:r>
              <w:rPr>
                <w:rFonts w:hint="default"/>
                <w:sz w:val="20"/>
                <w:lang w:val="ru-RU"/>
              </w:rPr>
              <w:t xml:space="preserve"> </w:t>
            </w:r>
          </w:p>
        </w:tc>
      </w:tr>
      <w:tr w14:paraId="2E28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5522A30B">
            <w:pPr>
              <w:pStyle w:val="3"/>
              <w:rPr>
                <w:rFonts w:asciiTheme="minorHAnsi" w:hAnsiTheme="minorHAnsi" w:cstheme="minorHAnsi"/>
                <w:b w:val="0"/>
                <w:sz w:val="20"/>
                <w:szCs w:val="20"/>
              </w:rPr>
            </w:pPr>
            <w:r>
              <w:rPr>
                <w:rFonts w:asciiTheme="minorHAnsi" w:hAnsiTheme="minorHAnsi" w:cstheme="minorHAnsi"/>
                <w:b w:val="0"/>
                <w:sz w:val="20"/>
                <w:szCs w:val="20"/>
              </w:rPr>
              <w:t>Carlos Morales Mireles</w:t>
            </w:r>
          </w:p>
        </w:tc>
        <w:tc>
          <w:tcPr>
            <w:tcW w:w="2412" w:type="dxa"/>
          </w:tcPr>
          <w:p w14:paraId="6DF46E29">
            <w:pPr>
              <w:spacing w:after="0" w:line="240" w:lineRule="auto"/>
              <w:rPr>
                <w:sz w:val="20"/>
              </w:rPr>
            </w:pPr>
            <w:r>
              <w:rPr>
                <w:rFonts w:hint="default"/>
                <w:sz w:val="20"/>
              </w:rPr>
              <w:t>Генеральный секретарь</w:t>
            </w:r>
          </w:p>
        </w:tc>
        <w:tc>
          <w:tcPr>
            <w:tcW w:w="2544" w:type="dxa"/>
          </w:tcPr>
          <w:p w14:paraId="77322371">
            <w:pPr>
              <w:spacing w:after="0" w:line="240" w:lineRule="auto"/>
              <w:rPr>
                <w:sz w:val="20"/>
              </w:rPr>
            </w:pPr>
            <w:r>
              <w:rPr>
                <w:rFonts w:hint="default"/>
                <w:sz w:val="20"/>
              </w:rPr>
              <w:t>Национальная федерация организаций неработающих работников</w:t>
            </w:r>
            <w:r>
              <w:rPr>
                <w:sz w:val="20"/>
              </w:rPr>
              <w:t xml:space="preserve"> –FNOTNA (</w:t>
            </w:r>
            <w:r>
              <w:rPr>
                <w:i/>
                <w:sz w:val="20"/>
                <w:lang w:val="ru-RU"/>
              </w:rPr>
              <w:t>входит</w:t>
            </w:r>
            <w:r>
              <w:rPr>
                <w:rFonts w:hint="default"/>
                <w:i/>
                <w:sz w:val="20"/>
                <w:lang w:val="ru-RU"/>
              </w:rPr>
              <w:t xml:space="preserve"> в</w:t>
            </w:r>
            <w:r>
              <w:rPr>
                <w:i/>
                <w:sz w:val="20"/>
              </w:rPr>
              <w:t xml:space="preserve"> CROC</w:t>
            </w:r>
            <w:r>
              <w:rPr>
                <w:sz w:val="20"/>
              </w:rPr>
              <w:t xml:space="preserve">)                                 </w:t>
            </w:r>
          </w:p>
        </w:tc>
        <w:tc>
          <w:tcPr>
            <w:tcW w:w="1867" w:type="dxa"/>
          </w:tcPr>
          <w:p w14:paraId="37012C2C">
            <w:pPr>
              <w:spacing w:after="0" w:line="240" w:lineRule="auto"/>
              <w:rPr>
                <w:rFonts w:hint="default"/>
                <w:sz w:val="20"/>
                <w:lang w:val="ru-RU"/>
              </w:rPr>
            </w:pPr>
            <w:r>
              <w:rPr>
                <w:sz w:val="20"/>
                <w:lang w:val="ru-RU"/>
              </w:rPr>
              <w:t>Мексика</w:t>
            </w:r>
            <w:r>
              <w:rPr>
                <w:rFonts w:hint="default"/>
                <w:sz w:val="20"/>
                <w:lang w:val="ru-RU"/>
              </w:rPr>
              <w:t xml:space="preserve"> </w:t>
            </w:r>
          </w:p>
        </w:tc>
      </w:tr>
      <w:tr w14:paraId="6F5C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582F7DA4">
            <w:pPr>
              <w:spacing w:after="0" w:line="240" w:lineRule="auto"/>
              <w:rPr>
                <w:sz w:val="20"/>
              </w:rPr>
            </w:pPr>
            <w:r>
              <w:rPr>
                <w:sz w:val="20"/>
              </w:rPr>
              <w:t>Pat Horn</w:t>
            </w:r>
          </w:p>
        </w:tc>
        <w:tc>
          <w:tcPr>
            <w:tcW w:w="2412" w:type="dxa"/>
          </w:tcPr>
          <w:p w14:paraId="18BD1BE3">
            <w:pPr>
              <w:spacing w:after="0" w:line="240" w:lineRule="auto"/>
              <w:rPr>
                <w:sz w:val="20"/>
              </w:rPr>
            </w:pPr>
            <w:r>
              <w:rPr>
                <w:rFonts w:hint="default"/>
              </w:rPr>
              <w:t>Международный координатор</w:t>
            </w:r>
          </w:p>
        </w:tc>
        <w:tc>
          <w:tcPr>
            <w:tcW w:w="2544" w:type="dxa"/>
          </w:tcPr>
          <w:p w14:paraId="5C265AFE">
            <w:pPr>
              <w:spacing w:after="0" w:line="240" w:lineRule="auto"/>
              <w:rPr>
                <w:sz w:val="20"/>
              </w:rPr>
            </w:pPr>
            <w:r>
              <w:rPr>
                <w:sz w:val="20"/>
              </w:rPr>
              <w:t>StreetNet International</w:t>
            </w:r>
          </w:p>
        </w:tc>
        <w:tc>
          <w:tcPr>
            <w:tcW w:w="1867" w:type="dxa"/>
          </w:tcPr>
          <w:p w14:paraId="62CB1C9A">
            <w:pPr>
              <w:spacing w:after="0" w:line="240" w:lineRule="auto"/>
              <w:rPr>
                <w:rFonts w:hint="default"/>
                <w:sz w:val="20"/>
                <w:lang w:val="ru-RU"/>
              </w:rPr>
            </w:pPr>
            <w:r>
              <w:rPr>
                <w:sz w:val="20"/>
                <w:lang w:val="ru-RU"/>
              </w:rPr>
              <w:t>ЮАР</w:t>
            </w:r>
          </w:p>
        </w:tc>
      </w:tr>
      <w:tr w14:paraId="39E0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6131BDFF">
            <w:pPr>
              <w:spacing w:after="0" w:line="240" w:lineRule="auto"/>
              <w:rPr>
                <w:sz w:val="20"/>
              </w:rPr>
            </w:pPr>
            <w:r>
              <w:rPr>
                <w:sz w:val="20"/>
              </w:rPr>
              <w:t>Kofi Asamoah</w:t>
            </w:r>
          </w:p>
        </w:tc>
        <w:tc>
          <w:tcPr>
            <w:tcW w:w="2412" w:type="dxa"/>
          </w:tcPr>
          <w:p w14:paraId="2A0F282B">
            <w:pPr>
              <w:spacing w:after="0" w:line="240" w:lineRule="auto"/>
              <w:rPr>
                <w:sz w:val="20"/>
              </w:rPr>
            </w:pPr>
            <w:r>
              <w:rPr>
                <w:rFonts w:hint="default"/>
              </w:rPr>
              <w:t>Заместитель генерального секретаря</w:t>
            </w:r>
          </w:p>
        </w:tc>
        <w:tc>
          <w:tcPr>
            <w:tcW w:w="2544" w:type="dxa"/>
          </w:tcPr>
          <w:p w14:paraId="1879D4BB">
            <w:pPr>
              <w:spacing w:after="0" w:line="240" w:lineRule="auto"/>
              <w:rPr>
                <w:rFonts w:hint="default"/>
                <w:sz w:val="20"/>
                <w:lang w:val="ru-RU"/>
              </w:rPr>
            </w:pPr>
            <w:r>
              <w:rPr>
                <w:sz w:val="20"/>
              </w:rPr>
              <w:t xml:space="preserve">TUC </w:t>
            </w:r>
            <w:r>
              <w:rPr>
                <w:sz w:val="20"/>
                <w:lang w:val="ru-RU"/>
              </w:rPr>
              <w:t>Гана</w:t>
            </w:r>
          </w:p>
        </w:tc>
        <w:tc>
          <w:tcPr>
            <w:tcW w:w="1867" w:type="dxa"/>
          </w:tcPr>
          <w:p w14:paraId="7DA4ED8B">
            <w:pPr>
              <w:spacing w:after="0" w:line="240" w:lineRule="auto"/>
              <w:rPr>
                <w:rFonts w:hint="default"/>
                <w:sz w:val="20"/>
                <w:lang w:val="ru-RU"/>
              </w:rPr>
            </w:pPr>
            <w:r>
              <w:rPr>
                <w:sz w:val="20"/>
                <w:lang w:val="ru-RU"/>
              </w:rPr>
              <w:t>Гана</w:t>
            </w:r>
          </w:p>
        </w:tc>
      </w:tr>
      <w:tr w14:paraId="033A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279F5456">
            <w:pPr>
              <w:spacing w:after="0" w:line="240" w:lineRule="auto"/>
              <w:rPr>
                <w:sz w:val="20"/>
              </w:rPr>
            </w:pPr>
            <w:r>
              <w:rPr>
                <w:sz w:val="20"/>
              </w:rPr>
              <w:t>Brahim Ben Said</w:t>
            </w:r>
          </w:p>
        </w:tc>
        <w:tc>
          <w:tcPr>
            <w:tcW w:w="2412" w:type="dxa"/>
          </w:tcPr>
          <w:p w14:paraId="333E22E2">
            <w:pPr>
              <w:spacing w:after="0" w:line="240" w:lineRule="auto"/>
              <w:rPr>
                <w:sz w:val="20"/>
              </w:rPr>
            </w:pPr>
            <w:r>
              <w:rPr>
                <w:rFonts w:hint="default"/>
              </w:rPr>
              <w:t>Президент</w:t>
            </w:r>
          </w:p>
        </w:tc>
        <w:tc>
          <w:tcPr>
            <w:tcW w:w="2544" w:type="dxa"/>
          </w:tcPr>
          <w:p w14:paraId="46724B4B">
            <w:pPr>
              <w:spacing w:after="0" w:line="240" w:lineRule="auto"/>
              <w:rPr>
                <w:rFonts w:hint="default"/>
                <w:sz w:val="20"/>
              </w:rPr>
            </w:pPr>
            <w:r>
              <w:rPr>
                <w:rFonts w:hint="default"/>
                <w:sz w:val="20"/>
              </w:rPr>
              <w:t>Свободная Конфедерация</w:t>
            </w:r>
          </w:p>
          <w:p w14:paraId="4941AD99">
            <w:pPr>
              <w:spacing w:after="0" w:line="240" w:lineRule="auto"/>
              <w:rPr>
                <w:sz w:val="20"/>
              </w:rPr>
            </w:pPr>
            <w:r>
              <w:rPr>
                <w:rFonts w:hint="default"/>
                <w:sz w:val="20"/>
              </w:rPr>
              <w:t>Рабо</w:t>
            </w:r>
            <w:r>
              <w:rPr>
                <w:rFonts w:hint="default"/>
                <w:sz w:val="20"/>
                <w:lang w:val="ru-RU"/>
              </w:rPr>
              <w:t>тников</w:t>
            </w:r>
            <w:r>
              <w:rPr>
                <w:rFonts w:hint="default"/>
                <w:sz w:val="20"/>
              </w:rPr>
              <w:t xml:space="preserve"> Чада</w:t>
            </w:r>
          </w:p>
        </w:tc>
        <w:tc>
          <w:tcPr>
            <w:tcW w:w="1867" w:type="dxa"/>
          </w:tcPr>
          <w:p w14:paraId="2EC3D4BA">
            <w:pPr>
              <w:spacing w:after="0" w:line="240" w:lineRule="auto"/>
              <w:rPr>
                <w:rFonts w:hint="default"/>
                <w:sz w:val="20"/>
                <w:lang w:val="ru-RU"/>
              </w:rPr>
            </w:pPr>
            <w:r>
              <w:rPr>
                <w:sz w:val="20"/>
                <w:lang w:val="ru-RU"/>
              </w:rPr>
              <w:t>Чад</w:t>
            </w:r>
            <w:r>
              <w:rPr>
                <w:rFonts w:hint="default"/>
                <w:sz w:val="20"/>
                <w:lang w:val="ru-RU"/>
              </w:rPr>
              <w:t xml:space="preserve"> </w:t>
            </w:r>
          </w:p>
        </w:tc>
      </w:tr>
      <w:tr w14:paraId="5959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618A3F7D">
            <w:pPr>
              <w:spacing w:after="0" w:line="240" w:lineRule="auto"/>
              <w:rPr>
                <w:sz w:val="20"/>
              </w:rPr>
            </w:pPr>
            <w:r>
              <w:rPr>
                <w:sz w:val="20"/>
              </w:rPr>
              <w:t>Giovanna Rossignotti</w:t>
            </w:r>
          </w:p>
        </w:tc>
        <w:tc>
          <w:tcPr>
            <w:tcW w:w="2412" w:type="dxa"/>
          </w:tcPr>
          <w:p w14:paraId="66B704DE">
            <w:pPr>
              <w:spacing w:after="0" w:line="240" w:lineRule="auto"/>
              <w:rPr>
                <w:sz w:val="20"/>
              </w:rPr>
            </w:pPr>
          </w:p>
        </w:tc>
        <w:tc>
          <w:tcPr>
            <w:tcW w:w="2544" w:type="dxa"/>
          </w:tcPr>
          <w:p w14:paraId="17D1A5AF">
            <w:pPr>
              <w:spacing w:after="0" w:line="240" w:lineRule="auto"/>
              <w:rPr>
                <w:rFonts w:hint="default"/>
                <w:sz w:val="20"/>
                <w:lang w:val="ru-RU"/>
              </w:rPr>
            </w:pPr>
            <w:r>
              <w:rPr>
                <w:sz w:val="20"/>
                <w:lang w:val="ru-RU"/>
              </w:rPr>
              <w:t>МОТ</w:t>
            </w:r>
          </w:p>
        </w:tc>
        <w:tc>
          <w:tcPr>
            <w:tcW w:w="1867" w:type="dxa"/>
          </w:tcPr>
          <w:p w14:paraId="44709404">
            <w:pPr>
              <w:spacing w:after="0" w:line="240" w:lineRule="auto"/>
              <w:rPr>
                <w:sz w:val="20"/>
              </w:rPr>
            </w:pPr>
            <w:r>
              <w:rPr>
                <w:rFonts w:hint="default"/>
              </w:rPr>
              <w:t>Швейцария</w:t>
            </w:r>
          </w:p>
        </w:tc>
      </w:tr>
      <w:tr w14:paraId="6A02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5593D6C2">
            <w:pPr>
              <w:spacing w:after="0" w:line="240" w:lineRule="auto"/>
              <w:rPr>
                <w:sz w:val="20"/>
              </w:rPr>
            </w:pPr>
            <w:r>
              <w:rPr>
                <w:sz w:val="20"/>
              </w:rPr>
              <w:t xml:space="preserve">Monique Marti </w:t>
            </w:r>
          </w:p>
        </w:tc>
        <w:tc>
          <w:tcPr>
            <w:tcW w:w="2412" w:type="dxa"/>
          </w:tcPr>
          <w:p w14:paraId="13BCAE38">
            <w:pPr>
              <w:spacing w:after="0" w:line="240" w:lineRule="auto"/>
              <w:rPr>
                <w:sz w:val="20"/>
              </w:rPr>
            </w:pPr>
            <w:r>
              <w:rPr>
                <w:rFonts w:hint="default"/>
              </w:rPr>
              <w:t>Сотрудник по делам женщин</w:t>
            </w:r>
          </w:p>
        </w:tc>
        <w:tc>
          <w:tcPr>
            <w:tcW w:w="2544" w:type="dxa"/>
          </w:tcPr>
          <w:p w14:paraId="6CB97EC1">
            <w:pPr>
              <w:spacing w:after="0" w:line="240" w:lineRule="auto"/>
              <w:rPr>
                <w:sz w:val="20"/>
              </w:rPr>
            </w:pPr>
            <w:r>
              <w:rPr>
                <w:sz w:val="20"/>
              </w:rPr>
              <w:t>UNI</w:t>
            </w:r>
          </w:p>
        </w:tc>
        <w:tc>
          <w:tcPr>
            <w:tcW w:w="1867" w:type="dxa"/>
          </w:tcPr>
          <w:p w14:paraId="5A74ED66">
            <w:pPr>
              <w:spacing w:after="0" w:line="240" w:lineRule="auto"/>
              <w:rPr>
                <w:sz w:val="20"/>
              </w:rPr>
            </w:pPr>
            <w:r>
              <w:rPr>
                <w:rFonts w:hint="default"/>
              </w:rPr>
              <w:t>Швейцария</w:t>
            </w:r>
          </w:p>
        </w:tc>
      </w:tr>
      <w:tr w14:paraId="288C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9A700E3">
            <w:pPr>
              <w:spacing w:after="0" w:line="240" w:lineRule="auto"/>
              <w:rPr>
                <w:sz w:val="20"/>
              </w:rPr>
            </w:pPr>
            <w:r>
              <w:rPr>
                <w:sz w:val="20"/>
              </w:rPr>
              <w:t>Huseyin Polat</w:t>
            </w:r>
          </w:p>
        </w:tc>
        <w:tc>
          <w:tcPr>
            <w:tcW w:w="2412" w:type="dxa"/>
          </w:tcPr>
          <w:p w14:paraId="71CCD7DE">
            <w:pPr>
              <w:spacing w:after="0" w:line="240" w:lineRule="auto"/>
              <w:rPr>
                <w:sz w:val="20"/>
              </w:rPr>
            </w:pPr>
            <w:r>
              <w:rPr>
                <w:rFonts w:hint="default"/>
              </w:rPr>
              <w:t>Старший специалист</w:t>
            </w:r>
          </w:p>
        </w:tc>
        <w:tc>
          <w:tcPr>
            <w:tcW w:w="2544" w:type="dxa"/>
          </w:tcPr>
          <w:p w14:paraId="77B55DF8">
            <w:pPr>
              <w:spacing w:after="0" w:line="240" w:lineRule="auto"/>
              <w:rPr>
                <w:rFonts w:hint="default"/>
                <w:sz w:val="20"/>
                <w:lang w:val="ru-RU"/>
              </w:rPr>
            </w:pPr>
            <w:r>
              <w:rPr>
                <w:sz w:val="20"/>
                <w:lang w:val="ru-RU"/>
              </w:rPr>
              <w:t>МОТ</w:t>
            </w:r>
            <w:r>
              <w:rPr>
                <w:rFonts w:hint="default"/>
                <w:sz w:val="20"/>
                <w:lang w:val="ru-RU"/>
              </w:rPr>
              <w:t xml:space="preserve"> </w:t>
            </w:r>
          </w:p>
        </w:tc>
        <w:tc>
          <w:tcPr>
            <w:tcW w:w="1867" w:type="dxa"/>
          </w:tcPr>
          <w:p w14:paraId="285C83C0">
            <w:pPr>
              <w:spacing w:after="0" w:line="240" w:lineRule="auto"/>
              <w:rPr>
                <w:sz w:val="20"/>
              </w:rPr>
            </w:pPr>
            <w:r>
              <w:rPr>
                <w:rFonts w:hint="default"/>
              </w:rPr>
              <w:t>Швейцария</w:t>
            </w:r>
          </w:p>
        </w:tc>
      </w:tr>
      <w:tr w14:paraId="3A18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2C834EEC">
            <w:pPr>
              <w:spacing w:after="0" w:line="240" w:lineRule="auto"/>
              <w:rPr>
                <w:sz w:val="20"/>
              </w:rPr>
            </w:pPr>
            <w:r>
              <w:rPr>
                <w:sz w:val="20"/>
              </w:rPr>
              <w:t>Keth Thapper</w:t>
            </w:r>
          </w:p>
        </w:tc>
        <w:tc>
          <w:tcPr>
            <w:tcW w:w="2412" w:type="dxa"/>
          </w:tcPr>
          <w:p w14:paraId="09871DB1">
            <w:pPr>
              <w:spacing w:after="0" w:line="240" w:lineRule="auto"/>
              <w:rPr>
                <w:sz w:val="20"/>
              </w:rPr>
            </w:pPr>
            <w:r>
              <w:rPr>
                <w:rFonts w:hint="default"/>
              </w:rPr>
              <w:t>Международный секретарь</w:t>
            </w:r>
          </w:p>
        </w:tc>
        <w:tc>
          <w:tcPr>
            <w:tcW w:w="2544" w:type="dxa"/>
          </w:tcPr>
          <w:p w14:paraId="049E677A">
            <w:pPr>
              <w:spacing w:after="0" w:line="240" w:lineRule="auto"/>
              <w:rPr>
                <w:sz w:val="20"/>
              </w:rPr>
            </w:pPr>
            <w:r>
              <w:rPr>
                <w:sz w:val="20"/>
              </w:rPr>
              <w:t>LO-Sweden</w:t>
            </w:r>
          </w:p>
        </w:tc>
        <w:tc>
          <w:tcPr>
            <w:tcW w:w="1867" w:type="dxa"/>
          </w:tcPr>
          <w:p w14:paraId="5F324A74">
            <w:pPr>
              <w:spacing w:after="0" w:line="240" w:lineRule="auto"/>
              <w:rPr>
                <w:rFonts w:hint="default"/>
                <w:sz w:val="20"/>
                <w:lang w:val="ru-RU"/>
              </w:rPr>
            </w:pPr>
            <w:r>
              <w:rPr>
                <w:rFonts w:hint="default"/>
                <w:sz w:val="20"/>
                <w:lang w:val="ru-RU"/>
              </w:rPr>
              <w:t xml:space="preserve">Швеция </w:t>
            </w:r>
          </w:p>
        </w:tc>
      </w:tr>
      <w:tr w14:paraId="47F5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18DDC82F">
            <w:pPr>
              <w:spacing w:after="0" w:line="240" w:lineRule="auto"/>
              <w:rPr>
                <w:sz w:val="20"/>
              </w:rPr>
            </w:pPr>
            <w:r>
              <w:rPr>
                <w:sz w:val="20"/>
              </w:rPr>
              <w:t>Habiba Zahi</w:t>
            </w:r>
          </w:p>
        </w:tc>
        <w:tc>
          <w:tcPr>
            <w:tcW w:w="2412" w:type="dxa"/>
          </w:tcPr>
          <w:p w14:paraId="0B7F5353">
            <w:pPr>
              <w:spacing w:after="0" w:line="240" w:lineRule="auto"/>
              <w:rPr>
                <w:sz w:val="20"/>
              </w:rPr>
            </w:pPr>
            <w:r>
              <w:rPr>
                <w:rFonts w:hint="default"/>
                <w:sz w:val="20"/>
              </w:rPr>
              <w:t>Член Исполнительного совета</w:t>
            </w:r>
          </w:p>
        </w:tc>
        <w:tc>
          <w:tcPr>
            <w:tcW w:w="2544" w:type="dxa"/>
          </w:tcPr>
          <w:p w14:paraId="0C63D46A">
            <w:pPr>
              <w:spacing w:after="0" w:line="240" w:lineRule="auto"/>
              <w:rPr>
                <w:sz w:val="20"/>
              </w:rPr>
            </w:pPr>
            <w:r>
              <w:rPr>
                <w:rFonts w:hint="default"/>
                <w:sz w:val="20"/>
              </w:rPr>
              <w:t>Демократическая конфедерация труда</w:t>
            </w:r>
          </w:p>
        </w:tc>
        <w:tc>
          <w:tcPr>
            <w:tcW w:w="1867" w:type="dxa"/>
          </w:tcPr>
          <w:p w14:paraId="0D30A3F1">
            <w:pPr>
              <w:spacing w:after="0" w:line="240" w:lineRule="auto"/>
              <w:rPr>
                <w:sz w:val="20"/>
              </w:rPr>
            </w:pPr>
            <w:r>
              <w:rPr>
                <w:rFonts w:hint="default"/>
                <w:sz w:val="20"/>
              </w:rPr>
              <w:t>Марокко</w:t>
            </w:r>
          </w:p>
        </w:tc>
      </w:tr>
    </w:tbl>
    <w:p w14:paraId="68F80E6A">
      <w:pPr>
        <w:spacing w:after="0" w:line="240" w:lineRule="auto"/>
      </w:pPr>
    </w:p>
    <w:p w14:paraId="10FECEDA">
      <w:pPr>
        <w:spacing w:after="0" w:line="240" w:lineRule="auto"/>
        <w:rPr>
          <w:rFonts w:hint="default"/>
          <w:i/>
          <w:sz w:val="20"/>
        </w:rPr>
      </w:pPr>
      <w:r>
        <w:rPr>
          <w:rFonts w:hint="default"/>
          <w:i/>
          <w:sz w:val="20"/>
        </w:rPr>
        <w:t>Международный координационный комитет (</w:t>
      </w:r>
      <w:r>
        <w:rPr>
          <w:i/>
          <w:sz w:val="20"/>
        </w:rPr>
        <w:t>ICC</w:t>
      </w:r>
      <w:r>
        <w:rPr>
          <w:rFonts w:hint="default"/>
          <w:i/>
          <w:sz w:val="20"/>
        </w:rPr>
        <w:t>) организаций трудящихся, объединяющихся в неформальной экономике</w:t>
      </w:r>
    </w:p>
    <w:p w14:paraId="45D2627D">
      <w:pPr>
        <w:spacing w:after="0" w:line="240" w:lineRule="auto"/>
        <w:rPr>
          <w:i/>
          <w:sz w:val="20"/>
        </w:rPr>
      </w:pPr>
      <w:r>
        <w:rPr>
          <w:rFonts w:hint="default"/>
          <w:i/>
          <w:sz w:val="20"/>
        </w:rPr>
        <w:t xml:space="preserve">Секретариат: c/o </w:t>
      </w:r>
      <w:r>
        <w:rPr>
          <w:rFonts w:hint="default"/>
          <w:i/>
          <w:sz w:val="20"/>
          <w:lang w:val="ru-RU"/>
        </w:rPr>
        <w:t>Пэт Хорн</w:t>
      </w:r>
      <w:r>
        <w:rPr>
          <w:rFonts w:hint="default"/>
          <w:i/>
          <w:sz w:val="20"/>
        </w:rPr>
        <w:t>, международный координатор</w:t>
      </w:r>
      <w:r>
        <w:rPr>
          <w:i/>
          <w:sz w:val="20"/>
        </w:rPr>
        <w:t xml:space="preserve">, StreetNet International, </w:t>
      </w:r>
      <w:r>
        <w:fldChar w:fldCharType="begin"/>
      </w:r>
      <w:r>
        <w:instrText xml:space="preserve"> HYPERLINK "mailto:stnet@iafrica.com" </w:instrText>
      </w:r>
      <w:r>
        <w:fldChar w:fldCharType="separate"/>
      </w:r>
      <w:r>
        <w:rPr>
          <w:rStyle w:val="15"/>
          <w:i/>
          <w:sz w:val="20"/>
        </w:rPr>
        <w:t>stnet@iafrica.com</w:t>
      </w:r>
      <w:r>
        <w:rPr>
          <w:rStyle w:val="15"/>
          <w:i/>
          <w:sz w:val="20"/>
        </w:rPr>
        <w:fldChar w:fldCharType="end"/>
      </w:r>
    </w:p>
    <w:p w14:paraId="534E5222">
      <w:pPr>
        <w:spacing w:line="240" w:lineRule="auto"/>
      </w:pPr>
    </w:p>
    <w:p w14:paraId="768FD4FD">
      <w:pPr>
        <w:rPr>
          <w:rFonts w:hint="default"/>
          <w:lang w:val="en-US"/>
        </w:rPr>
      </w:pPr>
      <w:r>
        <w:br w:type="page"/>
      </w:r>
    </w:p>
    <w:p w14:paraId="79C169A3">
      <w:pPr>
        <w:spacing w:line="240" w:lineRule="auto"/>
        <w:jc w:val="center"/>
      </w:pPr>
      <w:r>
        <w:rPr>
          <w:rFonts w:hint="default"/>
        </w:rPr>
        <w:t>ПРИЛОЖЕНИЕ</w:t>
      </w:r>
      <w:r>
        <w:rPr>
          <w:rFonts w:hint="default"/>
          <w:lang w:val="ru-RU"/>
        </w:rPr>
        <w:t xml:space="preserve"> </w:t>
      </w:r>
      <w:r>
        <w:t>3</w:t>
      </w:r>
    </w:p>
    <w:p w14:paraId="7042504C">
      <w:pPr>
        <w:pStyle w:val="2"/>
        <w:spacing w:after="120"/>
        <w:rPr>
          <w:rFonts w:hint="default"/>
        </w:rPr>
      </w:pPr>
      <w:r>
        <w:rPr>
          <w:rFonts w:hint="default"/>
        </w:rPr>
        <w:t>Список участников: Конференция 2006 года по орган</w:t>
      </w:r>
      <w:r>
        <w:rPr>
          <w:rFonts w:hint="default"/>
          <w:lang w:val="ru-RU"/>
        </w:rPr>
        <w:t>айзингу</w:t>
      </w:r>
      <w:r>
        <w:rPr>
          <w:rFonts w:hint="default"/>
        </w:rPr>
        <w:t xml:space="preserve"> неформальной экономики</w:t>
      </w:r>
    </w:p>
    <w:p w14:paraId="13C45131">
      <w:pPr>
        <w:pStyle w:val="2"/>
        <w:spacing w:after="120"/>
        <w:rPr>
          <w:bCs w:val="0"/>
        </w:rPr>
      </w:pPr>
      <w:r>
        <w:rPr>
          <w:rFonts w:hint="default"/>
        </w:rPr>
        <w:t>Международные участники</w:t>
      </w:r>
    </w:p>
    <w:tbl>
      <w:tblPr>
        <w:tblStyle w:val="9"/>
        <w:tblW w:w="810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700"/>
        <w:gridCol w:w="3060"/>
        <w:gridCol w:w="2340"/>
      </w:tblGrid>
      <w:tr w14:paraId="31D39D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542E8353">
            <w:pPr>
              <w:spacing w:after="0" w:line="240" w:lineRule="auto"/>
              <w:rPr>
                <w:rFonts w:hint="default"/>
                <w:b/>
                <w:lang w:val="ru-RU"/>
              </w:rPr>
            </w:pPr>
            <w:r>
              <w:rPr>
                <w:b/>
                <w:bCs/>
                <w:lang w:val="ru-RU"/>
              </w:rPr>
              <w:t>Имя</w:t>
            </w:r>
            <w:r>
              <w:rPr>
                <w:rFonts w:hint="default"/>
                <w:b/>
                <w:bCs/>
                <w:lang w:val="ru-RU"/>
              </w:rPr>
              <w:t xml:space="preserve"> </w:t>
            </w:r>
          </w:p>
        </w:tc>
        <w:tc>
          <w:tcPr>
            <w:tcW w:w="3060" w:type="dxa"/>
            <w:noWrap/>
          </w:tcPr>
          <w:p w14:paraId="3065E20F">
            <w:pPr>
              <w:spacing w:after="0" w:line="240" w:lineRule="auto"/>
              <w:rPr>
                <w:rFonts w:hint="default"/>
                <w:b/>
                <w:lang w:val="ru-RU"/>
              </w:rPr>
            </w:pPr>
            <w:r>
              <w:rPr>
                <w:b/>
                <w:bCs/>
                <w:lang w:val="ru-RU"/>
              </w:rPr>
              <w:t>ОРГАНИЗАЦИЯ</w:t>
            </w:r>
          </w:p>
        </w:tc>
        <w:tc>
          <w:tcPr>
            <w:tcW w:w="2340" w:type="dxa"/>
            <w:noWrap/>
          </w:tcPr>
          <w:p w14:paraId="68BBEE39">
            <w:pPr>
              <w:spacing w:after="0" w:line="240" w:lineRule="auto"/>
              <w:rPr>
                <w:rFonts w:hint="default"/>
                <w:b/>
                <w:lang w:val="ru-RU"/>
              </w:rPr>
            </w:pPr>
            <w:r>
              <w:rPr>
                <w:b/>
                <w:bCs/>
                <w:lang w:val="ru-RU"/>
              </w:rPr>
              <w:t>СТРАНА</w:t>
            </w:r>
          </w:p>
        </w:tc>
      </w:tr>
      <w:tr w14:paraId="76D9CB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7A065B5B">
            <w:pPr>
              <w:spacing w:after="0" w:line="240" w:lineRule="auto"/>
              <w:rPr>
                <w:sz w:val="20"/>
                <w:szCs w:val="20"/>
              </w:rPr>
            </w:pPr>
            <w:r>
              <w:rPr>
                <w:sz w:val="20"/>
                <w:szCs w:val="20"/>
              </w:rPr>
              <w:t>Pascaline Dzidzome</w:t>
            </w:r>
          </w:p>
        </w:tc>
        <w:tc>
          <w:tcPr>
            <w:tcW w:w="3060" w:type="dxa"/>
            <w:noWrap/>
          </w:tcPr>
          <w:p w14:paraId="22FCD0A7">
            <w:pPr>
              <w:spacing w:after="0" w:line="240" w:lineRule="auto"/>
              <w:rPr>
                <w:sz w:val="20"/>
                <w:szCs w:val="20"/>
              </w:rPr>
            </w:pPr>
            <w:r>
              <w:rPr>
                <w:sz w:val="20"/>
                <w:szCs w:val="20"/>
              </w:rPr>
              <w:t>UNSTB (</w:t>
            </w:r>
            <w:r>
              <w:rPr>
                <w:i/>
                <w:sz w:val="20"/>
                <w:szCs w:val="20"/>
              </w:rPr>
              <w:t>syndicat Boulangerie</w:t>
            </w:r>
            <w:r>
              <w:rPr>
                <w:sz w:val="20"/>
                <w:szCs w:val="20"/>
              </w:rPr>
              <w:t>)</w:t>
            </w:r>
          </w:p>
        </w:tc>
        <w:tc>
          <w:tcPr>
            <w:tcW w:w="2340" w:type="dxa"/>
            <w:noWrap/>
          </w:tcPr>
          <w:p w14:paraId="13B30CEA">
            <w:pPr>
              <w:spacing w:after="0" w:line="240" w:lineRule="auto"/>
              <w:rPr>
                <w:rFonts w:hint="default"/>
                <w:sz w:val="20"/>
                <w:szCs w:val="20"/>
                <w:lang w:val="ru-RU"/>
              </w:rPr>
            </w:pPr>
            <w:r>
              <w:rPr>
                <w:sz w:val="20"/>
                <w:szCs w:val="20"/>
                <w:lang w:val="ru-RU"/>
              </w:rPr>
              <w:t>Бенин</w:t>
            </w:r>
          </w:p>
        </w:tc>
      </w:tr>
      <w:tr w14:paraId="6F0AB4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09BCDA94">
            <w:pPr>
              <w:spacing w:after="0" w:line="240" w:lineRule="auto"/>
              <w:rPr>
                <w:sz w:val="20"/>
                <w:szCs w:val="20"/>
              </w:rPr>
            </w:pPr>
            <w:r>
              <w:rPr>
                <w:sz w:val="20"/>
                <w:szCs w:val="20"/>
              </w:rPr>
              <w:t>Emmanuel Zounon</w:t>
            </w:r>
          </w:p>
        </w:tc>
        <w:tc>
          <w:tcPr>
            <w:tcW w:w="3060" w:type="dxa"/>
            <w:noWrap/>
          </w:tcPr>
          <w:p w14:paraId="768054AA">
            <w:pPr>
              <w:spacing w:after="0" w:line="240" w:lineRule="auto"/>
              <w:rPr>
                <w:sz w:val="20"/>
                <w:szCs w:val="20"/>
              </w:rPr>
            </w:pPr>
            <w:r>
              <w:rPr>
                <w:sz w:val="20"/>
                <w:szCs w:val="20"/>
              </w:rPr>
              <w:t>UNSTB</w:t>
            </w:r>
          </w:p>
        </w:tc>
        <w:tc>
          <w:tcPr>
            <w:tcW w:w="2340" w:type="dxa"/>
            <w:noWrap/>
          </w:tcPr>
          <w:p w14:paraId="3FA7A0FC">
            <w:pPr>
              <w:spacing w:after="0" w:line="240" w:lineRule="auto"/>
              <w:rPr>
                <w:rFonts w:hint="default"/>
                <w:sz w:val="20"/>
                <w:szCs w:val="20"/>
                <w:lang w:val="ru-RU"/>
              </w:rPr>
            </w:pPr>
            <w:r>
              <w:rPr>
                <w:sz w:val="20"/>
                <w:szCs w:val="20"/>
                <w:lang w:val="ru-RU"/>
              </w:rPr>
              <w:t>Бенин</w:t>
            </w:r>
            <w:r>
              <w:rPr>
                <w:rFonts w:hint="default"/>
                <w:sz w:val="20"/>
                <w:szCs w:val="20"/>
                <w:lang w:val="ru-RU"/>
              </w:rPr>
              <w:t xml:space="preserve"> </w:t>
            </w:r>
          </w:p>
        </w:tc>
      </w:tr>
      <w:tr w14:paraId="0ED1F3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7A7935C5">
            <w:pPr>
              <w:spacing w:after="0" w:line="240" w:lineRule="auto"/>
              <w:rPr>
                <w:sz w:val="20"/>
                <w:szCs w:val="20"/>
              </w:rPr>
            </w:pPr>
            <w:r>
              <w:rPr>
                <w:sz w:val="20"/>
                <w:szCs w:val="20"/>
              </w:rPr>
              <w:t>Clarisse Gnahoui</w:t>
            </w:r>
          </w:p>
        </w:tc>
        <w:tc>
          <w:tcPr>
            <w:tcW w:w="3060" w:type="dxa"/>
            <w:noWrap/>
          </w:tcPr>
          <w:p w14:paraId="66474082">
            <w:pPr>
              <w:spacing w:after="0" w:line="240" w:lineRule="auto"/>
              <w:rPr>
                <w:sz w:val="20"/>
                <w:szCs w:val="20"/>
              </w:rPr>
            </w:pPr>
            <w:r>
              <w:rPr>
                <w:sz w:val="20"/>
                <w:szCs w:val="20"/>
              </w:rPr>
              <w:t>USYNVEPID</w:t>
            </w:r>
          </w:p>
        </w:tc>
        <w:tc>
          <w:tcPr>
            <w:tcW w:w="2340" w:type="dxa"/>
            <w:noWrap/>
          </w:tcPr>
          <w:p w14:paraId="6C09838D">
            <w:pPr>
              <w:spacing w:after="0" w:line="240" w:lineRule="auto"/>
              <w:rPr>
                <w:rFonts w:hint="default"/>
                <w:sz w:val="20"/>
                <w:szCs w:val="20"/>
                <w:lang w:val="ru-RU"/>
              </w:rPr>
            </w:pPr>
            <w:r>
              <w:rPr>
                <w:sz w:val="20"/>
                <w:szCs w:val="20"/>
                <w:lang w:val="ru-RU"/>
              </w:rPr>
              <w:t>Бенин</w:t>
            </w:r>
            <w:r>
              <w:rPr>
                <w:rFonts w:hint="default"/>
                <w:sz w:val="20"/>
                <w:szCs w:val="20"/>
                <w:lang w:val="ru-RU"/>
              </w:rPr>
              <w:t xml:space="preserve"> </w:t>
            </w:r>
          </w:p>
        </w:tc>
      </w:tr>
      <w:tr w14:paraId="7899E2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3604FC77">
            <w:pPr>
              <w:spacing w:after="0" w:line="240" w:lineRule="auto"/>
              <w:rPr>
                <w:sz w:val="20"/>
                <w:szCs w:val="20"/>
              </w:rPr>
            </w:pPr>
            <w:r>
              <w:rPr>
                <w:sz w:val="20"/>
                <w:szCs w:val="20"/>
              </w:rPr>
              <w:t>Chretin K. Bango</w:t>
            </w:r>
          </w:p>
        </w:tc>
        <w:tc>
          <w:tcPr>
            <w:tcW w:w="3060" w:type="dxa"/>
            <w:noWrap/>
          </w:tcPr>
          <w:p w14:paraId="234EF7AB">
            <w:pPr>
              <w:spacing w:after="0" w:line="240" w:lineRule="auto"/>
              <w:rPr>
                <w:sz w:val="20"/>
                <w:szCs w:val="20"/>
              </w:rPr>
            </w:pPr>
            <w:r>
              <w:rPr>
                <w:sz w:val="20"/>
                <w:szCs w:val="20"/>
              </w:rPr>
              <w:t>SYNAZEB</w:t>
            </w:r>
          </w:p>
        </w:tc>
        <w:tc>
          <w:tcPr>
            <w:tcW w:w="2340" w:type="dxa"/>
            <w:noWrap/>
          </w:tcPr>
          <w:p w14:paraId="22C405B9">
            <w:pPr>
              <w:spacing w:after="0" w:line="240" w:lineRule="auto"/>
              <w:rPr>
                <w:rFonts w:hint="default"/>
                <w:sz w:val="20"/>
                <w:szCs w:val="20"/>
                <w:lang w:val="ru-RU"/>
              </w:rPr>
            </w:pPr>
            <w:r>
              <w:rPr>
                <w:sz w:val="20"/>
                <w:szCs w:val="20"/>
                <w:lang w:val="ru-RU"/>
              </w:rPr>
              <w:t>Бенин</w:t>
            </w:r>
            <w:r>
              <w:rPr>
                <w:rFonts w:hint="default"/>
                <w:sz w:val="20"/>
                <w:szCs w:val="20"/>
                <w:lang w:val="ru-RU"/>
              </w:rPr>
              <w:t xml:space="preserve"> </w:t>
            </w:r>
          </w:p>
        </w:tc>
      </w:tr>
      <w:tr w14:paraId="4296E6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7BF4B84F">
            <w:pPr>
              <w:spacing w:after="0" w:line="240" w:lineRule="auto"/>
              <w:rPr>
                <w:sz w:val="20"/>
                <w:szCs w:val="20"/>
              </w:rPr>
            </w:pPr>
            <w:r>
              <w:rPr>
                <w:sz w:val="20"/>
                <w:szCs w:val="20"/>
              </w:rPr>
              <w:t>Paul Nowark</w:t>
            </w:r>
          </w:p>
        </w:tc>
        <w:tc>
          <w:tcPr>
            <w:tcW w:w="3060" w:type="dxa"/>
            <w:noWrap/>
          </w:tcPr>
          <w:p w14:paraId="746D4218">
            <w:pPr>
              <w:spacing w:after="0" w:line="240" w:lineRule="auto"/>
              <w:rPr>
                <w:sz w:val="20"/>
                <w:szCs w:val="20"/>
              </w:rPr>
            </w:pPr>
            <w:r>
              <w:rPr>
                <w:sz w:val="20"/>
                <w:szCs w:val="20"/>
              </w:rPr>
              <w:t>TUC</w:t>
            </w:r>
          </w:p>
        </w:tc>
        <w:tc>
          <w:tcPr>
            <w:tcW w:w="2340" w:type="dxa"/>
            <w:noWrap/>
          </w:tcPr>
          <w:p w14:paraId="50164040">
            <w:pPr>
              <w:spacing w:after="0" w:line="240" w:lineRule="auto"/>
              <w:rPr>
                <w:rFonts w:hint="default"/>
                <w:sz w:val="20"/>
                <w:szCs w:val="20"/>
                <w:lang w:val="ru-RU"/>
              </w:rPr>
            </w:pPr>
            <w:r>
              <w:rPr>
                <w:sz w:val="20"/>
                <w:szCs w:val="20"/>
                <w:lang w:val="ru-RU"/>
              </w:rPr>
              <w:t>Британия</w:t>
            </w:r>
          </w:p>
        </w:tc>
      </w:tr>
      <w:tr w14:paraId="065431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3F542EB0">
            <w:pPr>
              <w:spacing w:after="0" w:line="240" w:lineRule="auto"/>
              <w:rPr>
                <w:sz w:val="20"/>
                <w:szCs w:val="20"/>
              </w:rPr>
            </w:pPr>
            <w:r>
              <w:rPr>
                <w:sz w:val="20"/>
                <w:szCs w:val="20"/>
              </w:rPr>
              <w:t>April Lai</w:t>
            </w:r>
          </w:p>
        </w:tc>
        <w:tc>
          <w:tcPr>
            <w:tcW w:w="3060" w:type="dxa"/>
            <w:noWrap/>
          </w:tcPr>
          <w:p w14:paraId="1E885B12">
            <w:pPr>
              <w:spacing w:after="0" w:line="240" w:lineRule="auto"/>
              <w:rPr>
                <w:sz w:val="20"/>
                <w:szCs w:val="20"/>
              </w:rPr>
            </w:pPr>
            <w:r>
              <w:rPr>
                <w:sz w:val="20"/>
                <w:szCs w:val="20"/>
              </w:rPr>
              <w:t>HKDWGU</w:t>
            </w:r>
          </w:p>
        </w:tc>
        <w:tc>
          <w:tcPr>
            <w:tcW w:w="2340" w:type="dxa"/>
            <w:noWrap/>
          </w:tcPr>
          <w:p w14:paraId="155915D9">
            <w:pPr>
              <w:spacing w:after="0" w:line="240" w:lineRule="auto"/>
              <w:rPr>
                <w:rFonts w:hint="default"/>
                <w:sz w:val="20"/>
                <w:szCs w:val="20"/>
                <w:lang w:val="ru-RU"/>
              </w:rPr>
            </w:pPr>
            <w:r>
              <w:rPr>
                <w:sz w:val="20"/>
                <w:szCs w:val="20"/>
                <w:lang w:val="ru-RU"/>
              </w:rPr>
              <w:t>Гонконг</w:t>
            </w:r>
          </w:p>
        </w:tc>
      </w:tr>
      <w:tr w14:paraId="58AC1E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2FD08EBC">
            <w:pPr>
              <w:spacing w:after="0" w:line="240" w:lineRule="auto"/>
              <w:rPr>
                <w:sz w:val="20"/>
                <w:szCs w:val="20"/>
              </w:rPr>
            </w:pPr>
            <w:r>
              <w:rPr>
                <w:sz w:val="20"/>
                <w:szCs w:val="20"/>
              </w:rPr>
              <w:t>Arbind Singh</w:t>
            </w:r>
          </w:p>
        </w:tc>
        <w:tc>
          <w:tcPr>
            <w:tcW w:w="3060" w:type="dxa"/>
            <w:noWrap/>
          </w:tcPr>
          <w:p w14:paraId="220A4EA9">
            <w:pPr>
              <w:spacing w:after="0" w:line="240" w:lineRule="auto"/>
              <w:rPr>
                <w:sz w:val="20"/>
                <w:szCs w:val="20"/>
              </w:rPr>
            </w:pPr>
            <w:r>
              <w:rPr>
                <w:sz w:val="20"/>
                <w:szCs w:val="20"/>
              </w:rPr>
              <w:t>NASVI</w:t>
            </w:r>
          </w:p>
        </w:tc>
        <w:tc>
          <w:tcPr>
            <w:tcW w:w="2340" w:type="dxa"/>
            <w:noWrap/>
          </w:tcPr>
          <w:p w14:paraId="3907D555">
            <w:pPr>
              <w:spacing w:after="0" w:line="240" w:lineRule="auto"/>
              <w:rPr>
                <w:rFonts w:hint="default"/>
                <w:sz w:val="20"/>
                <w:szCs w:val="20"/>
                <w:lang w:val="ru-RU"/>
              </w:rPr>
            </w:pPr>
            <w:r>
              <w:rPr>
                <w:sz w:val="20"/>
                <w:szCs w:val="20"/>
                <w:lang w:val="ru-RU"/>
              </w:rPr>
              <w:t>Индия</w:t>
            </w:r>
          </w:p>
        </w:tc>
      </w:tr>
      <w:tr w14:paraId="335864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1D0FD068">
            <w:pPr>
              <w:spacing w:after="0" w:line="240" w:lineRule="auto"/>
              <w:rPr>
                <w:sz w:val="20"/>
                <w:szCs w:val="20"/>
              </w:rPr>
            </w:pPr>
            <w:r>
              <w:rPr>
                <w:sz w:val="20"/>
                <w:szCs w:val="20"/>
              </w:rPr>
              <w:t>Kim Heung Hyun</w:t>
            </w:r>
          </w:p>
        </w:tc>
        <w:tc>
          <w:tcPr>
            <w:tcW w:w="3060" w:type="dxa"/>
            <w:noWrap/>
          </w:tcPr>
          <w:p w14:paraId="2EF15AFC">
            <w:pPr>
              <w:spacing w:after="0" w:line="240" w:lineRule="auto"/>
              <w:rPr>
                <w:sz w:val="20"/>
                <w:szCs w:val="20"/>
              </w:rPr>
            </w:pPr>
            <w:r>
              <w:rPr>
                <w:sz w:val="20"/>
                <w:szCs w:val="20"/>
              </w:rPr>
              <w:t>KOSC</w:t>
            </w:r>
          </w:p>
        </w:tc>
        <w:tc>
          <w:tcPr>
            <w:tcW w:w="2340" w:type="dxa"/>
            <w:noWrap/>
          </w:tcPr>
          <w:p w14:paraId="091FE3BA">
            <w:pPr>
              <w:spacing w:after="0" w:line="240" w:lineRule="auto"/>
              <w:rPr>
                <w:rFonts w:hint="default"/>
                <w:sz w:val="20"/>
                <w:szCs w:val="20"/>
                <w:lang w:val="ru-RU"/>
              </w:rPr>
            </w:pPr>
            <w:r>
              <w:rPr>
                <w:rFonts w:hint="default"/>
                <w:sz w:val="20"/>
                <w:szCs w:val="20"/>
                <w:lang w:val="ru-RU"/>
              </w:rPr>
              <w:t>Корея</w:t>
            </w:r>
          </w:p>
        </w:tc>
      </w:tr>
      <w:tr w14:paraId="00C486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3C4FA2C9">
            <w:pPr>
              <w:spacing w:after="0" w:line="240" w:lineRule="auto"/>
              <w:rPr>
                <w:sz w:val="20"/>
                <w:szCs w:val="20"/>
              </w:rPr>
            </w:pPr>
            <w:r>
              <w:rPr>
                <w:sz w:val="20"/>
                <w:szCs w:val="20"/>
              </w:rPr>
              <w:t>Grace Mulima</w:t>
            </w:r>
          </w:p>
        </w:tc>
        <w:tc>
          <w:tcPr>
            <w:tcW w:w="3060" w:type="dxa"/>
            <w:noWrap/>
          </w:tcPr>
          <w:p w14:paraId="0694324E">
            <w:pPr>
              <w:spacing w:after="0" w:line="240" w:lineRule="auto"/>
              <w:rPr>
                <w:sz w:val="20"/>
                <w:szCs w:val="20"/>
              </w:rPr>
            </w:pPr>
            <w:r>
              <w:rPr>
                <w:sz w:val="20"/>
                <w:szCs w:val="20"/>
              </w:rPr>
              <w:t>MCTU</w:t>
            </w:r>
          </w:p>
        </w:tc>
        <w:tc>
          <w:tcPr>
            <w:tcW w:w="2340" w:type="dxa"/>
            <w:noWrap/>
          </w:tcPr>
          <w:p w14:paraId="4E1FE8BA">
            <w:pPr>
              <w:spacing w:after="0" w:line="240" w:lineRule="auto"/>
              <w:rPr>
                <w:rFonts w:hint="default"/>
                <w:sz w:val="20"/>
                <w:szCs w:val="20"/>
                <w:lang w:val="ru-RU"/>
              </w:rPr>
            </w:pPr>
            <w:r>
              <w:rPr>
                <w:sz w:val="20"/>
                <w:szCs w:val="20"/>
                <w:lang w:val="ru-RU"/>
              </w:rPr>
              <w:t>Малави</w:t>
            </w:r>
            <w:r>
              <w:rPr>
                <w:rFonts w:hint="default"/>
                <w:sz w:val="20"/>
                <w:szCs w:val="20"/>
                <w:lang w:val="ru-RU"/>
              </w:rPr>
              <w:t xml:space="preserve"> </w:t>
            </w:r>
          </w:p>
        </w:tc>
      </w:tr>
      <w:tr w14:paraId="79BE52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759394C2">
            <w:pPr>
              <w:spacing w:after="0" w:line="240" w:lineRule="auto"/>
              <w:rPr>
                <w:sz w:val="20"/>
                <w:szCs w:val="20"/>
              </w:rPr>
            </w:pPr>
            <w:r>
              <w:rPr>
                <w:sz w:val="20"/>
                <w:szCs w:val="20"/>
              </w:rPr>
              <w:t>Mwanda Chiwambala</w:t>
            </w:r>
          </w:p>
        </w:tc>
        <w:tc>
          <w:tcPr>
            <w:tcW w:w="3060" w:type="dxa"/>
            <w:noWrap/>
          </w:tcPr>
          <w:p w14:paraId="747EAD7F">
            <w:pPr>
              <w:spacing w:after="0" w:line="240" w:lineRule="auto"/>
              <w:rPr>
                <w:sz w:val="20"/>
                <w:szCs w:val="20"/>
              </w:rPr>
            </w:pPr>
            <w:r>
              <w:rPr>
                <w:sz w:val="20"/>
                <w:szCs w:val="20"/>
              </w:rPr>
              <w:t>MUFIS</w:t>
            </w:r>
          </w:p>
        </w:tc>
        <w:tc>
          <w:tcPr>
            <w:tcW w:w="2340" w:type="dxa"/>
            <w:noWrap/>
          </w:tcPr>
          <w:p w14:paraId="7E4CA55E">
            <w:pPr>
              <w:spacing w:after="0" w:line="240" w:lineRule="auto"/>
              <w:rPr>
                <w:rFonts w:hint="default"/>
                <w:sz w:val="20"/>
                <w:szCs w:val="20"/>
                <w:lang w:val="ru-RU"/>
              </w:rPr>
            </w:pPr>
            <w:r>
              <w:rPr>
                <w:sz w:val="20"/>
                <w:szCs w:val="20"/>
                <w:lang w:val="ru-RU"/>
              </w:rPr>
              <w:t>Малави</w:t>
            </w:r>
            <w:r>
              <w:rPr>
                <w:rFonts w:hint="default"/>
                <w:sz w:val="20"/>
                <w:szCs w:val="20"/>
                <w:lang w:val="ru-RU"/>
              </w:rPr>
              <w:t xml:space="preserve"> </w:t>
            </w:r>
          </w:p>
        </w:tc>
      </w:tr>
      <w:tr w14:paraId="5C2097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0537F0A8">
            <w:pPr>
              <w:spacing w:after="0" w:line="240" w:lineRule="auto"/>
              <w:rPr>
                <w:sz w:val="20"/>
                <w:szCs w:val="20"/>
              </w:rPr>
            </w:pPr>
            <w:r>
              <w:rPr>
                <w:sz w:val="20"/>
                <w:szCs w:val="20"/>
              </w:rPr>
              <w:t>Seydou Diarra</w:t>
            </w:r>
          </w:p>
        </w:tc>
        <w:tc>
          <w:tcPr>
            <w:tcW w:w="3060" w:type="dxa"/>
            <w:noWrap/>
          </w:tcPr>
          <w:p w14:paraId="5E216FA5">
            <w:pPr>
              <w:spacing w:after="0" w:line="240" w:lineRule="auto"/>
              <w:rPr>
                <w:sz w:val="20"/>
                <w:szCs w:val="20"/>
              </w:rPr>
            </w:pPr>
            <w:r>
              <w:rPr>
                <w:sz w:val="20"/>
                <w:szCs w:val="20"/>
              </w:rPr>
              <w:t>UNTM</w:t>
            </w:r>
          </w:p>
        </w:tc>
        <w:tc>
          <w:tcPr>
            <w:tcW w:w="2340" w:type="dxa"/>
            <w:noWrap/>
          </w:tcPr>
          <w:p w14:paraId="131DB691">
            <w:pPr>
              <w:spacing w:after="0" w:line="240" w:lineRule="auto"/>
              <w:rPr>
                <w:rFonts w:hint="default"/>
                <w:sz w:val="20"/>
                <w:szCs w:val="20"/>
                <w:lang w:val="ru-RU"/>
              </w:rPr>
            </w:pPr>
            <w:r>
              <w:rPr>
                <w:sz w:val="20"/>
                <w:szCs w:val="20"/>
                <w:lang w:val="ru-RU"/>
              </w:rPr>
              <w:t>Мали</w:t>
            </w:r>
            <w:r>
              <w:rPr>
                <w:rFonts w:hint="default"/>
                <w:sz w:val="20"/>
                <w:szCs w:val="20"/>
                <w:lang w:val="ru-RU"/>
              </w:rPr>
              <w:t xml:space="preserve"> </w:t>
            </w:r>
          </w:p>
        </w:tc>
      </w:tr>
      <w:tr w14:paraId="4EB3B8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7" w:hRule="atLeast"/>
        </w:trPr>
        <w:tc>
          <w:tcPr>
            <w:tcW w:w="2700" w:type="dxa"/>
          </w:tcPr>
          <w:p w14:paraId="5255CA66">
            <w:pPr>
              <w:spacing w:after="0" w:line="240" w:lineRule="auto"/>
              <w:rPr>
                <w:sz w:val="20"/>
                <w:szCs w:val="20"/>
              </w:rPr>
            </w:pPr>
            <w:r>
              <w:rPr>
                <w:sz w:val="20"/>
                <w:szCs w:val="20"/>
              </w:rPr>
              <w:t>Eugenio del Valle</w:t>
            </w:r>
          </w:p>
        </w:tc>
        <w:tc>
          <w:tcPr>
            <w:tcW w:w="3060" w:type="dxa"/>
          </w:tcPr>
          <w:p w14:paraId="12E05695">
            <w:pPr>
              <w:spacing w:after="0" w:line="240" w:lineRule="auto"/>
              <w:rPr>
                <w:sz w:val="20"/>
                <w:szCs w:val="20"/>
              </w:rPr>
            </w:pPr>
            <w:r>
              <w:rPr>
                <w:sz w:val="20"/>
                <w:szCs w:val="20"/>
              </w:rPr>
              <w:t>CROC</w:t>
            </w:r>
          </w:p>
        </w:tc>
        <w:tc>
          <w:tcPr>
            <w:tcW w:w="2340" w:type="dxa"/>
          </w:tcPr>
          <w:p w14:paraId="1C920F64">
            <w:pPr>
              <w:spacing w:after="0" w:line="240" w:lineRule="auto"/>
              <w:rPr>
                <w:rFonts w:hint="default"/>
                <w:sz w:val="20"/>
                <w:szCs w:val="20"/>
                <w:lang w:val="ru-RU"/>
              </w:rPr>
            </w:pPr>
            <w:r>
              <w:rPr>
                <w:sz w:val="20"/>
                <w:szCs w:val="20"/>
                <w:lang w:val="ru-RU"/>
              </w:rPr>
              <w:t>Мексика</w:t>
            </w:r>
            <w:r>
              <w:rPr>
                <w:rFonts w:hint="default"/>
                <w:sz w:val="20"/>
                <w:szCs w:val="20"/>
                <w:lang w:val="ru-RU"/>
              </w:rPr>
              <w:t xml:space="preserve"> </w:t>
            </w:r>
          </w:p>
        </w:tc>
      </w:tr>
      <w:tr w14:paraId="41F2A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7" w:hRule="atLeast"/>
        </w:trPr>
        <w:tc>
          <w:tcPr>
            <w:tcW w:w="2700" w:type="dxa"/>
          </w:tcPr>
          <w:p w14:paraId="4DB4C46E">
            <w:pPr>
              <w:spacing w:after="0" w:line="240" w:lineRule="auto"/>
              <w:rPr>
                <w:sz w:val="20"/>
                <w:szCs w:val="20"/>
              </w:rPr>
            </w:pPr>
            <w:r>
              <w:rPr>
                <w:sz w:val="20"/>
                <w:szCs w:val="20"/>
              </w:rPr>
              <w:t>Gilberto Vasquez</w:t>
            </w:r>
          </w:p>
        </w:tc>
        <w:tc>
          <w:tcPr>
            <w:tcW w:w="3060" w:type="dxa"/>
          </w:tcPr>
          <w:p w14:paraId="6901EF10">
            <w:pPr>
              <w:spacing w:after="0" w:line="240" w:lineRule="auto"/>
              <w:rPr>
                <w:sz w:val="20"/>
                <w:szCs w:val="20"/>
              </w:rPr>
            </w:pPr>
            <w:r>
              <w:rPr>
                <w:sz w:val="20"/>
                <w:szCs w:val="20"/>
              </w:rPr>
              <w:t>FNOTNA</w:t>
            </w:r>
          </w:p>
        </w:tc>
        <w:tc>
          <w:tcPr>
            <w:tcW w:w="2340" w:type="dxa"/>
          </w:tcPr>
          <w:p w14:paraId="5D3B703D">
            <w:pPr>
              <w:spacing w:after="0" w:line="240" w:lineRule="auto"/>
              <w:rPr>
                <w:rFonts w:hint="default"/>
                <w:sz w:val="20"/>
                <w:szCs w:val="20"/>
                <w:lang w:val="ru-RU"/>
              </w:rPr>
            </w:pPr>
            <w:r>
              <w:rPr>
                <w:sz w:val="20"/>
                <w:szCs w:val="20"/>
                <w:lang w:val="ru-RU"/>
              </w:rPr>
              <w:t>Мексика</w:t>
            </w:r>
            <w:r>
              <w:rPr>
                <w:rFonts w:hint="default"/>
                <w:sz w:val="20"/>
                <w:szCs w:val="20"/>
                <w:lang w:val="ru-RU"/>
              </w:rPr>
              <w:t xml:space="preserve"> </w:t>
            </w:r>
          </w:p>
        </w:tc>
      </w:tr>
      <w:tr w14:paraId="634F40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7" w:hRule="atLeast"/>
        </w:trPr>
        <w:tc>
          <w:tcPr>
            <w:tcW w:w="2700" w:type="dxa"/>
          </w:tcPr>
          <w:p w14:paraId="31C58D3E">
            <w:pPr>
              <w:spacing w:after="0" w:line="240" w:lineRule="auto"/>
              <w:rPr>
                <w:sz w:val="20"/>
                <w:szCs w:val="20"/>
              </w:rPr>
            </w:pPr>
            <w:r>
              <w:rPr>
                <w:sz w:val="20"/>
                <w:szCs w:val="20"/>
              </w:rPr>
              <w:t>Yali Harouna</w:t>
            </w:r>
          </w:p>
        </w:tc>
        <w:tc>
          <w:tcPr>
            <w:tcW w:w="3060" w:type="dxa"/>
          </w:tcPr>
          <w:p w14:paraId="3A6E53F1">
            <w:pPr>
              <w:spacing w:after="0" w:line="240" w:lineRule="auto"/>
              <w:rPr>
                <w:sz w:val="20"/>
                <w:szCs w:val="20"/>
              </w:rPr>
            </w:pPr>
            <w:r>
              <w:rPr>
                <w:sz w:val="20"/>
                <w:szCs w:val="20"/>
              </w:rPr>
              <w:t>USTN</w:t>
            </w:r>
          </w:p>
        </w:tc>
        <w:tc>
          <w:tcPr>
            <w:tcW w:w="2340" w:type="dxa"/>
          </w:tcPr>
          <w:p w14:paraId="416C849F">
            <w:pPr>
              <w:spacing w:after="0" w:line="240" w:lineRule="auto"/>
              <w:rPr>
                <w:rFonts w:hint="default"/>
                <w:sz w:val="20"/>
                <w:szCs w:val="20"/>
                <w:lang w:val="ru-RU"/>
              </w:rPr>
            </w:pPr>
            <w:r>
              <w:rPr>
                <w:sz w:val="20"/>
                <w:szCs w:val="20"/>
                <w:lang w:val="ru-RU"/>
              </w:rPr>
              <w:t>Нигер</w:t>
            </w:r>
            <w:r>
              <w:rPr>
                <w:rFonts w:hint="default"/>
                <w:sz w:val="20"/>
                <w:szCs w:val="20"/>
                <w:lang w:val="ru-RU"/>
              </w:rPr>
              <w:t xml:space="preserve"> </w:t>
            </w:r>
          </w:p>
        </w:tc>
      </w:tr>
      <w:tr w14:paraId="063357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7" w:hRule="atLeast"/>
        </w:trPr>
        <w:tc>
          <w:tcPr>
            <w:tcW w:w="2700" w:type="dxa"/>
          </w:tcPr>
          <w:p w14:paraId="288FC927">
            <w:pPr>
              <w:spacing w:after="0" w:line="240" w:lineRule="auto"/>
              <w:rPr>
                <w:sz w:val="20"/>
                <w:szCs w:val="20"/>
              </w:rPr>
            </w:pPr>
            <w:r>
              <w:rPr>
                <w:sz w:val="20"/>
                <w:szCs w:val="20"/>
              </w:rPr>
              <w:t>Saley Seydou</w:t>
            </w:r>
          </w:p>
        </w:tc>
        <w:tc>
          <w:tcPr>
            <w:tcW w:w="3060" w:type="dxa"/>
          </w:tcPr>
          <w:p w14:paraId="3F7B63AB">
            <w:pPr>
              <w:spacing w:after="0" w:line="240" w:lineRule="auto"/>
              <w:rPr>
                <w:sz w:val="20"/>
                <w:szCs w:val="20"/>
              </w:rPr>
            </w:pPr>
            <w:r>
              <w:rPr>
                <w:sz w:val="20"/>
                <w:szCs w:val="20"/>
              </w:rPr>
              <w:t>USTN</w:t>
            </w:r>
          </w:p>
        </w:tc>
        <w:tc>
          <w:tcPr>
            <w:tcW w:w="2340" w:type="dxa"/>
          </w:tcPr>
          <w:p w14:paraId="529526E7">
            <w:pPr>
              <w:spacing w:after="0" w:line="240" w:lineRule="auto"/>
              <w:rPr>
                <w:rFonts w:hint="default"/>
                <w:sz w:val="20"/>
                <w:szCs w:val="20"/>
                <w:lang w:val="ru-RU"/>
              </w:rPr>
            </w:pPr>
            <w:r>
              <w:rPr>
                <w:sz w:val="20"/>
                <w:szCs w:val="20"/>
                <w:lang w:val="ru-RU"/>
              </w:rPr>
              <w:t>Нигер</w:t>
            </w:r>
            <w:r>
              <w:rPr>
                <w:rFonts w:hint="default"/>
                <w:sz w:val="20"/>
                <w:szCs w:val="20"/>
                <w:lang w:val="ru-RU"/>
              </w:rPr>
              <w:t xml:space="preserve"> </w:t>
            </w:r>
          </w:p>
        </w:tc>
      </w:tr>
      <w:tr w14:paraId="16EACD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7" w:hRule="atLeast"/>
        </w:trPr>
        <w:tc>
          <w:tcPr>
            <w:tcW w:w="2700" w:type="dxa"/>
          </w:tcPr>
          <w:p w14:paraId="0EF908DA">
            <w:pPr>
              <w:spacing w:after="0" w:line="240" w:lineRule="auto"/>
              <w:rPr>
                <w:sz w:val="20"/>
                <w:szCs w:val="20"/>
              </w:rPr>
            </w:pPr>
            <w:r>
              <w:rPr>
                <w:sz w:val="20"/>
                <w:szCs w:val="20"/>
              </w:rPr>
              <w:t>Nuhu Toro</w:t>
            </w:r>
          </w:p>
        </w:tc>
        <w:tc>
          <w:tcPr>
            <w:tcW w:w="3060" w:type="dxa"/>
          </w:tcPr>
          <w:p w14:paraId="1084BA64">
            <w:pPr>
              <w:spacing w:after="0" w:line="240" w:lineRule="auto"/>
              <w:rPr>
                <w:sz w:val="20"/>
                <w:szCs w:val="20"/>
              </w:rPr>
            </w:pPr>
            <w:r>
              <w:rPr>
                <w:sz w:val="20"/>
                <w:szCs w:val="20"/>
              </w:rPr>
              <w:t>NLC</w:t>
            </w:r>
          </w:p>
        </w:tc>
        <w:tc>
          <w:tcPr>
            <w:tcW w:w="2340" w:type="dxa"/>
          </w:tcPr>
          <w:p w14:paraId="33999E7F">
            <w:pPr>
              <w:spacing w:after="0" w:line="240" w:lineRule="auto"/>
              <w:rPr>
                <w:rFonts w:hint="default"/>
                <w:sz w:val="20"/>
                <w:szCs w:val="20"/>
                <w:lang w:val="ru-RU"/>
              </w:rPr>
            </w:pPr>
            <w:r>
              <w:rPr>
                <w:sz w:val="20"/>
                <w:szCs w:val="20"/>
                <w:lang w:val="ru-RU"/>
              </w:rPr>
              <w:t>Нигерия</w:t>
            </w:r>
            <w:r>
              <w:rPr>
                <w:rFonts w:hint="default"/>
                <w:sz w:val="20"/>
                <w:szCs w:val="20"/>
                <w:lang w:val="ru-RU"/>
              </w:rPr>
              <w:t xml:space="preserve"> </w:t>
            </w:r>
          </w:p>
        </w:tc>
      </w:tr>
      <w:tr w14:paraId="28F38A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7" w:hRule="atLeast"/>
        </w:trPr>
        <w:tc>
          <w:tcPr>
            <w:tcW w:w="2700" w:type="dxa"/>
          </w:tcPr>
          <w:p w14:paraId="7E2FAABD">
            <w:pPr>
              <w:spacing w:after="0" w:line="240" w:lineRule="auto"/>
              <w:rPr>
                <w:sz w:val="20"/>
                <w:szCs w:val="20"/>
              </w:rPr>
            </w:pPr>
            <w:r>
              <w:rPr>
                <w:sz w:val="20"/>
                <w:szCs w:val="20"/>
              </w:rPr>
              <w:t>Muctarr Williams</w:t>
            </w:r>
          </w:p>
        </w:tc>
        <w:tc>
          <w:tcPr>
            <w:tcW w:w="3060" w:type="dxa"/>
          </w:tcPr>
          <w:p w14:paraId="02A36346">
            <w:pPr>
              <w:spacing w:after="0" w:line="240" w:lineRule="auto"/>
              <w:rPr>
                <w:sz w:val="20"/>
                <w:szCs w:val="20"/>
              </w:rPr>
            </w:pPr>
            <w:r>
              <w:rPr>
                <w:sz w:val="20"/>
                <w:szCs w:val="20"/>
              </w:rPr>
              <w:t>SLLC</w:t>
            </w:r>
          </w:p>
        </w:tc>
        <w:tc>
          <w:tcPr>
            <w:tcW w:w="2340" w:type="dxa"/>
          </w:tcPr>
          <w:p w14:paraId="631875CC">
            <w:pPr>
              <w:spacing w:after="0" w:line="240" w:lineRule="auto"/>
              <w:rPr>
                <w:sz w:val="20"/>
                <w:szCs w:val="20"/>
              </w:rPr>
            </w:pPr>
            <w:r>
              <w:rPr>
                <w:rFonts w:hint="default"/>
              </w:rPr>
              <w:t>Сьерра-Леоне</w:t>
            </w:r>
          </w:p>
        </w:tc>
      </w:tr>
      <w:tr w14:paraId="1C282D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2700" w:type="dxa"/>
            <w:noWrap/>
          </w:tcPr>
          <w:p w14:paraId="16ED3395">
            <w:pPr>
              <w:spacing w:after="0" w:line="240" w:lineRule="auto"/>
              <w:rPr>
                <w:sz w:val="20"/>
                <w:szCs w:val="20"/>
              </w:rPr>
            </w:pPr>
            <w:r>
              <w:rPr>
                <w:sz w:val="20"/>
                <w:szCs w:val="20"/>
              </w:rPr>
              <w:t>Nfe Alie Kamara</w:t>
            </w:r>
          </w:p>
        </w:tc>
        <w:tc>
          <w:tcPr>
            <w:tcW w:w="3060" w:type="dxa"/>
            <w:noWrap/>
          </w:tcPr>
          <w:p w14:paraId="30C007CC">
            <w:pPr>
              <w:spacing w:after="0" w:line="240" w:lineRule="auto"/>
              <w:rPr>
                <w:sz w:val="20"/>
                <w:szCs w:val="20"/>
              </w:rPr>
            </w:pPr>
            <w:r>
              <w:rPr>
                <w:sz w:val="20"/>
                <w:szCs w:val="20"/>
              </w:rPr>
              <w:t>MD&amp;GTWU</w:t>
            </w:r>
          </w:p>
        </w:tc>
        <w:tc>
          <w:tcPr>
            <w:tcW w:w="2340" w:type="dxa"/>
            <w:noWrap/>
          </w:tcPr>
          <w:p w14:paraId="1D1B1BF7">
            <w:pPr>
              <w:spacing w:after="0" w:line="240" w:lineRule="auto"/>
              <w:rPr>
                <w:sz w:val="20"/>
                <w:szCs w:val="20"/>
              </w:rPr>
            </w:pPr>
            <w:r>
              <w:rPr>
                <w:rFonts w:hint="default"/>
              </w:rPr>
              <w:t>Сьерра-Леоне</w:t>
            </w:r>
          </w:p>
        </w:tc>
      </w:tr>
      <w:tr w14:paraId="42AC14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7" w:hRule="atLeast"/>
        </w:trPr>
        <w:tc>
          <w:tcPr>
            <w:tcW w:w="2700" w:type="dxa"/>
          </w:tcPr>
          <w:p w14:paraId="4C3FFCFD">
            <w:pPr>
              <w:spacing w:after="0" w:line="240" w:lineRule="auto"/>
              <w:rPr>
                <w:sz w:val="20"/>
                <w:szCs w:val="20"/>
              </w:rPr>
            </w:pPr>
            <w:r>
              <w:rPr>
                <w:sz w:val="20"/>
                <w:szCs w:val="20"/>
              </w:rPr>
              <w:t>Sam Jalloh</w:t>
            </w:r>
          </w:p>
        </w:tc>
        <w:tc>
          <w:tcPr>
            <w:tcW w:w="3060" w:type="dxa"/>
          </w:tcPr>
          <w:p w14:paraId="6C433289">
            <w:pPr>
              <w:spacing w:after="0" w:line="240" w:lineRule="auto"/>
              <w:rPr>
                <w:sz w:val="20"/>
                <w:szCs w:val="20"/>
              </w:rPr>
            </w:pPr>
            <w:r>
              <w:rPr>
                <w:sz w:val="20"/>
                <w:szCs w:val="20"/>
              </w:rPr>
              <w:t>MASSIT (</w:t>
            </w:r>
            <w:r>
              <w:rPr>
                <w:i/>
                <w:sz w:val="18"/>
                <w:szCs w:val="18"/>
                <w:lang w:val="ru-RU"/>
              </w:rPr>
              <w:t>социальное</w:t>
            </w:r>
            <w:r>
              <w:rPr>
                <w:rFonts w:hint="default"/>
                <w:i/>
                <w:sz w:val="18"/>
                <w:szCs w:val="18"/>
                <w:lang w:val="ru-RU"/>
              </w:rPr>
              <w:t xml:space="preserve"> обеспечение</w:t>
            </w:r>
            <w:r>
              <w:rPr>
                <w:sz w:val="20"/>
                <w:szCs w:val="20"/>
              </w:rPr>
              <w:t>)</w:t>
            </w:r>
          </w:p>
        </w:tc>
        <w:tc>
          <w:tcPr>
            <w:tcW w:w="2340" w:type="dxa"/>
          </w:tcPr>
          <w:p w14:paraId="5674B106">
            <w:pPr>
              <w:spacing w:after="0" w:line="240" w:lineRule="auto"/>
              <w:rPr>
                <w:sz w:val="20"/>
                <w:szCs w:val="20"/>
              </w:rPr>
            </w:pPr>
            <w:r>
              <w:rPr>
                <w:rFonts w:hint="default"/>
              </w:rPr>
              <w:t>Сьерра-Леоне</w:t>
            </w:r>
          </w:p>
        </w:tc>
      </w:tr>
      <w:tr w14:paraId="375467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7" w:hRule="atLeast"/>
        </w:trPr>
        <w:tc>
          <w:tcPr>
            <w:tcW w:w="2700" w:type="dxa"/>
          </w:tcPr>
          <w:p w14:paraId="702C7A2C">
            <w:pPr>
              <w:spacing w:after="0" w:line="240" w:lineRule="auto"/>
              <w:rPr>
                <w:sz w:val="20"/>
                <w:szCs w:val="20"/>
              </w:rPr>
            </w:pPr>
            <w:r>
              <w:rPr>
                <w:sz w:val="20"/>
                <w:szCs w:val="20"/>
              </w:rPr>
              <w:t>Fatoumata Binetou Yafa</w:t>
            </w:r>
          </w:p>
        </w:tc>
        <w:tc>
          <w:tcPr>
            <w:tcW w:w="3060" w:type="dxa"/>
          </w:tcPr>
          <w:p w14:paraId="20D35A15">
            <w:pPr>
              <w:spacing w:after="0" w:line="240" w:lineRule="auto"/>
              <w:rPr>
                <w:sz w:val="20"/>
                <w:szCs w:val="20"/>
              </w:rPr>
            </w:pPr>
            <w:r>
              <w:rPr>
                <w:sz w:val="20"/>
                <w:szCs w:val="20"/>
              </w:rPr>
              <w:t>CNTS</w:t>
            </w:r>
          </w:p>
        </w:tc>
        <w:tc>
          <w:tcPr>
            <w:tcW w:w="2340" w:type="dxa"/>
          </w:tcPr>
          <w:p w14:paraId="6F6C488D">
            <w:pPr>
              <w:spacing w:after="0" w:line="240" w:lineRule="auto"/>
              <w:rPr>
                <w:rFonts w:hint="default"/>
                <w:sz w:val="20"/>
                <w:szCs w:val="20"/>
                <w:lang w:val="ru-RU"/>
              </w:rPr>
            </w:pPr>
            <w:r>
              <w:rPr>
                <w:rFonts w:hint="default"/>
                <w:sz w:val="20"/>
                <w:szCs w:val="20"/>
                <w:lang w:val="ru-RU"/>
              </w:rPr>
              <w:t xml:space="preserve">Сенегал </w:t>
            </w:r>
          </w:p>
        </w:tc>
      </w:tr>
      <w:tr w14:paraId="49E311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7" w:hRule="atLeast"/>
        </w:trPr>
        <w:tc>
          <w:tcPr>
            <w:tcW w:w="2700" w:type="dxa"/>
          </w:tcPr>
          <w:p w14:paraId="7530EF18">
            <w:pPr>
              <w:spacing w:after="0" w:line="240" w:lineRule="auto"/>
              <w:rPr>
                <w:sz w:val="20"/>
                <w:szCs w:val="20"/>
              </w:rPr>
            </w:pPr>
            <w:r>
              <w:rPr>
                <w:sz w:val="20"/>
                <w:szCs w:val="20"/>
              </w:rPr>
              <w:t>Tadeo Taruvinga</w:t>
            </w:r>
          </w:p>
        </w:tc>
        <w:tc>
          <w:tcPr>
            <w:tcW w:w="3060" w:type="dxa"/>
          </w:tcPr>
          <w:p w14:paraId="56A4EC58">
            <w:pPr>
              <w:spacing w:after="0" w:line="240" w:lineRule="auto"/>
              <w:rPr>
                <w:sz w:val="20"/>
                <w:szCs w:val="20"/>
              </w:rPr>
            </w:pPr>
            <w:r>
              <w:rPr>
                <w:sz w:val="20"/>
                <w:szCs w:val="20"/>
              </w:rPr>
              <w:t>AZIEA</w:t>
            </w:r>
          </w:p>
        </w:tc>
        <w:tc>
          <w:tcPr>
            <w:tcW w:w="2340" w:type="dxa"/>
          </w:tcPr>
          <w:p w14:paraId="7F6E45FF">
            <w:pPr>
              <w:spacing w:after="0" w:line="240" w:lineRule="auto"/>
              <w:rPr>
                <w:rFonts w:hint="default"/>
                <w:sz w:val="20"/>
                <w:szCs w:val="20"/>
                <w:lang w:val="ru-RU"/>
              </w:rPr>
            </w:pPr>
            <w:r>
              <w:rPr>
                <w:sz w:val="20"/>
                <w:szCs w:val="20"/>
                <w:lang w:val="ru-RU"/>
              </w:rPr>
              <w:t>Замбия</w:t>
            </w:r>
            <w:r>
              <w:rPr>
                <w:rFonts w:hint="default"/>
                <w:sz w:val="20"/>
                <w:szCs w:val="20"/>
                <w:lang w:val="ru-RU"/>
              </w:rPr>
              <w:t xml:space="preserve"> </w:t>
            </w:r>
          </w:p>
        </w:tc>
      </w:tr>
      <w:tr w14:paraId="265BA5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17" w:hRule="atLeast"/>
        </w:trPr>
        <w:tc>
          <w:tcPr>
            <w:tcW w:w="2700" w:type="dxa"/>
          </w:tcPr>
          <w:p w14:paraId="66FB2FAD">
            <w:pPr>
              <w:spacing w:after="0" w:line="240" w:lineRule="auto"/>
              <w:rPr>
                <w:sz w:val="20"/>
                <w:szCs w:val="20"/>
              </w:rPr>
            </w:pPr>
            <w:r>
              <w:rPr>
                <w:sz w:val="20"/>
                <w:szCs w:val="20"/>
              </w:rPr>
              <w:t>Beauty Mugijima</w:t>
            </w:r>
          </w:p>
        </w:tc>
        <w:tc>
          <w:tcPr>
            <w:tcW w:w="3060" w:type="dxa"/>
          </w:tcPr>
          <w:p w14:paraId="6BA8E4BE">
            <w:pPr>
              <w:spacing w:after="0" w:line="240" w:lineRule="auto"/>
              <w:rPr>
                <w:sz w:val="20"/>
                <w:szCs w:val="20"/>
              </w:rPr>
            </w:pPr>
            <w:r>
              <w:rPr>
                <w:sz w:val="20"/>
                <w:szCs w:val="20"/>
              </w:rPr>
              <w:t>ZCIEA</w:t>
            </w:r>
          </w:p>
        </w:tc>
        <w:tc>
          <w:tcPr>
            <w:tcW w:w="2340" w:type="dxa"/>
          </w:tcPr>
          <w:p w14:paraId="4BF9FD5E">
            <w:pPr>
              <w:spacing w:after="0" w:line="240" w:lineRule="auto"/>
              <w:rPr>
                <w:rFonts w:hint="default"/>
                <w:sz w:val="20"/>
                <w:szCs w:val="20"/>
                <w:lang w:val="ru-RU"/>
              </w:rPr>
            </w:pPr>
            <w:r>
              <w:rPr>
                <w:sz w:val="20"/>
                <w:szCs w:val="20"/>
                <w:lang w:val="ru-RU"/>
              </w:rPr>
              <w:t>Зимбабве</w:t>
            </w:r>
            <w:r>
              <w:rPr>
                <w:rFonts w:hint="default"/>
                <w:sz w:val="20"/>
                <w:szCs w:val="20"/>
                <w:lang w:val="ru-RU"/>
              </w:rPr>
              <w:t xml:space="preserve"> </w:t>
            </w:r>
          </w:p>
        </w:tc>
      </w:tr>
      <w:tr w14:paraId="16F76D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atLeast"/>
        </w:trPr>
        <w:tc>
          <w:tcPr>
            <w:tcW w:w="2700" w:type="dxa"/>
            <w:noWrap/>
          </w:tcPr>
          <w:p w14:paraId="4651D958">
            <w:pPr>
              <w:spacing w:after="0" w:line="240" w:lineRule="auto"/>
              <w:jc w:val="both"/>
              <w:rPr>
                <w:sz w:val="20"/>
                <w:szCs w:val="20"/>
              </w:rPr>
            </w:pPr>
            <w:r>
              <w:rPr>
                <w:sz w:val="20"/>
                <w:szCs w:val="20"/>
              </w:rPr>
              <w:t>Morgan Moss</w:t>
            </w:r>
          </w:p>
        </w:tc>
        <w:tc>
          <w:tcPr>
            <w:tcW w:w="3060" w:type="dxa"/>
            <w:noWrap/>
          </w:tcPr>
          <w:p w14:paraId="5AA6F2B9">
            <w:pPr>
              <w:spacing w:after="0" w:line="240" w:lineRule="auto"/>
              <w:rPr>
                <w:rFonts w:hint="default"/>
                <w:sz w:val="20"/>
                <w:szCs w:val="20"/>
                <w:lang w:val="ru-RU"/>
              </w:rPr>
            </w:pPr>
            <w:r>
              <w:rPr>
                <w:sz w:val="20"/>
                <w:szCs w:val="20"/>
                <w:lang w:val="ru-RU"/>
              </w:rPr>
              <w:t>Наблюдатель</w:t>
            </w:r>
            <w:r>
              <w:rPr>
                <w:rFonts w:hint="default"/>
                <w:sz w:val="20"/>
                <w:szCs w:val="20"/>
                <w:lang w:val="ru-RU"/>
              </w:rPr>
              <w:t xml:space="preserve"> </w:t>
            </w:r>
          </w:p>
        </w:tc>
        <w:tc>
          <w:tcPr>
            <w:tcW w:w="2340" w:type="dxa"/>
            <w:noWrap/>
          </w:tcPr>
          <w:p w14:paraId="7B736DB6">
            <w:pPr>
              <w:spacing w:after="0" w:line="240" w:lineRule="auto"/>
              <w:rPr>
                <w:rFonts w:hint="default"/>
                <w:sz w:val="20"/>
                <w:szCs w:val="20"/>
                <w:lang w:val="ru-RU"/>
              </w:rPr>
            </w:pPr>
            <w:r>
              <w:rPr>
                <w:sz w:val="20"/>
                <w:szCs w:val="20"/>
                <w:lang w:val="ru-RU"/>
              </w:rPr>
              <w:t>США</w:t>
            </w:r>
          </w:p>
        </w:tc>
      </w:tr>
    </w:tbl>
    <w:p w14:paraId="36884E69">
      <w:pPr>
        <w:spacing w:after="0" w:line="240" w:lineRule="auto"/>
      </w:pPr>
    </w:p>
    <w:p w14:paraId="3B28519A">
      <w:pPr>
        <w:spacing w:after="0" w:line="240" w:lineRule="auto"/>
        <w:rPr>
          <w:b/>
          <w:u w:val="single"/>
        </w:rPr>
      </w:pPr>
      <w:r>
        <w:rPr>
          <w:rFonts w:hint="default"/>
          <w:b/>
          <w:u w:val="single"/>
        </w:rPr>
        <w:t>Участники из Ганы</w:t>
      </w:r>
    </w:p>
    <w:tbl>
      <w:tblPr>
        <w:tblStyle w:val="9"/>
        <w:tblW w:w="4941"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587"/>
        <w:gridCol w:w="2354"/>
      </w:tblGrid>
      <w:tr w14:paraId="07FB05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18F6FAFB">
            <w:pPr>
              <w:spacing w:after="0" w:line="240" w:lineRule="auto"/>
              <w:jc w:val="center"/>
              <w:rPr>
                <w:rFonts w:hint="default"/>
                <w:b/>
                <w:bCs/>
                <w:lang w:val="ru-RU"/>
              </w:rPr>
            </w:pPr>
            <w:r>
              <w:rPr>
                <w:b/>
                <w:bCs/>
                <w:lang w:val="ru-RU"/>
              </w:rPr>
              <w:t>ИМЯ</w:t>
            </w:r>
            <w:r>
              <w:rPr>
                <w:rFonts w:hint="default"/>
                <w:b/>
                <w:bCs/>
                <w:lang w:val="ru-RU"/>
              </w:rPr>
              <w:t xml:space="preserve"> </w:t>
            </w:r>
          </w:p>
        </w:tc>
        <w:tc>
          <w:tcPr>
            <w:tcW w:w="2354" w:type="dxa"/>
            <w:noWrap/>
          </w:tcPr>
          <w:p w14:paraId="462B3689">
            <w:pPr>
              <w:spacing w:after="0" w:line="240" w:lineRule="auto"/>
              <w:jc w:val="center"/>
              <w:rPr>
                <w:rFonts w:hint="default"/>
                <w:b/>
                <w:bCs/>
                <w:lang w:val="ru-RU"/>
              </w:rPr>
            </w:pPr>
            <w:r>
              <w:rPr>
                <w:b/>
                <w:bCs/>
                <w:lang w:val="ru-RU"/>
              </w:rPr>
              <w:t>ОРГАНИЗАЦИЯ</w:t>
            </w:r>
          </w:p>
        </w:tc>
      </w:tr>
      <w:tr w14:paraId="0242F1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2C287A1E">
            <w:pPr>
              <w:spacing w:after="0" w:line="240" w:lineRule="auto"/>
              <w:jc w:val="center"/>
              <w:rPr>
                <w:rFonts w:cstheme="minorHAnsi"/>
                <w:sz w:val="20"/>
                <w:szCs w:val="20"/>
              </w:rPr>
            </w:pPr>
            <w:r>
              <w:rPr>
                <w:rFonts w:cstheme="minorHAnsi"/>
                <w:sz w:val="20"/>
                <w:szCs w:val="20"/>
              </w:rPr>
              <w:t>Yaw Baah</w:t>
            </w:r>
          </w:p>
        </w:tc>
        <w:tc>
          <w:tcPr>
            <w:tcW w:w="2354" w:type="dxa"/>
            <w:noWrap/>
          </w:tcPr>
          <w:p w14:paraId="2C03E6F1">
            <w:pPr>
              <w:spacing w:after="0" w:line="240" w:lineRule="auto"/>
              <w:jc w:val="center"/>
              <w:rPr>
                <w:rFonts w:cstheme="minorHAnsi"/>
                <w:sz w:val="20"/>
                <w:szCs w:val="20"/>
              </w:rPr>
            </w:pPr>
            <w:r>
              <w:rPr>
                <w:rFonts w:cstheme="minorHAnsi"/>
                <w:sz w:val="20"/>
                <w:szCs w:val="20"/>
                <w:lang w:val="ru-RU"/>
              </w:rPr>
              <w:t>Гана</w:t>
            </w:r>
            <w:r>
              <w:rPr>
                <w:rFonts w:hint="default" w:cstheme="minorHAnsi"/>
                <w:sz w:val="20"/>
                <w:szCs w:val="20"/>
                <w:lang w:val="ru-RU"/>
              </w:rPr>
              <w:t xml:space="preserve"> </w:t>
            </w:r>
            <w:r>
              <w:rPr>
                <w:rFonts w:cstheme="minorHAnsi"/>
                <w:sz w:val="20"/>
                <w:szCs w:val="20"/>
              </w:rPr>
              <w:t>TUC (</w:t>
            </w:r>
            <w:r>
              <w:rPr>
                <w:rFonts w:cstheme="minorHAnsi"/>
                <w:sz w:val="20"/>
                <w:szCs w:val="20"/>
                <w:lang w:val="ru-RU"/>
              </w:rPr>
              <w:t>модератор</w:t>
            </w:r>
            <w:r>
              <w:rPr>
                <w:rFonts w:cstheme="minorHAnsi"/>
                <w:sz w:val="20"/>
                <w:szCs w:val="20"/>
              </w:rPr>
              <w:t>)</w:t>
            </w:r>
          </w:p>
        </w:tc>
      </w:tr>
      <w:tr w14:paraId="350373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0C5741EE">
            <w:pPr>
              <w:spacing w:after="0" w:line="240" w:lineRule="auto"/>
              <w:jc w:val="center"/>
              <w:rPr>
                <w:rFonts w:cstheme="minorHAnsi"/>
                <w:sz w:val="20"/>
                <w:szCs w:val="20"/>
              </w:rPr>
            </w:pPr>
            <w:r>
              <w:rPr>
                <w:rFonts w:cstheme="minorHAnsi"/>
                <w:sz w:val="20"/>
                <w:szCs w:val="20"/>
              </w:rPr>
              <w:t>Akua Britwum</w:t>
            </w:r>
          </w:p>
        </w:tc>
        <w:tc>
          <w:tcPr>
            <w:tcW w:w="2354" w:type="dxa"/>
            <w:noWrap/>
          </w:tcPr>
          <w:p w14:paraId="4569B945">
            <w:pPr>
              <w:spacing w:after="0" w:line="240" w:lineRule="auto"/>
              <w:jc w:val="center"/>
              <w:rPr>
                <w:rFonts w:cstheme="minorHAnsi"/>
                <w:sz w:val="20"/>
                <w:szCs w:val="20"/>
              </w:rPr>
            </w:pPr>
            <w:r>
              <w:rPr>
                <w:rFonts w:cstheme="minorHAnsi"/>
                <w:sz w:val="20"/>
                <w:szCs w:val="20"/>
              </w:rPr>
              <w:t>CDS/UCC</w:t>
            </w:r>
            <w:r>
              <w:rPr>
                <w:rFonts w:hint="default" w:cstheme="minorHAnsi"/>
                <w:sz w:val="20"/>
                <w:szCs w:val="20"/>
                <w:lang w:val="ru-RU"/>
              </w:rPr>
              <w:t xml:space="preserve"> </w:t>
            </w:r>
            <w:r>
              <w:rPr>
                <w:rFonts w:cstheme="minorHAnsi"/>
                <w:sz w:val="20"/>
                <w:szCs w:val="20"/>
              </w:rPr>
              <w:t>(</w:t>
            </w:r>
            <w:r>
              <w:rPr>
                <w:rFonts w:cstheme="minorHAnsi"/>
                <w:sz w:val="20"/>
                <w:szCs w:val="20"/>
                <w:lang w:val="ru-RU"/>
              </w:rPr>
              <w:t>модератор</w:t>
            </w:r>
            <w:r>
              <w:rPr>
                <w:rFonts w:cstheme="minorHAnsi"/>
                <w:sz w:val="20"/>
                <w:szCs w:val="20"/>
              </w:rPr>
              <w:t>)</w:t>
            </w:r>
          </w:p>
        </w:tc>
      </w:tr>
      <w:tr w14:paraId="6707BD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469D0247">
            <w:pPr>
              <w:spacing w:after="0" w:line="240" w:lineRule="auto"/>
              <w:jc w:val="center"/>
              <w:rPr>
                <w:rFonts w:cstheme="minorHAnsi"/>
                <w:sz w:val="20"/>
                <w:szCs w:val="20"/>
              </w:rPr>
            </w:pPr>
            <w:r>
              <w:rPr>
                <w:rFonts w:cstheme="minorHAnsi"/>
                <w:sz w:val="20"/>
                <w:szCs w:val="20"/>
              </w:rPr>
              <w:t>Angela Akorsu</w:t>
            </w:r>
          </w:p>
        </w:tc>
        <w:tc>
          <w:tcPr>
            <w:tcW w:w="2354" w:type="dxa"/>
            <w:noWrap/>
          </w:tcPr>
          <w:p w14:paraId="44312F9D">
            <w:pPr>
              <w:spacing w:after="0" w:line="240" w:lineRule="auto"/>
              <w:jc w:val="center"/>
              <w:rPr>
                <w:rFonts w:cstheme="minorHAnsi"/>
                <w:sz w:val="20"/>
                <w:szCs w:val="20"/>
              </w:rPr>
            </w:pPr>
            <w:r>
              <w:rPr>
                <w:rFonts w:cstheme="minorHAnsi"/>
                <w:sz w:val="20"/>
                <w:szCs w:val="20"/>
              </w:rPr>
              <w:t>CDS/UCC</w:t>
            </w:r>
            <w:r>
              <w:rPr>
                <w:rFonts w:hint="default" w:cstheme="minorHAnsi"/>
                <w:sz w:val="20"/>
                <w:szCs w:val="20"/>
                <w:lang w:val="ru-RU"/>
              </w:rPr>
              <w:t xml:space="preserve"> </w:t>
            </w:r>
            <w:r>
              <w:rPr>
                <w:rFonts w:cstheme="minorHAnsi"/>
                <w:sz w:val="20"/>
                <w:szCs w:val="20"/>
              </w:rPr>
              <w:t>(</w:t>
            </w:r>
            <w:r>
              <w:rPr>
                <w:rFonts w:cstheme="minorHAnsi"/>
                <w:sz w:val="20"/>
                <w:szCs w:val="20"/>
                <w:lang w:val="ru-RU"/>
              </w:rPr>
              <w:t>модератор</w:t>
            </w:r>
            <w:r>
              <w:rPr>
                <w:rFonts w:cstheme="minorHAnsi"/>
                <w:sz w:val="20"/>
                <w:szCs w:val="20"/>
              </w:rPr>
              <w:t>)</w:t>
            </w:r>
          </w:p>
        </w:tc>
      </w:tr>
      <w:tr w14:paraId="693413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1432905E">
            <w:pPr>
              <w:spacing w:after="0" w:line="240" w:lineRule="auto"/>
              <w:jc w:val="center"/>
              <w:rPr>
                <w:rFonts w:cstheme="minorHAnsi"/>
                <w:sz w:val="20"/>
                <w:szCs w:val="20"/>
              </w:rPr>
            </w:pPr>
            <w:r>
              <w:rPr>
                <w:rFonts w:cstheme="minorHAnsi"/>
                <w:sz w:val="20"/>
                <w:szCs w:val="20"/>
              </w:rPr>
              <w:t>Diana Gakpetor</w:t>
            </w:r>
          </w:p>
        </w:tc>
        <w:tc>
          <w:tcPr>
            <w:tcW w:w="2354" w:type="dxa"/>
            <w:noWrap/>
          </w:tcPr>
          <w:p w14:paraId="7D4BF692">
            <w:pPr>
              <w:spacing w:after="0" w:line="240" w:lineRule="auto"/>
              <w:jc w:val="center"/>
              <w:rPr>
                <w:rFonts w:cstheme="minorHAnsi"/>
                <w:sz w:val="20"/>
                <w:szCs w:val="20"/>
              </w:rPr>
            </w:pPr>
            <w:r>
              <w:rPr>
                <w:rFonts w:cstheme="minorHAnsi"/>
                <w:sz w:val="20"/>
                <w:szCs w:val="20"/>
              </w:rPr>
              <w:t>GFL</w:t>
            </w:r>
          </w:p>
        </w:tc>
      </w:tr>
      <w:tr w14:paraId="6E04EB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2C59FDA0">
            <w:pPr>
              <w:spacing w:after="0" w:line="240" w:lineRule="auto"/>
              <w:jc w:val="center"/>
              <w:rPr>
                <w:rFonts w:cstheme="minorHAnsi"/>
                <w:sz w:val="20"/>
                <w:szCs w:val="20"/>
              </w:rPr>
            </w:pPr>
            <w:r>
              <w:rPr>
                <w:rFonts w:cstheme="minorHAnsi"/>
                <w:sz w:val="20"/>
                <w:szCs w:val="20"/>
              </w:rPr>
              <w:t>Benjamin Mingle</w:t>
            </w:r>
          </w:p>
        </w:tc>
        <w:tc>
          <w:tcPr>
            <w:tcW w:w="2354" w:type="dxa"/>
            <w:noWrap/>
          </w:tcPr>
          <w:p w14:paraId="00407784">
            <w:pPr>
              <w:spacing w:after="0" w:line="240" w:lineRule="auto"/>
              <w:jc w:val="center"/>
              <w:rPr>
                <w:rFonts w:cstheme="minorHAnsi"/>
                <w:sz w:val="20"/>
                <w:szCs w:val="20"/>
              </w:rPr>
            </w:pPr>
            <w:r>
              <w:rPr>
                <w:rFonts w:cstheme="minorHAnsi"/>
                <w:sz w:val="20"/>
                <w:szCs w:val="20"/>
              </w:rPr>
              <w:t>GFL</w:t>
            </w:r>
          </w:p>
        </w:tc>
      </w:tr>
      <w:tr w14:paraId="09E727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1E0F5E03">
            <w:pPr>
              <w:spacing w:after="0" w:line="240" w:lineRule="auto"/>
              <w:jc w:val="center"/>
              <w:rPr>
                <w:rFonts w:cstheme="minorHAnsi"/>
                <w:sz w:val="20"/>
                <w:szCs w:val="20"/>
              </w:rPr>
            </w:pPr>
            <w:r>
              <w:rPr>
                <w:rFonts w:cstheme="minorHAnsi"/>
                <w:sz w:val="20"/>
                <w:szCs w:val="20"/>
              </w:rPr>
              <w:t>Teye Ocansey</w:t>
            </w:r>
          </w:p>
        </w:tc>
        <w:tc>
          <w:tcPr>
            <w:tcW w:w="2354" w:type="dxa"/>
            <w:noWrap/>
          </w:tcPr>
          <w:p w14:paraId="5219945B">
            <w:pPr>
              <w:spacing w:after="0" w:line="240" w:lineRule="auto"/>
              <w:jc w:val="center"/>
              <w:rPr>
                <w:rFonts w:cstheme="minorHAnsi"/>
                <w:sz w:val="20"/>
                <w:szCs w:val="20"/>
              </w:rPr>
            </w:pPr>
            <w:r>
              <w:rPr>
                <w:rFonts w:cstheme="minorHAnsi"/>
                <w:sz w:val="20"/>
                <w:szCs w:val="20"/>
              </w:rPr>
              <w:t>Ablekuma Grasscutter</w:t>
            </w:r>
          </w:p>
        </w:tc>
      </w:tr>
      <w:tr w14:paraId="10FC2C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146D849E">
            <w:pPr>
              <w:spacing w:after="0" w:line="240" w:lineRule="auto"/>
              <w:jc w:val="center"/>
              <w:rPr>
                <w:rFonts w:cstheme="minorHAnsi"/>
                <w:sz w:val="20"/>
                <w:szCs w:val="20"/>
              </w:rPr>
            </w:pPr>
            <w:r>
              <w:rPr>
                <w:rFonts w:cstheme="minorHAnsi"/>
                <w:sz w:val="20"/>
                <w:szCs w:val="20"/>
              </w:rPr>
              <w:t>J.K Nyame</w:t>
            </w:r>
          </w:p>
        </w:tc>
        <w:tc>
          <w:tcPr>
            <w:tcW w:w="2354" w:type="dxa"/>
            <w:noWrap/>
          </w:tcPr>
          <w:p w14:paraId="316E13B9">
            <w:pPr>
              <w:spacing w:after="0" w:line="240" w:lineRule="auto"/>
              <w:jc w:val="center"/>
              <w:rPr>
                <w:rFonts w:cstheme="minorHAnsi"/>
                <w:sz w:val="20"/>
                <w:szCs w:val="20"/>
              </w:rPr>
            </w:pPr>
            <w:r>
              <w:rPr>
                <w:rFonts w:cstheme="minorHAnsi"/>
                <w:sz w:val="20"/>
                <w:szCs w:val="20"/>
              </w:rPr>
              <w:t>ACFA Banquase Cassava</w:t>
            </w:r>
          </w:p>
        </w:tc>
      </w:tr>
      <w:tr w14:paraId="7C0D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7494CA54">
            <w:pPr>
              <w:spacing w:after="0" w:line="240" w:lineRule="auto"/>
              <w:jc w:val="center"/>
              <w:rPr>
                <w:rFonts w:cstheme="minorHAnsi"/>
                <w:sz w:val="20"/>
                <w:szCs w:val="20"/>
              </w:rPr>
            </w:pPr>
            <w:r>
              <w:rPr>
                <w:rFonts w:cstheme="minorHAnsi"/>
                <w:sz w:val="20"/>
                <w:szCs w:val="20"/>
              </w:rPr>
              <w:t>P.M.K Quainoo</w:t>
            </w:r>
          </w:p>
        </w:tc>
        <w:tc>
          <w:tcPr>
            <w:tcW w:w="2354" w:type="dxa"/>
            <w:noWrap/>
          </w:tcPr>
          <w:p w14:paraId="4878A8C5">
            <w:pPr>
              <w:spacing w:after="0" w:line="240" w:lineRule="auto"/>
              <w:jc w:val="center"/>
              <w:rPr>
                <w:rFonts w:cstheme="minorHAnsi"/>
                <w:sz w:val="20"/>
                <w:szCs w:val="20"/>
              </w:rPr>
            </w:pPr>
            <w:r>
              <w:rPr>
                <w:rFonts w:cstheme="minorHAnsi"/>
                <w:sz w:val="20"/>
                <w:szCs w:val="20"/>
              </w:rPr>
              <w:t>CBMWU</w:t>
            </w:r>
          </w:p>
        </w:tc>
      </w:tr>
      <w:tr w14:paraId="34CF0A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5E4DCE2A">
            <w:pPr>
              <w:spacing w:after="0" w:line="240" w:lineRule="auto"/>
              <w:jc w:val="center"/>
              <w:rPr>
                <w:rFonts w:cstheme="minorHAnsi"/>
                <w:sz w:val="20"/>
                <w:szCs w:val="20"/>
              </w:rPr>
            </w:pPr>
            <w:r>
              <w:rPr>
                <w:rFonts w:cstheme="minorHAnsi"/>
                <w:sz w:val="20"/>
                <w:szCs w:val="20"/>
              </w:rPr>
              <w:t>Yaw Asare</w:t>
            </w:r>
          </w:p>
        </w:tc>
        <w:tc>
          <w:tcPr>
            <w:tcW w:w="2354" w:type="dxa"/>
            <w:noWrap/>
          </w:tcPr>
          <w:p w14:paraId="0D8CB134">
            <w:pPr>
              <w:spacing w:after="0" w:line="240" w:lineRule="auto"/>
              <w:jc w:val="center"/>
              <w:rPr>
                <w:rFonts w:cstheme="minorHAnsi"/>
                <w:sz w:val="20"/>
                <w:szCs w:val="20"/>
              </w:rPr>
            </w:pPr>
            <w:r>
              <w:rPr>
                <w:rFonts w:cstheme="minorHAnsi"/>
                <w:sz w:val="20"/>
                <w:szCs w:val="20"/>
              </w:rPr>
              <w:t>CWU</w:t>
            </w:r>
          </w:p>
        </w:tc>
      </w:tr>
      <w:tr w14:paraId="2FFFD1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0E7DA519">
            <w:pPr>
              <w:spacing w:after="0" w:line="240" w:lineRule="auto"/>
              <w:jc w:val="center"/>
              <w:rPr>
                <w:rFonts w:cstheme="minorHAnsi"/>
                <w:sz w:val="20"/>
                <w:szCs w:val="20"/>
              </w:rPr>
            </w:pPr>
            <w:r>
              <w:rPr>
                <w:rFonts w:cstheme="minorHAnsi"/>
                <w:sz w:val="20"/>
                <w:szCs w:val="20"/>
              </w:rPr>
              <w:t>Nana Owusu Djan</w:t>
            </w:r>
          </w:p>
        </w:tc>
        <w:tc>
          <w:tcPr>
            <w:tcW w:w="2354" w:type="dxa"/>
            <w:noWrap/>
          </w:tcPr>
          <w:p w14:paraId="5C9C6A27">
            <w:pPr>
              <w:spacing w:after="0" w:line="240" w:lineRule="auto"/>
              <w:jc w:val="center"/>
              <w:rPr>
                <w:rFonts w:cstheme="minorHAnsi"/>
                <w:sz w:val="20"/>
                <w:szCs w:val="20"/>
              </w:rPr>
            </w:pPr>
            <w:r>
              <w:rPr>
                <w:rFonts w:cstheme="minorHAnsi"/>
                <w:sz w:val="20"/>
                <w:szCs w:val="20"/>
              </w:rPr>
              <w:t>Darkuma Container</w:t>
            </w:r>
          </w:p>
        </w:tc>
      </w:tr>
      <w:tr w14:paraId="30C0AD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38A0E5ED">
            <w:pPr>
              <w:spacing w:after="0" w:line="240" w:lineRule="auto"/>
              <w:jc w:val="center"/>
              <w:rPr>
                <w:rFonts w:cstheme="minorHAnsi"/>
                <w:sz w:val="20"/>
                <w:szCs w:val="20"/>
              </w:rPr>
            </w:pPr>
            <w:r>
              <w:rPr>
                <w:rFonts w:cstheme="minorHAnsi"/>
                <w:sz w:val="20"/>
                <w:szCs w:val="20"/>
              </w:rPr>
              <w:t>Comfort Zormelo</w:t>
            </w:r>
          </w:p>
        </w:tc>
        <w:tc>
          <w:tcPr>
            <w:tcW w:w="2354" w:type="dxa"/>
            <w:noWrap/>
          </w:tcPr>
          <w:p w14:paraId="267F3E72">
            <w:pPr>
              <w:spacing w:after="0" w:line="240" w:lineRule="auto"/>
              <w:jc w:val="center"/>
              <w:rPr>
                <w:rFonts w:cstheme="minorHAnsi"/>
                <w:sz w:val="20"/>
                <w:szCs w:val="20"/>
              </w:rPr>
            </w:pPr>
            <w:r>
              <w:rPr>
                <w:rFonts w:cstheme="minorHAnsi"/>
                <w:sz w:val="20"/>
                <w:szCs w:val="20"/>
              </w:rPr>
              <w:t>GAWU</w:t>
            </w:r>
          </w:p>
        </w:tc>
      </w:tr>
      <w:tr w14:paraId="1B5F35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7020745D">
            <w:pPr>
              <w:spacing w:after="0" w:line="240" w:lineRule="auto"/>
              <w:jc w:val="center"/>
              <w:rPr>
                <w:rFonts w:cstheme="minorHAnsi"/>
                <w:sz w:val="20"/>
                <w:szCs w:val="20"/>
              </w:rPr>
            </w:pPr>
            <w:r>
              <w:rPr>
                <w:rFonts w:cstheme="minorHAnsi"/>
                <w:sz w:val="20"/>
                <w:szCs w:val="20"/>
              </w:rPr>
              <w:t>Andrews Tagoe</w:t>
            </w:r>
          </w:p>
        </w:tc>
        <w:tc>
          <w:tcPr>
            <w:tcW w:w="2354" w:type="dxa"/>
            <w:noWrap/>
          </w:tcPr>
          <w:p w14:paraId="5FB06595">
            <w:pPr>
              <w:spacing w:after="0" w:line="240" w:lineRule="auto"/>
              <w:jc w:val="center"/>
              <w:rPr>
                <w:rFonts w:cstheme="minorHAnsi"/>
                <w:sz w:val="20"/>
                <w:szCs w:val="20"/>
              </w:rPr>
            </w:pPr>
            <w:r>
              <w:rPr>
                <w:rFonts w:cstheme="minorHAnsi"/>
                <w:sz w:val="20"/>
                <w:szCs w:val="20"/>
              </w:rPr>
              <w:t>GAWU</w:t>
            </w:r>
          </w:p>
        </w:tc>
      </w:tr>
      <w:tr w14:paraId="1B3E76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75890974">
            <w:pPr>
              <w:spacing w:after="0" w:line="240" w:lineRule="auto"/>
              <w:jc w:val="center"/>
              <w:rPr>
                <w:rFonts w:cstheme="minorHAnsi"/>
                <w:sz w:val="20"/>
                <w:szCs w:val="20"/>
              </w:rPr>
            </w:pPr>
            <w:r>
              <w:rPr>
                <w:rFonts w:cstheme="minorHAnsi"/>
                <w:sz w:val="20"/>
                <w:szCs w:val="20"/>
              </w:rPr>
              <w:t>Susan Naa Sekyere</w:t>
            </w:r>
          </w:p>
        </w:tc>
        <w:tc>
          <w:tcPr>
            <w:tcW w:w="2354" w:type="dxa"/>
            <w:noWrap/>
          </w:tcPr>
          <w:p w14:paraId="0BC02494">
            <w:pPr>
              <w:spacing w:after="0" w:line="240" w:lineRule="auto"/>
              <w:jc w:val="center"/>
              <w:rPr>
                <w:rFonts w:cstheme="minorHAnsi"/>
                <w:sz w:val="20"/>
                <w:szCs w:val="20"/>
              </w:rPr>
            </w:pPr>
            <w:r>
              <w:rPr>
                <w:rFonts w:cstheme="minorHAnsi"/>
                <w:sz w:val="20"/>
                <w:szCs w:val="20"/>
              </w:rPr>
              <w:t>GBC</w:t>
            </w:r>
          </w:p>
        </w:tc>
      </w:tr>
      <w:tr w14:paraId="77292A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14149674">
            <w:pPr>
              <w:spacing w:after="0" w:line="240" w:lineRule="auto"/>
              <w:jc w:val="center"/>
              <w:rPr>
                <w:rFonts w:cstheme="minorHAnsi"/>
                <w:sz w:val="20"/>
                <w:szCs w:val="20"/>
              </w:rPr>
            </w:pPr>
            <w:r>
              <w:rPr>
                <w:rFonts w:cstheme="minorHAnsi"/>
                <w:sz w:val="20"/>
                <w:szCs w:val="20"/>
              </w:rPr>
              <w:t>William Addo</w:t>
            </w:r>
          </w:p>
        </w:tc>
        <w:tc>
          <w:tcPr>
            <w:tcW w:w="2354" w:type="dxa"/>
            <w:noWrap/>
          </w:tcPr>
          <w:p w14:paraId="09638034">
            <w:pPr>
              <w:spacing w:after="0" w:line="240" w:lineRule="auto"/>
              <w:jc w:val="center"/>
              <w:rPr>
                <w:rFonts w:cstheme="minorHAnsi"/>
                <w:sz w:val="20"/>
                <w:szCs w:val="20"/>
              </w:rPr>
            </w:pPr>
            <w:r>
              <w:rPr>
                <w:rFonts w:cstheme="minorHAnsi"/>
                <w:sz w:val="20"/>
                <w:szCs w:val="20"/>
              </w:rPr>
              <w:t>Global Handicraft</w:t>
            </w:r>
          </w:p>
        </w:tc>
      </w:tr>
      <w:tr w14:paraId="112A6C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7F0F11E6">
            <w:pPr>
              <w:spacing w:after="0" w:line="240" w:lineRule="auto"/>
              <w:jc w:val="center"/>
              <w:rPr>
                <w:rFonts w:cstheme="minorHAnsi"/>
                <w:sz w:val="20"/>
                <w:szCs w:val="20"/>
              </w:rPr>
            </w:pPr>
            <w:r>
              <w:rPr>
                <w:rFonts w:cstheme="minorHAnsi"/>
                <w:sz w:val="20"/>
                <w:szCs w:val="20"/>
              </w:rPr>
              <w:t>J.K Okudzeto</w:t>
            </w:r>
          </w:p>
        </w:tc>
        <w:tc>
          <w:tcPr>
            <w:tcW w:w="2354" w:type="dxa"/>
            <w:noWrap/>
          </w:tcPr>
          <w:p w14:paraId="026B2F07">
            <w:pPr>
              <w:spacing w:after="0" w:line="240" w:lineRule="auto"/>
              <w:jc w:val="center"/>
              <w:rPr>
                <w:rFonts w:cstheme="minorHAnsi"/>
                <w:sz w:val="20"/>
                <w:szCs w:val="20"/>
              </w:rPr>
            </w:pPr>
            <w:r>
              <w:rPr>
                <w:rFonts w:cstheme="minorHAnsi"/>
                <w:sz w:val="20"/>
                <w:szCs w:val="20"/>
              </w:rPr>
              <w:t>GPRTU</w:t>
            </w:r>
          </w:p>
        </w:tc>
      </w:tr>
      <w:tr w14:paraId="504883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76732EE6">
            <w:pPr>
              <w:spacing w:after="0" w:line="240" w:lineRule="auto"/>
              <w:jc w:val="center"/>
              <w:rPr>
                <w:rFonts w:cstheme="minorHAnsi"/>
                <w:sz w:val="20"/>
                <w:szCs w:val="20"/>
              </w:rPr>
            </w:pPr>
            <w:r>
              <w:rPr>
                <w:rFonts w:cstheme="minorHAnsi"/>
                <w:sz w:val="20"/>
                <w:szCs w:val="20"/>
              </w:rPr>
              <w:t>Cecilia Hoggar</w:t>
            </w:r>
          </w:p>
        </w:tc>
        <w:tc>
          <w:tcPr>
            <w:tcW w:w="2354" w:type="dxa"/>
            <w:noWrap/>
          </w:tcPr>
          <w:p w14:paraId="0F40B00B">
            <w:pPr>
              <w:spacing w:after="0" w:line="240" w:lineRule="auto"/>
              <w:jc w:val="center"/>
              <w:rPr>
                <w:rFonts w:cstheme="minorHAnsi"/>
                <w:sz w:val="20"/>
                <w:szCs w:val="20"/>
              </w:rPr>
            </w:pPr>
            <w:r>
              <w:rPr>
                <w:rFonts w:cstheme="minorHAnsi"/>
                <w:sz w:val="20"/>
                <w:szCs w:val="20"/>
              </w:rPr>
              <w:t>GSPD</w:t>
            </w:r>
          </w:p>
        </w:tc>
      </w:tr>
      <w:tr w14:paraId="46A265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5FE81B0C">
            <w:pPr>
              <w:spacing w:after="0" w:line="240" w:lineRule="auto"/>
              <w:jc w:val="center"/>
              <w:rPr>
                <w:rFonts w:cstheme="minorHAnsi"/>
                <w:sz w:val="20"/>
                <w:szCs w:val="20"/>
              </w:rPr>
            </w:pPr>
            <w:r>
              <w:rPr>
                <w:rFonts w:cstheme="minorHAnsi"/>
                <w:sz w:val="20"/>
                <w:szCs w:val="20"/>
              </w:rPr>
              <w:t>Alexander Tetteh</w:t>
            </w:r>
          </w:p>
        </w:tc>
        <w:tc>
          <w:tcPr>
            <w:tcW w:w="2354" w:type="dxa"/>
            <w:noWrap/>
          </w:tcPr>
          <w:p w14:paraId="6B41BE2B">
            <w:pPr>
              <w:spacing w:after="0" w:line="240" w:lineRule="auto"/>
              <w:jc w:val="center"/>
              <w:rPr>
                <w:rFonts w:cstheme="minorHAnsi"/>
                <w:sz w:val="20"/>
                <w:szCs w:val="20"/>
              </w:rPr>
            </w:pPr>
            <w:r>
              <w:rPr>
                <w:rFonts w:cstheme="minorHAnsi"/>
                <w:sz w:val="20"/>
                <w:szCs w:val="20"/>
              </w:rPr>
              <w:t>GSPD</w:t>
            </w:r>
          </w:p>
        </w:tc>
      </w:tr>
      <w:tr w14:paraId="37D752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57E35368">
            <w:pPr>
              <w:spacing w:after="0" w:line="240" w:lineRule="auto"/>
              <w:jc w:val="center"/>
              <w:rPr>
                <w:rFonts w:cstheme="minorHAnsi"/>
                <w:sz w:val="20"/>
                <w:szCs w:val="20"/>
              </w:rPr>
            </w:pPr>
            <w:r>
              <w:rPr>
                <w:rFonts w:cstheme="minorHAnsi"/>
                <w:sz w:val="20"/>
                <w:szCs w:val="20"/>
              </w:rPr>
              <w:t>Franklin Owusu Ansah</w:t>
            </w:r>
          </w:p>
        </w:tc>
        <w:tc>
          <w:tcPr>
            <w:tcW w:w="2354" w:type="dxa"/>
            <w:noWrap/>
          </w:tcPr>
          <w:p w14:paraId="397689FA">
            <w:pPr>
              <w:spacing w:after="0" w:line="240" w:lineRule="auto"/>
              <w:jc w:val="center"/>
              <w:rPr>
                <w:rFonts w:cstheme="minorHAnsi"/>
                <w:sz w:val="20"/>
                <w:szCs w:val="20"/>
              </w:rPr>
            </w:pPr>
            <w:r>
              <w:rPr>
                <w:rFonts w:cstheme="minorHAnsi"/>
                <w:sz w:val="20"/>
                <w:szCs w:val="20"/>
              </w:rPr>
              <w:t>HSWU</w:t>
            </w:r>
          </w:p>
        </w:tc>
      </w:tr>
      <w:tr w14:paraId="5814EB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0BEB7416">
            <w:pPr>
              <w:spacing w:after="0" w:line="240" w:lineRule="auto"/>
              <w:jc w:val="center"/>
              <w:rPr>
                <w:rFonts w:cstheme="minorHAnsi"/>
                <w:sz w:val="20"/>
                <w:szCs w:val="20"/>
              </w:rPr>
            </w:pPr>
            <w:r>
              <w:rPr>
                <w:rFonts w:cstheme="minorHAnsi"/>
                <w:sz w:val="20"/>
                <w:szCs w:val="20"/>
              </w:rPr>
              <w:t>Monica Annan</w:t>
            </w:r>
          </w:p>
        </w:tc>
        <w:tc>
          <w:tcPr>
            <w:tcW w:w="2354" w:type="dxa"/>
            <w:noWrap/>
          </w:tcPr>
          <w:p w14:paraId="4C3FAF9C">
            <w:pPr>
              <w:spacing w:after="0" w:line="240" w:lineRule="auto"/>
              <w:jc w:val="center"/>
              <w:rPr>
                <w:rFonts w:cstheme="minorHAnsi"/>
                <w:sz w:val="20"/>
                <w:szCs w:val="20"/>
              </w:rPr>
            </w:pPr>
            <w:r>
              <w:rPr>
                <w:rFonts w:cstheme="minorHAnsi"/>
                <w:sz w:val="20"/>
                <w:szCs w:val="20"/>
              </w:rPr>
              <w:t>LGWU</w:t>
            </w:r>
          </w:p>
        </w:tc>
      </w:tr>
      <w:tr w14:paraId="394F5E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1121FDB7">
            <w:pPr>
              <w:spacing w:after="0" w:line="240" w:lineRule="auto"/>
              <w:jc w:val="center"/>
              <w:rPr>
                <w:rFonts w:cstheme="minorHAnsi"/>
                <w:sz w:val="20"/>
                <w:szCs w:val="20"/>
              </w:rPr>
            </w:pPr>
            <w:r>
              <w:rPr>
                <w:rFonts w:cstheme="minorHAnsi"/>
                <w:sz w:val="20"/>
                <w:szCs w:val="20"/>
              </w:rPr>
              <w:t>Bio Enoch</w:t>
            </w:r>
          </w:p>
        </w:tc>
        <w:tc>
          <w:tcPr>
            <w:tcW w:w="2354" w:type="dxa"/>
            <w:noWrap/>
          </w:tcPr>
          <w:p w14:paraId="3DD37D8C">
            <w:pPr>
              <w:spacing w:after="0" w:line="240" w:lineRule="auto"/>
              <w:jc w:val="center"/>
              <w:rPr>
                <w:rFonts w:cstheme="minorHAnsi"/>
                <w:sz w:val="20"/>
                <w:szCs w:val="20"/>
              </w:rPr>
            </w:pPr>
            <w:r>
              <w:rPr>
                <w:rFonts w:hint="default"/>
                <w:sz w:val="20"/>
                <w:szCs w:val="20"/>
                <w:lang w:val="ru-RU"/>
              </w:rPr>
              <w:t>Торго</w:t>
            </w:r>
            <w:r>
              <w:rPr>
                <w:rFonts w:hint="default"/>
                <w:sz w:val="20"/>
                <w:szCs w:val="20"/>
              </w:rPr>
              <w:t>вцы обуви Madina</w:t>
            </w:r>
          </w:p>
        </w:tc>
      </w:tr>
      <w:tr w14:paraId="4B133F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43C28CB2">
            <w:pPr>
              <w:spacing w:after="0" w:line="240" w:lineRule="auto"/>
              <w:jc w:val="center"/>
              <w:rPr>
                <w:rFonts w:cstheme="minorHAnsi"/>
                <w:sz w:val="20"/>
                <w:szCs w:val="20"/>
              </w:rPr>
            </w:pPr>
            <w:r>
              <w:rPr>
                <w:rFonts w:cstheme="minorHAnsi"/>
                <w:sz w:val="20"/>
                <w:szCs w:val="20"/>
              </w:rPr>
              <w:t>Juliana Afari Brown</w:t>
            </w:r>
          </w:p>
        </w:tc>
        <w:tc>
          <w:tcPr>
            <w:tcW w:w="2354" w:type="dxa"/>
            <w:noWrap/>
          </w:tcPr>
          <w:p w14:paraId="7974A23D">
            <w:pPr>
              <w:spacing w:after="0" w:line="240" w:lineRule="auto"/>
              <w:jc w:val="center"/>
              <w:rPr>
                <w:rFonts w:cstheme="minorHAnsi"/>
                <w:sz w:val="20"/>
                <w:szCs w:val="20"/>
              </w:rPr>
            </w:pPr>
            <w:r>
              <w:rPr>
                <w:rFonts w:cstheme="minorHAnsi"/>
                <w:sz w:val="20"/>
                <w:szCs w:val="20"/>
              </w:rPr>
              <w:t>StreetNet/</w:t>
            </w:r>
            <w:r>
              <w:rPr>
                <w:rFonts w:cstheme="minorHAnsi"/>
                <w:sz w:val="20"/>
                <w:szCs w:val="20"/>
                <w:lang w:val="ru-RU"/>
              </w:rPr>
              <w:t>Профсоюз</w:t>
            </w:r>
            <w:r>
              <w:rPr>
                <w:rFonts w:hint="default" w:cstheme="minorHAnsi"/>
                <w:sz w:val="20"/>
                <w:szCs w:val="20"/>
                <w:lang w:val="ru-RU"/>
              </w:rPr>
              <w:t xml:space="preserve"> </w:t>
            </w:r>
            <w:r>
              <w:rPr>
                <w:rFonts w:cstheme="minorHAnsi"/>
                <w:sz w:val="20"/>
                <w:szCs w:val="20"/>
              </w:rPr>
              <w:t xml:space="preserve">Makola </w:t>
            </w:r>
          </w:p>
        </w:tc>
      </w:tr>
      <w:tr w14:paraId="3CFF63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55" w:hRule="atLeast"/>
        </w:trPr>
        <w:tc>
          <w:tcPr>
            <w:tcW w:w="2587" w:type="dxa"/>
            <w:noWrap/>
          </w:tcPr>
          <w:p w14:paraId="7C70F154">
            <w:pPr>
              <w:spacing w:after="0" w:line="240" w:lineRule="auto"/>
              <w:jc w:val="center"/>
              <w:rPr>
                <w:rFonts w:cstheme="minorHAnsi"/>
                <w:sz w:val="20"/>
                <w:szCs w:val="20"/>
              </w:rPr>
            </w:pPr>
            <w:r>
              <w:rPr>
                <w:rFonts w:cstheme="minorHAnsi"/>
                <w:sz w:val="20"/>
                <w:szCs w:val="20"/>
              </w:rPr>
              <w:t>Yemoteley Quaye</w:t>
            </w:r>
          </w:p>
        </w:tc>
        <w:tc>
          <w:tcPr>
            <w:tcW w:w="2354" w:type="dxa"/>
            <w:noWrap/>
          </w:tcPr>
          <w:p w14:paraId="15C4F22C">
            <w:pPr>
              <w:spacing w:after="0" w:line="240" w:lineRule="auto"/>
              <w:jc w:val="center"/>
              <w:rPr>
                <w:rFonts w:cstheme="minorHAnsi"/>
                <w:sz w:val="20"/>
                <w:szCs w:val="20"/>
              </w:rPr>
            </w:pPr>
            <w:r>
              <w:rPr>
                <w:rFonts w:cstheme="minorHAnsi"/>
                <w:sz w:val="20"/>
                <w:szCs w:val="20"/>
                <w:lang w:val="ru-RU"/>
              </w:rPr>
              <w:t>Профсоюз</w:t>
            </w:r>
            <w:r>
              <w:rPr>
                <w:rFonts w:hint="default" w:cstheme="minorHAnsi"/>
                <w:sz w:val="20"/>
                <w:szCs w:val="20"/>
                <w:lang w:val="ru-RU"/>
              </w:rPr>
              <w:t xml:space="preserve"> </w:t>
            </w:r>
            <w:r>
              <w:rPr>
                <w:rFonts w:cstheme="minorHAnsi"/>
                <w:sz w:val="20"/>
                <w:szCs w:val="20"/>
              </w:rPr>
              <w:t xml:space="preserve">Makola </w:t>
            </w:r>
          </w:p>
        </w:tc>
      </w:tr>
      <w:tr w14:paraId="6FB874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55" w:hRule="atLeast"/>
        </w:trPr>
        <w:tc>
          <w:tcPr>
            <w:tcW w:w="2587" w:type="dxa"/>
            <w:noWrap/>
          </w:tcPr>
          <w:p w14:paraId="4D41A599">
            <w:pPr>
              <w:spacing w:after="0" w:line="240" w:lineRule="auto"/>
              <w:jc w:val="center"/>
              <w:rPr>
                <w:rFonts w:cstheme="minorHAnsi"/>
                <w:sz w:val="20"/>
                <w:szCs w:val="20"/>
              </w:rPr>
            </w:pPr>
            <w:r>
              <w:rPr>
                <w:rFonts w:cstheme="minorHAnsi"/>
                <w:sz w:val="20"/>
                <w:szCs w:val="20"/>
              </w:rPr>
              <w:t>R.E.K Mensah</w:t>
            </w:r>
          </w:p>
        </w:tc>
        <w:tc>
          <w:tcPr>
            <w:tcW w:w="2354" w:type="dxa"/>
            <w:noWrap/>
          </w:tcPr>
          <w:p w14:paraId="5F65150B">
            <w:pPr>
              <w:spacing w:after="0" w:line="240" w:lineRule="auto"/>
              <w:jc w:val="center"/>
              <w:rPr>
                <w:rFonts w:cstheme="minorHAnsi"/>
                <w:sz w:val="20"/>
                <w:szCs w:val="20"/>
              </w:rPr>
            </w:pPr>
            <w:r>
              <w:rPr>
                <w:rFonts w:cstheme="minorHAnsi"/>
                <w:sz w:val="20"/>
                <w:szCs w:val="20"/>
              </w:rPr>
              <w:t>MDU</w:t>
            </w:r>
          </w:p>
        </w:tc>
      </w:tr>
      <w:tr w14:paraId="568F8F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1259EBBC">
            <w:pPr>
              <w:spacing w:after="0" w:line="240" w:lineRule="auto"/>
              <w:jc w:val="center"/>
              <w:rPr>
                <w:rFonts w:cstheme="minorHAnsi"/>
                <w:sz w:val="20"/>
                <w:szCs w:val="20"/>
              </w:rPr>
            </w:pPr>
            <w:r>
              <w:rPr>
                <w:rFonts w:cstheme="minorHAnsi"/>
                <w:sz w:val="20"/>
                <w:szCs w:val="20"/>
              </w:rPr>
              <w:t>Isaac Impraim</w:t>
            </w:r>
          </w:p>
        </w:tc>
        <w:tc>
          <w:tcPr>
            <w:tcW w:w="2354" w:type="dxa"/>
            <w:noWrap/>
          </w:tcPr>
          <w:p w14:paraId="27F46D13">
            <w:pPr>
              <w:spacing w:after="0" w:line="240" w:lineRule="auto"/>
              <w:jc w:val="center"/>
              <w:rPr>
                <w:rFonts w:cstheme="minorHAnsi"/>
                <w:sz w:val="20"/>
                <w:szCs w:val="20"/>
              </w:rPr>
            </w:pPr>
            <w:r>
              <w:rPr>
                <w:rFonts w:cstheme="minorHAnsi"/>
                <w:sz w:val="20"/>
                <w:szCs w:val="20"/>
              </w:rPr>
              <w:t>NUS</w:t>
            </w:r>
          </w:p>
        </w:tc>
      </w:tr>
      <w:tr w14:paraId="06473F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70E74BD2">
            <w:pPr>
              <w:spacing w:after="0" w:line="240" w:lineRule="auto"/>
              <w:jc w:val="center"/>
              <w:rPr>
                <w:rFonts w:cstheme="minorHAnsi"/>
                <w:sz w:val="20"/>
                <w:szCs w:val="20"/>
              </w:rPr>
            </w:pPr>
            <w:r>
              <w:rPr>
                <w:rFonts w:cstheme="minorHAnsi"/>
                <w:sz w:val="20"/>
                <w:szCs w:val="20"/>
              </w:rPr>
              <w:t>P.S. Baiden</w:t>
            </w:r>
          </w:p>
        </w:tc>
        <w:tc>
          <w:tcPr>
            <w:tcW w:w="2354" w:type="dxa"/>
            <w:noWrap/>
          </w:tcPr>
          <w:p w14:paraId="5CB51498">
            <w:pPr>
              <w:spacing w:after="0" w:line="240" w:lineRule="auto"/>
              <w:jc w:val="center"/>
              <w:rPr>
                <w:rFonts w:cstheme="minorHAnsi"/>
                <w:sz w:val="20"/>
                <w:szCs w:val="20"/>
              </w:rPr>
            </w:pPr>
            <w:r>
              <w:rPr>
                <w:rFonts w:cstheme="minorHAnsi"/>
                <w:sz w:val="20"/>
                <w:szCs w:val="20"/>
              </w:rPr>
              <w:t>PUWU</w:t>
            </w:r>
          </w:p>
        </w:tc>
      </w:tr>
      <w:tr w14:paraId="78FC55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7F212FA5">
            <w:pPr>
              <w:spacing w:after="0" w:line="240" w:lineRule="auto"/>
              <w:jc w:val="center"/>
              <w:rPr>
                <w:rFonts w:cstheme="minorHAnsi"/>
                <w:sz w:val="20"/>
                <w:szCs w:val="20"/>
              </w:rPr>
            </w:pPr>
            <w:r>
              <w:rPr>
                <w:rFonts w:cstheme="minorHAnsi"/>
                <w:sz w:val="20"/>
                <w:szCs w:val="20"/>
              </w:rPr>
              <w:t>Richard Okine</w:t>
            </w:r>
          </w:p>
        </w:tc>
        <w:tc>
          <w:tcPr>
            <w:tcW w:w="2354" w:type="dxa"/>
            <w:noWrap/>
          </w:tcPr>
          <w:p w14:paraId="687293F7">
            <w:pPr>
              <w:spacing w:after="0" w:line="240" w:lineRule="auto"/>
              <w:jc w:val="center"/>
              <w:rPr>
                <w:rFonts w:cstheme="minorHAnsi"/>
                <w:sz w:val="20"/>
                <w:szCs w:val="20"/>
              </w:rPr>
            </w:pPr>
            <w:r>
              <w:rPr>
                <w:rFonts w:cstheme="minorHAnsi"/>
                <w:sz w:val="20"/>
                <w:szCs w:val="20"/>
              </w:rPr>
              <w:t>REU</w:t>
            </w:r>
          </w:p>
        </w:tc>
      </w:tr>
      <w:tr w14:paraId="225F96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387151CD">
            <w:pPr>
              <w:spacing w:after="0" w:line="240" w:lineRule="auto"/>
              <w:jc w:val="center"/>
              <w:rPr>
                <w:rFonts w:cstheme="minorHAnsi"/>
                <w:sz w:val="20"/>
                <w:szCs w:val="20"/>
              </w:rPr>
            </w:pPr>
            <w:r>
              <w:rPr>
                <w:rFonts w:cstheme="minorHAnsi"/>
                <w:sz w:val="20"/>
                <w:szCs w:val="20"/>
              </w:rPr>
              <w:t>Alfred Walden</w:t>
            </w:r>
          </w:p>
        </w:tc>
        <w:tc>
          <w:tcPr>
            <w:tcW w:w="2354" w:type="dxa"/>
            <w:noWrap/>
          </w:tcPr>
          <w:p w14:paraId="0071DE40">
            <w:pPr>
              <w:spacing w:after="0" w:line="240" w:lineRule="auto"/>
              <w:jc w:val="center"/>
              <w:rPr>
                <w:rFonts w:hint="default" w:cstheme="minorHAnsi"/>
                <w:sz w:val="20"/>
                <w:szCs w:val="20"/>
                <w:lang w:val="ru-RU"/>
              </w:rPr>
            </w:pPr>
            <w:r>
              <w:rPr>
                <w:rFonts w:cstheme="minorHAnsi"/>
                <w:sz w:val="20"/>
                <w:szCs w:val="20"/>
              </w:rPr>
              <w:t xml:space="preserve">StreetNet </w:t>
            </w:r>
            <w:r>
              <w:rPr>
                <w:rFonts w:cstheme="minorHAnsi"/>
                <w:sz w:val="20"/>
                <w:szCs w:val="20"/>
                <w:lang w:val="ru-RU"/>
              </w:rPr>
              <w:t>Гана</w:t>
            </w:r>
          </w:p>
        </w:tc>
      </w:tr>
      <w:tr w14:paraId="5EDBC3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7FC586B6">
            <w:pPr>
              <w:spacing w:after="0" w:line="240" w:lineRule="auto"/>
              <w:jc w:val="center"/>
              <w:rPr>
                <w:rFonts w:cstheme="minorHAnsi"/>
                <w:sz w:val="20"/>
                <w:szCs w:val="20"/>
              </w:rPr>
            </w:pPr>
            <w:r>
              <w:rPr>
                <w:rFonts w:cstheme="minorHAnsi"/>
                <w:sz w:val="20"/>
                <w:szCs w:val="20"/>
              </w:rPr>
              <w:t>M.S. Bogobiri</w:t>
            </w:r>
          </w:p>
        </w:tc>
        <w:tc>
          <w:tcPr>
            <w:tcW w:w="2354" w:type="dxa"/>
            <w:noWrap/>
          </w:tcPr>
          <w:p w14:paraId="13FC8434">
            <w:pPr>
              <w:spacing w:after="0" w:line="240" w:lineRule="auto"/>
              <w:jc w:val="center"/>
              <w:rPr>
                <w:rFonts w:cstheme="minorHAnsi"/>
                <w:sz w:val="20"/>
                <w:szCs w:val="20"/>
              </w:rPr>
            </w:pPr>
            <w:r>
              <w:rPr>
                <w:rFonts w:cstheme="minorHAnsi"/>
                <w:sz w:val="20"/>
                <w:szCs w:val="20"/>
              </w:rPr>
              <w:t>TEWU</w:t>
            </w:r>
          </w:p>
        </w:tc>
      </w:tr>
      <w:tr w14:paraId="757B99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63FFBF93">
            <w:pPr>
              <w:spacing w:after="0" w:line="240" w:lineRule="auto"/>
              <w:jc w:val="center"/>
              <w:rPr>
                <w:rFonts w:cstheme="minorHAnsi"/>
                <w:sz w:val="20"/>
                <w:szCs w:val="20"/>
              </w:rPr>
            </w:pPr>
            <w:r>
              <w:rPr>
                <w:rFonts w:cstheme="minorHAnsi"/>
                <w:sz w:val="20"/>
                <w:szCs w:val="20"/>
              </w:rPr>
              <w:t>Joseph Sackey</w:t>
            </w:r>
          </w:p>
        </w:tc>
        <w:tc>
          <w:tcPr>
            <w:tcW w:w="2354" w:type="dxa"/>
            <w:noWrap/>
          </w:tcPr>
          <w:p w14:paraId="13B66510">
            <w:pPr>
              <w:spacing w:after="0" w:line="240" w:lineRule="auto"/>
              <w:jc w:val="center"/>
              <w:rPr>
                <w:rFonts w:cstheme="minorHAnsi"/>
                <w:sz w:val="20"/>
                <w:szCs w:val="20"/>
              </w:rPr>
            </w:pPr>
            <w:r>
              <w:rPr>
                <w:rFonts w:cstheme="minorHAnsi"/>
                <w:sz w:val="20"/>
                <w:szCs w:val="20"/>
              </w:rPr>
              <w:t>TWU</w:t>
            </w:r>
          </w:p>
        </w:tc>
      </w:tr>
      <w:tr w14:paraId="25E309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587" w:type="dxa"/>
            <w:noWrap/>
          </w:tcPr>
          <w:p w14:paraId="48131CA1">
            <w:pPr>
              <w:spacing w:after="0" w:line="240" w:lineRule="auto"/>
              <w:jc w:val="center"/>
              <w:rPr>
                <w:rFonts w:cstheme="minorHAnsi"/>
                <w:sz w:val="20"/>
                <w:szCs w:val="20"/>
              </w:rPr>
            </w:pPr>
            <w:r>
              <w:rPr>
                <w:rFonts w:cstheme="minorHAnsi"/>
                <w:sz w:val="20"/>
                <w:szCs w:val="20"/>
              </w:rPr>
              <w:t>Michael Kwame Williams</w:t>
            </w:r>
          </w:p>
        </w:tc>
        <w:tc>
          <w:tcPr>
            <w:tcW w:w="2354" w:type="dxa"/>
            <w:noWrap/>
          </w:tcPr>
          <w:p w14:paraId="5C8FCAFA">
            <w:pPr>
              <w:spacing w:after="0" w:line="240" w:lineRule="auto"/>
              <w:jc w:val="center"/>
              <w:rPr>
                <w:rFonts w:cstheme="minorHAnsi"/>
                <w:sz w:val="20"/>
                <w:szCs w:val="20"/>
              </w:rPr>
            </w:pPr>
            <w:r>
              <w:rPr>
                <w:rFonts w:cstheme="minorHAnsi"/>
                <w:sz w:val="20"/>
                <w:szCs w:val="20"/>
              </w:rPr>
              <w:t>UNICOF</w:t>
            </w:r>
          </w:p>
        </w:tc>
      </w:tr>
    </w:tbl>
    <w:p w14:paraId="63D633EC">
      <w:pPr>
        <w:spacing w:after="0" w:line="240" w:lineRule="auto"/>
      </w:pPr>
    </w:p>
    <w:p w14:paraId="09D888D4">
      <w:pPr>
        <w:spacing w:after="0" w:line="240" w:lineRule="auto"/>
        <w:rPr>
          <w:rFonts w:hint="default"/>
          <w:lang w:val="ru-RU"/>
        </w:rPr>
      </w:pPr>
      <w:r>
        <w:rPr>
          <w:rFonts w:hint="default"/>
          <w:b/>
          <w:u w:val="single"/>
        </w:rPr>
        <w:t>Участники Глобальн</w:t>
      </w:r>
      <w:r>
        <w:rPr>
          <w:rFonts w:hint="default"/>
          <w:b/>
          <w:u w:val="single"/>
          <w:lang w:val="ru-RU"/>
        </w:rPr>
        <w:t>ых Профс</w:t>
      </w:r>
      <w:r>
        <w:rPr>
          <w:rFonts w:hint="default"/>
          <w:b/>
          <w:u w:val="single"/>
        </w:rPr>
        <w:t>оюз</w:t>
      </w:r>
      <w:r>
        <w:rPr>
          <w:rFonts w:hint="default"/>
          <w:b/>
          <w:u w:val="single"/>
          <w:lang w:val="ru-RU"/>
        </w:rPr>
        <w:t>ов</w:t>
      </w:r>
    </w:p>
    <w:tbl>
      <w:tblPr>
        <w:tblStyle w:val="9"/>
        <w:tblW w:w="5631"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337"/>
        <w:gridCol w:w="1965"/>
        <w:gridCol w:w="1636"/>
      </w:tblGrid>
      <w:tr w14:paraId="11AC34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337" w:type="dxa"/>
            <w:noWrap/>
          </w:tcPr>
          <w:p w14:paraId="685C2E4C">
            <w:pPr>
              <w:spacing w:after="0" w:line="240" w:lineRule="auto"/>
              <w:jc w:val="center"/>
              <w:rPr>
                <w:rFonts w:hint="default"/>
                <w:b/>
                <w:lang w:val="ru-RU"/>
              </w:rPr>
            </w:pPr>
            <w:r>
              <w:rPr>
                <w:b/>
                <w:lang w:val="ru-RU"/>
              </w:rPr>
              <w:t>ИМЯ</w:t>
            </w:r>
          </w:p>
        </w:tc>
        <w:tc>
          <w:tcPr>
            <w:tcW w:w="1965" w:type="dxa"/>
            <w:noWrap/>
          </w:tcPr>
          <w:p w14:paraId="2F23F682">
            <w:pPr>
              <w:spacing w:after="0" w:line="240" w:lineRule="auto"/>
              <w:jc w:val="center"/>
              <w:rPr>
                <w:rFonts w:hint="default"/>
                <w:b/>
                <w:lang w:val="ru-RU"/>
              </w:rPr>
            </w:pPr>
            <w:r>
              <w:rPr>
                <w:b/>
                <w:lang w:val="ru-RU"/>
              </w:rPr>
              <w:t>ОРГАНИЗАЦИЯ</w:t>
            </w:r>
          </w:p>
        </w:tc>
        <w:tc>
          <w:tcPr>
            <w:tcW w:w="1329" w:type="dxa"/>
            <w:noWrap/>
          </w:tcPr>
          <w:p w14:paraId="36AB6E5C">
            <w:pPr>
              <w:spacing w:after="0" w:line="240" w:lineRule="auto"/>
              <w:jc w:val="center"/>
              <w:rPr>
                <w:rFonts w:hint="default"/>
                <w:b/>
                <w:lang w:val="ru-RU"/>
              </w:rPr>
            </w:pPr>
            <w:r>
              <w:rPr>
                <w:b/>
                <w:lang w:val="ru-RU"/>
              </w:rPr>
              <w:t>СТРАНА</w:t>
            </w:r>
            <w:r>
              <w:rPr>
                <w:rFonts w:hint="default"/>
                <w:b/>
                <w:lang w:val="ru-RU"/>
              </w:rPr>
              <w:t xml:space="preserve"> </w:t>
            </w:r>
          </w:p>
        </w:tc>
      </w:tr>
      <w:tr w14:paraId="76A9EC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337" w:type="dxa"/>
            <w:noWrap/>
          </w:tcPr>
          <w:p w14:paraId="1E8DE241">
            <w:pPr>
              <w:spacing w:after="0" w:line="240" w:lineRule="auto"/>
              <w:jc w:val="center"/>
              <w:rPr>
                <w:sz w:val="20"/>
                <w:szCs w:val="20"/>
              </w:rPr>
            </w:pPr>
            <w:r>
              <w:rPr>
                <w:sz w:val="20"/>
                <w:szCs w:val="20"/>
              </w:rPr>
              <w:t>Jean Francois Bouda</w:t>
            </w:r>
          </w:p>
        </w:tc>
        <w:tc>
          <w:tcPr>
            <w:tcW w:w="1965" w:type="dxa"/>
            <w:noWrap/>
          </w:tcPr>
          <w:p w14:paraId="1EB4D341">
            <w:pPr>
              <w:spacing w:after="0" w:line="240" w:lineRule="auto"/>
              <w:jc w:val="center"/>
              <w:rPr>
                <w:sz w:val="20"/>
                <w:szCs w:val="20"/>
              </w:rPr>
            </w:pPr>
            <w:r>
              <w:rPr>
                <w:sz w:val="20"/>
                <w:szCs w:val="20"/>
              </w:rPr>
              <w:t>DOAWTU</w:t>
            </w:r>
          </w:p>
        </w:tc>
        <w:tc>
          <w:tcPr>
            <w:tcW w:w="1329" w:type="dxa"/>
            <w:noWrap/>
          </w:tcPr>
          <w:p w14:paraId="7AD70122">
            <w:pPr>
              <w:spacing w:after="0" w:line="240" w:lineRule="auto"/>
              <w:jc w:val="center"/>
              <w:rPr>
                <w:rFonts w:hint="default"/>
                <w:sz w:val="20"/>
                <w:szCs w:val="20"/>
                <w:lang w:val="ru-RU"/>
              </w:rPr>
            </w:pPr>
            <w:r>
              <w:rPr>
                <w:sz w:val="20"/>
                <w:szCs w:val="20"/>
                <w:lang w:val="ru-RU"/>
              </w:rPr>
              <w:t>Того</w:t>
            </w:r>
          </w:p>
        </w:tc>
      </w:tr>
      <w:tr w14:paraId="056E15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337" w:type="dxa"/>
            <w:noWrap/>
          </w:tcPr>
          <w:p w14:paraId="13E63D11">
            <w:pPr>
              <w:spacing w:after="0" w:line="240" w:lineRule="auto"/>
              <w:jc w:val="center"/>
              <w:rPr>
                <w:sz w:val="20"/>
                <w:szCs w:val="20"/>
              </w:rPr>
            </w:pPr>
            <w:r>
              <w:rPr>
                <w:sz w:val="20"/>
                <w:szCs w:val="20"/>
              </w:rPr>
              <w:t>Emmanuel Nzunda</w:t>
            </w:r>
          </w:p>
        </w:tc>
        <w:tc>
          <w:tcPr>
            <w:tcW w:w="1965" w:type="dxa"/>
            <w:noWrap/>
          </w:tcPr>
          <w:p w14:paraId="5EF93A79">
            <w:pPr>
              <w:spacing w:after="0" w:line="240" w:lineRule="auto"/>
              <w:jc w:val="center"/>
              <w:rPr>
                <w:sz w:val="20"/>
                <w:szCs w:val="20"/>
              </w:rPr>
            </w:pPr>
            <w:r>
              <w:rPr>
                <w:sz w:val="20"/>
                <w:szCs w:val="20"/>
              </w:rPr>
              <w:t>ICFTU- Afro</w:t>
            </w:r>
          </w:p>
        </w:tc>
        <w:tc>
          <w:tcPr>
            <w:tcW w:w="1329" w:type="dxa"/>
            <w:noWrap/>
          </w:tcPr>
          <w:p w14:paraId="01092C6C">
            <w:pPr>
              <w:spacing w:after="0" w:line="240" w:lineRule="auto"/>
              <w:jc w:val="center"/>
              <w:rPr>
                <w:rFonts w:hint="default"/>
                <w:sz w:val="20"/>
                <w:szCs w:val="20"/>
                <w:lang w:val="ru-RU"/>
              </w:rPr>
            </w:pPr>
            <w:r>
              <w:rPr>
                <w:sz w:val="20"/>
                <w:szCs w:val="20"/>
                <w:lang w:val="ru-RU"/>
              </w:rPr>
              <w:t>Кения</w:t>
            </w:r>
          </w:p>
        </w:tc>
      </w:tr>
      <w:tr w14:paraId="57F483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337" w:type="dxa"/>
            <w:noWrap/>
          </w:tcPr>
          <w:p w14:paraId="1FC6F3D5">
            <w:pPr>
              <w:spacing w:after="0" w:line="240" w:lineRule="auto"/>
              <w:jc w:val="center"/>
              <w:rPr>
                <w:sz w:val="20"/>
                <w:szCs w:val="20"/>
              </w:rPr>
            </w:pPr>
            <w:r>
              <w:rPr>
                <w:sz w:val="20"/>
                <w:szCs w:val="20"/>
              </w:rPr>
              <w:t>Crystal Dicks</w:t>
            </w:r>
          </w:p>
        </w:tc>
        <w:tc>
          <w:tcPr>
            <w:tcW w:w="1965" w:type="dxa"/>
            <w:noWrap/>
          </w:tcPr>
          <w:p w14:paraId="3C1098E9">
            <w:pPr>
              <w:spacing w:after="0" w:line="240" w:lineRule="auto"/>
              <w:jc w:val="center"/>
              <w:rPr>
                <w:sz w:val="20"/>
                <w:szCs w:val="20"/>
              </w:rPr>
            </w:pPr>
            <w:r>
              <w:rPr>
                <w:sz w:val="20"/>
                <w:szCs w:val="20"/>
              </w:rPr>
              <w:t>IFWEA</w:t>
            </w:r>
          </w:p>
        </w:tc>
        <w:tc>
          <w:tcPr>
            <w:tcW w:w="1329" w:type="dxa"/>
            <w:noWrap/>
          </w:tcPr>
          <w:p w14:paraId="4590595E">
            <w:pPr>
              <w:spacing w:after="0" w:line="240" w:lineRule="auto"/>
              <w:jc w:val="center"/>
              <w:rPr>
                <w:rFonts w:hint="default"/>
                <w:sz w:val="20"/>
                <w:szCs w:val="20"/>
                <w:lang w:val="ru-RU"/>
              </w:rPr>
            </w:pPr>
            <w:r>
              <w:rPr>
                <w:sz w:val="20"/>
                <w:szCs w:val="20"/>
                <w:lang w:val="ru-RU"/>
              </w:rPr>
              <w:t>Великобритания</w:t>
            </w:r>
          </w:p>
        </w:tc>
      </w:tr>
      <w:tr w14:paraId="6F7DF3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337" w:type="dxa"/>
            <w:noWrap/>
          </w:tcPr>
          <w:p w14:paraId="50057D7F">
            <w:pPr>
              <w:spacing w:after="0" w:line="240" w:lineRule="auto"/>
              <w:jc w:val="center"/>
              <w:rPr>
                <w:sz w:val="20"/>
                <w:szCs w:val="20"/>
              </w:rPr>
            </w:pPr>
            <w:r>
              <w:rPr>
                <w:sz w:val="20"/>
                <w:szCs w:val="20"/>
              </w:rPr>
              <w:t>Adwoa Sakyi</w:t>
            </w:r>
          </w:p>
        </w:tc>
        <w:tc>
          <w:tcPr>
            <w:tcW w:w="1965" w:type="dxa"/>
            <w:noWrap/>
          </w:tcPr>
          <w:p w14:paraId="5B0255BA">
            <w:pPr>
              <w:spacing w:after="0" w:line="240" w:lineRule="auto"/>
              <w:jc w:val="center"/>
              <w:rPr>
                <w:sz w:val="20"/>
                <w:szCs w:val="20"/>
              </w:rPr>
            </w:pPr>
            <w:r>
              <w:rPr>
                <w:sz w:val="20"/>
                <w:szCs w:val="20"/>
              </w:rPr>
              <w:t>IUF</w:t>
            </w:r>
          </w:p>
        </w:tc>
        <w:tc>
          <w:tcPr>
            <w:tcW w:w="1329" w:type="dxa"/>
            <w:noWrap/>
          </w:tcPr>
          <w:p w14:paraId="27082443">
            <w:pPr>
              <w:spacing w:after="0" w:line="240" w:lineRule="auto"/>
              <w:jc w:val="center"/>
              <w:rPr>
                <w:rFonts w:hint="default"/>
                <w:sz w:val="20"/>
                <w:szCs w:val="20"/>
                <w:lang w:val="ru-RU"/>
              </w:rPr>
            </w:pPr>
            <w:r>
              <w:rPr>
                <w:sz w:val="20"/>
                <w:szCs w:val="20"/>
                <w:lang w:val="ru-RU"/>
              </w:rPr>
              <w:t>Гана</w:t>
            </w:r>
            <w:r>
              <w:rPr>
                <w:rFonts w:hint="default"/>
                <w:sz w:val="20"/>
                <w:szCs w:val="20"/>
                <w:lang w:val="ru-RU"/>
              </w:rPr>
              <w:t xml:space="preserve"> </w:t>
            </w:r>
          </w:p>
        </w:tc>
      </w:tr>
      <w:tr w14:paraId="24FE8E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337" w:type="dxa"/>
            <w:noWrap/>
          </w:tcPr>
          <w:p w14:paraId="540457B3">
            <w:pPr>
              <w:spacing w:after="0" w:line="240" w:lineRule="auto"/>
              <w:jc w:val="center"/>
              <w:rPr>
                <w:sz w:val="20"/>
                <w:szCs w:val="20"/>
              </w:rPr>
            </w:pPr>
            <w:r>
              <w:rPr>
                <w:sz w:val="20"/>
                <w:szCs w:val="20"/>
              </w:rPr>
              <w:t>Ann Amoah</w:t>
            </w:r>
          </w:p>
        </w:tc>
        <w:tc>
          <w:tcPr>
            <w:tcW w:w="1965" w:type="dxa"/>
            <w:noWrap/>
          </w:tcPr>
          <w:p w14:paraId="48DF3864">
            <w:pPr>
              <w:spacing w:after="0" w:line="240" w:lineRule="auto"/>
              <w:jc w:val="center"/>
              <w:rPr>
                <w:sz w:val="20"/>
                <w:szCs w:val="20"/>
              </w:rPr>
            </w:pPr>
            <w:r>
              <w:rPr>
                <w:sz w:val="20"/>
                <w:szCs w:val="20"/>
              </w:rPr>
              <w:t>OATUU</w:t>
            </w:r>
          </w:p>
        </w:tc>
        <w:tc>
          <w:tcPr>
            <w:tcW w:w="1329" w:type="dxa"/>
            <w:noWrap/>
          </w:tcPr>
          <w:p w14:paraId="4572ED74">
            <w:pPr>
              <w:spacing w:after="0" w:line="240" w:lineRule="auto"/>
              <w:jc w:val="center"/>
              <w:rPr>
                <w:rFonts w:hint="default"/>
                <w:sz w:val="20"/>
                <w:szCs w:val="20"/>
                <w:lang w:val="ru-RU"/>
              </w:rPr>
            </w:pPr>
            <w:r>
              <w:rPr>
                <w:sz w:val="20"/>
                <w:szCs w:val="20"/>
                <w:lang w:val="ru-RU"/>
              </w:rPr>
              <w:t>Гана</w:t>
            </w:r>
          </w:p>
        </w:tc>
      </w:tr>
      <w:tr w14:paraId="77FB94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337" w:type="dxa"/>
            <w:noWrap/>
          </w:tcPr>
          <w:p w14:paraId="25DC46E3">
            <w:pPr>
              <w:spacing w:after="0" w:line="240" w:lineRule="auto"/>
              <w:jc w:val="center"/>
              <w:rPr>
                <w:sz w:val="20"/>
                <w:szCs w:val="20"/>
              </w:rPr>
            </w:pPr>
            <w:r>
              <w:rPr>
                <w:sz w:val="20"/>
                <w:szCs w:val="20"/>
              </w:rPr>
              <w:t>Michael Besha</w:t>
            </w:r>
          </w:p>
        </w:tc>
        <w:tc>
          <w:tcPr>
            <w:tcW w:w="1965" w:type="dxa"/>
            <w:noWrap/>
          </w:tcPr>
          <w:p w14:paraId="5E6A9981">
            <w:pPr>
              <w:spacing w:after="0" w:line="240" w:lineRule="auto"/>
              <w:jc w:val="center"/>
              <w:rPr>
                <w:sz w:val="20"/>
                <w:szCs w:val="20"/>
              </w:rPr>
            </w:pPr>
            <w:r>
              <w:rPr>
                <w:sz w:val="20"/>
                <w:szCs w:val="20"/>
              </w:rPr>
              <w:t>OATUU</w:t>
            </w:r>
          </w:p>
        </w:tc>
        <w:tc>
          <w:tcPr>
            <w:tcW w:w="1329" w:type="dxa"/>
            <w:noWrap/>
          </w:tcPr>
          <w:p w14:paraId="50927F48">
            <w:pPr>
              <w:spacing w:after="0" w:line="240" w:lineRule="auto"/>
              <w:jc w:val="center"/>
              <w:rPr>
                <w:rFonts w:hint="default"/>
                <w:sz w:val="20"/>
                <w:szCs w:val="20"/>
                <w:lang w:val="ru-RU"/>
              </w:rPr>
            </w:pPr>
            <w:r>
              <w:rPr>
                <w:sz w:val="20"/>
                <w:szCs w:val="20"/>
                <w:lang w:val="ru-RU"/>
              </w:rPr>
              <w:t>Гана</w:t>
            </w:r>
            <w:r>
              <w:rPr>
                <w:rFonts w:hint="default"/>
                <w:sz w:val="20"/>
                <w:szCs w:val="20"/>
                <w:lang w:val="ru-RU"/>
              </w:rPr>
              <w:t xml:space="preserve"> </w:t>
            </w:r>
          </w:p>
        </w:tc>
      </w:tr>
      <w:tr w14:paraId="2C3D51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337" w:type="dxa"/>
            <w:noWrap/>
          </w:tcPr>
          <w:p w14:paraId="0458DBCC">
            <w:pPr>
              <w:spacing w:after="0" w:line="240" w:lineRule="auto"/>
              <w:jc w:val="center"/>
              <w:rPr>
                <w:sz w:val="20"/>
                <w:szCs w:val="20"/>
              </w:rPr>
            </w:pPr>
            <w:r>
              <w:rPr>
                <w:sz w:val="20"/>
                <w:szCs w:val="20"/>
              </w:rPr>
              <w:t>Kofi Takpo</w:t>
            </w:r>
          </w:p>
        </w:tc>
        <w:tc>
          <w:tcPr>
            <w:tcW w:w="1965" w:type="dxa"/>
            <w:noWrap/>
          </w:tcPr>
          <w:p w14:paraId="602EC9DB">
            <w:pPr>
              <w:spacing w:after="0" w:line="240" w:lineRule="auto"/>
              <w:jc w:val="center"/>
              <w:rPr>
                <w:sz w:val="20"/>
                <w:szCs w:val="20"/>
              </w:rPr>
            </w:pPr>
            <w:r>
              <w:rPr>
                <w:sz w:val="20"/>
                <w:szCs w:val="20"/>
              </w:rPr>
              <w:t>OATUU</w:t>
            </w:r>
          </w:p>
        </w:tc>
        <w:tc>
          <w:tcPr>
            <w:tcW w:w="1329" w:type="dxa"/>
            <w:noWrap/>
          </w:tcPr>
          <w:p w14:paraId="120A410F">
            <w:pPr>
              <w:spacing w:after="0" w:line="240" w:lineRule="auto"/>
              <w:jc w:val="center"/>
              <w:rPr>
                <w:rFonts w:hint="default"/>
                <w:sz w:val="20"/>
                <w:szCs w:val="20"/>
                <w:lang w:val="ru-RU"/>
              </w:rPr>
            </w:pPr>
            <w:r>
              <w:rPr>
                <w:sz w:val="20"/>
                <w:szCs w:val="20"/>
                <w:lang w:val="ru-RU"/>
              </w:rPr>
              <w:t>Гана</w:t>
            </w:r>
            <w:r>
              <w:rPr>
                <w:rFonts w:hint="default"/>
                <w:sz w:val="20"/>
                <w:szCs w:val="20"/>
                <w:lang w:val="ru-RU"/>
              </w:rPr>
              <w:t xml:space="preserve"> </w:t>
            </w:r>
          </w:p>
        </w:tc>
      </w:tr>
      <w:tr w14:paraId="4DEB71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55" w:hRule="atLeast"/>
        </w:trPr>
        <w:tc>
          <w:tcPr>
            <w:tcW w:w="2337" w:type="dxa"/>
            <w:noWrap/>
          </w:tcPr>
          <w:p w14:paraId="1BBBD781">
            <w:pPr>
              <w:spacing w:after="0" w:line="240" w:lineRule="auto"/>
              <w:jc w:val="center"/>
              <w:rPr>
                <w:sz w:val="20"/>
                <w:szCs w:val="20"/>
              </w:rPr>
            </w:pPr>
            <w:r>
              <w:rPr>
                <w:sz w:val="20"/>
                <w:szCs w:val="20"/>
              </w:rPr>
              <w:t>Abdulaye Diallo</w:t>
            </w:r>
          </w:p>
        </w:tc>
        <w:tc>
          <w:tcPr>
            <w:tcW w:w="1965" w:type="dxa"/>
            <w:noWrap/>
          </w:tcPr>
          <w:p w14:paraId="71E8BAF3">
            <w:pPr>
              <w:spacing w:after="0" w:line="240" w:lineRule="auto"/>
              <w:jc w:val="center"/>
              <w:rPr>
                <w:sz w:val="20"/>
                <w:szCs w:val="20"/>
              </w:rPr>
            </w:pPr>
            <w:r>
              <w:rPr>
                <w:rFonts w:hint="default"/>
                <w:sz w:val="20"/>
                <w:szCs w:val="20"/>
              </w:rPr>
              <w:t>Консультант МОТ – Женева</w:t>
            </w:r>
          </w:p>
        </w:tc>
        <w:tc>
          <w:tcPr>
            <w:tcW w:w="1329" w:type="dxa"/>
            <w:noWrap/>
          </w:tcPr>
          <w:p w14:paraId="5FA8DD89">
            <w:pPr>
              <w:spacing w:after="0" w:line="240" w:lineRule="auto"/>
              <w:jc w:val="center"/>
              <w:rPr>
                <w:sz w:val="20"/>
                <w:szCs w:val="20"/>
              </w:rPr>
            </w:pPr>
            <w:r>
              <w:rPr>
                <w:rFonts w:hint="default"/>
              </w:rPr>
              <w:t xml:space="preserve"> </w:t>
            </w:r>
            <w:r>
              <w:rPr>
                <w:rFonts w:hint="default"/>
                <w:sz w:val="20"/>
                <w:szCs w:val="20"/>
              </w:rPr>
              <w:t>Гвинея</w:t>
            </w:r>
          </w:p>
        </w:tc>
      </w:tr>
    </w:tbl>
    <w:p w14:paraId="36B55F31">
      <w:pPr>
        <w:spacing w:after="0" w:line="240" w:lineRule="auto"/>
      </w:pPr>
    </w:p>
    <w:p w14:paraId="2683260C">
      <w:pPr>
        <w:spacing w:after="0" w:line="240" w:lineRule="auto"/>
        <w:rPr>
          <w:rFonts w:hint="default"/>
          <w:b/>
          <w:u w:val="single"/>
          <w:lang w:val="ru-RU"/>
        </w:rPr>
      </w:pPr>
      <w:r>
        <w:rPr>
          <w:rFonts w:hint="default"/>
          <w:b/>
          <w:u w:val="single"/>
        </w:rPr>
        <w:t>Участни</w:t>
      </w:r>
      <w:r>
        <w:rPr>
          <w:rFonts w:hint="default"/>
          <w:b/>
          <w:u w:val="single"/>
          <w:lang w:val="ru-RU"/>
        </w:rPr>
        <w:t>ки</w:t>
      </w:r>
      <w:r>
        <w:rPr>
          <w:rFonts w:hint="default"/>
          <w:b/>
          <w:u w:val="single"/>
        </w:rPr>
        <w:t xml:space="preserve"> </w:t>
      </w:r>
      <w:r>
        <w:rPr>
          <w:rFonts w:hint="default"/>
          <w:b/>
          <w:u w:val="single"/>
          <w:lang w:val="ru-RU"/>
        </w:rPr>
        <w:t>п</w:t>
      </w:r>
      <w:r>
        <w:rPr>
          <w:rFonts w:hint="default"/>
          <w:b/>
          <w:u w:val="single"/>
        </w:rPr>
        <w:t>оддерж</w:t>
      </w:r>
      <w:r>
        <w:rPr>
          <w:rFonts w:hint="default"/>
          <w:b/>
          <w:u w:val="single"/>
          <w:lang w:val="ru-RU"/>
        </w:rPr>
        <w:t>ующих</w:t>
      </w:r>
      <w:r>
        <w:rPr>
          <w:rFonts w:hint="default"/>
          <w:b/>
          <w:u w:val="single"/>
        </w:rPr>
        <w:t xml:space="preserve"> организаци</w:t>
      </w:r>
      <w:r>
        <w:rPr>
          <w:rFonts w:hint="default"/>
          <w:b/>
          <w:u w:val="single"/>
          <w:lang w:val="ru-RU"/>
        </w:rPr>
        <w:t>й</w:t>
      </w:r>
    </w:p>
    <w:tbl>
      <w:tblPr>
        <w:tblStyle w:val="9"/>
        <w:tblW w:w="5453"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085"/>
        <w:gridCol w:w="1965"/>
        <w:gridCol w:w="1403"/>
      </w:tblGrid>
      <w:tr w14:paraId="4D1238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085" w:type="dxa"/>
            <w:noWrap/>
          </w:tcPr>
          <w:p w14:paraId="0FE38047">
            <w:pPr>
              <w:spacing w:after="0" w:line="240" w:lineRule="auto"/>
              <w:rPr>
                <w:rFonts w:hint="default" w:cstheme="minorHAnsi"/>
                <w:b/>
                <w:lang w:val="ru-RU"/>
              </w:rPr>
            </w:pPr>
            <w:r>
              <w:rPr>
                <w:rFonts w:cstheme="minorHAnsi"/>
                <w:b/>
                <w:lang w:val="ru-RU"/>
              </w:rPr>
              <w:t>ИМЯ</w:t>
            </w:r>
          </w:p>
        </w:tc>
        <w:tc>
          <w:tcPr>
            <w:tcW w:w="1965" w:type="dxa"/>
            <w:noWrap/>
          </w:tcPr>
          <w:p w14:paraId="118467BA">
            <w:pPr>
              <w:spacing w:after="0" w:line="240" w:lineRule="auto"/>
              <w:rPr>
                <w:rFonts w:hint="default" w:cstheme="minorHAnsi"/>
                <w:b/>
                <w:lang w:val="ru-RU"/>
              </w:rPr>
            </w:pPr>
            <w:r>
              <w:rPr>
                <w:rFonts w:cstheme="minorHAnsi"/>
                <w:b/>
                <w:lang w:val="ru-RU"/>
              </w:rPr>
              <w:t>ОРГАНИЗАЦИЯ</w:t>
            </w:r>
          </w:p>
        </w:tc>
        <w:tc>
          <w:tcPr>
            <w:tcW w:w="1403" w:type="dxa"/>
            <w:noWrap/>
          </w:tcPr>
          <w:p w14:paraId="46675405">
            <w:pPr>
              <w:spacing w:after="0" w:line="240" w:lineRule="auto"/>
              <w:rPr>
                <w:rFonts w:hint="default" w:cstheme="minorHAnsi"/>
                <w:b/>
                <w:lang w:val="ru-RU"/>
              </w:rPr>
            </w:pPr>
            <w:r>
              <w:rPr>
                <w:rFonts w:cstheme="minorHAnsi"/>
                <w:b/>
                <w:lang w:val="ru-RU"/>
              </w:rPr>
              <w:t>СТРАНА</w:t>
            </w:r>
          </w:p>
        </w:tc>
      </w:tr>
      <w:tr w14:paraId="791053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085" w:type="dxa"/>
            <w:noWrap/>
          </w:tcPr>
          <w:p w14:paraId="5DE65EE6">
            <w:pPr>
              <w:spacing w:after="0" w:line="240" w:lineRule="auto"/>
              <w:rPr>
                <w:rFonts w:cstheme="minorHAnsi"/>
                <w:color w:val="000000"/>
                <w:sz w:val="20"/>
                <w:szCs w:val="20"/>
              </w:rPr>
            </w:pPr>
            <w:r>
              <w:rPr>
                <w:rFonts w:cstheme="minorHAnsi"/>
                <w:color w:val="000000"/>
                <w:sz w:val="20"/>
                <w:szCs w:val="20"/>
              </w:rPr>
              <w:t>Marie-Helene Bonin</w:t>
            </w:r>
          </w:p>
        </w:tc>
        <w:tc>
          <w:tcPr>
            <w:tcW w:w="1965" w:type="dxa"/>
            <w:noWrap/>
          </w:tcPr>
          <w:p w14:paraId="6C7B1EEB">
            <w:pPr>
              <w:spacing w:after="0" w:line="240" w:lineRule="auto"/>
              <w:rPr>
                <w:rFonts w:cstheme="minorHAnsi"/>
                <w:color w:val="000000"/>
                <w:sz w:val="20"/>
                <w:szCs w:val="20"/>
              </w:rPr>
            </w:pPr>
            <w:r>
              <w:rPr>
                <w:rFonts w:cstheme="minorHAnsi"/>
                <w:color w:val="000000"/>
                <w:sz w:val="20"/>
                <w:szCs w:val="20"/>
              </w:rPr>
              <w:t>CLC</w:t>
            </w:r>
          </w:p>
        </w:tc>
        <w:tc>
          <w:tcPr>
            <w:tcW w:w="1403" w:type="dxa"/>
            <w:noWrap/>
          </w:tcPr>
          <w:p w14:paraId="4C219DE2">
            <w:pPr>
              <w:spacing w:after="0" w:line="240" w:lineRule="auto"/>
              <w:rPr>
                <w:rFonts w:hint="default" w:cstheme="minorHAnsi"/>
                <w:color w:val="000000"/>
                <w:sz w:val="20"/>
                <w:szCs w:val="20"/>
                <w:lang w:val="ru-RU"/>
              </w:rPr>
            </w:pPr>
            <w:r>
              <w:rPr>
                <w:rFonts w:cstheme="minorHAnsi"/>
                <w:color w:val="000000"/>
                <w:sz w:val="20"/>
                <w:szCs w:val="20"/>
                <w:lang w:val="ru-RU"/>
              </w:rPr>
              <w:t>Канада</w:t>
            </w:r>
          </w:p>
        </w:tc>
      </w:tr>
      <w:tr w14:paraId="6C2C4B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085" w:type="dxa"/>
            <w:noWrap/>
          </w:tcPr>
          <w:p w14:paraId="2255032E">
            <w:pPr>
              <w:spacing w:after="0" w:line="240" w:lineRule="auto"/>
              <w:rPr>
                <w:rFonts w:cstheme="minorHAnsi"/>
                <w:color w:val="000000"/>
                <w:sz w:val="20"/>
                <w:szCs w:val="20"/>
              </w:rPr>
            </w:pPr>
            <w:r>
              <w:rPr>
                <w:rFonts w:cstheme="minorHAnsi"/>
                <w:color w:val="000000"/>
                <w:sz w:val="20"/>
                <w:szCs w:val="20"/>
              </w:rPr>
              <w:t>Susan Gravgaard</w:t>
            </w:r>
          </w:p>
        </w:tc>
        <w:tc>
          <w:tcPr>
            <w:tcW w:w="1965" w:type="dxa"/>
            <w:noWrap/>
          </w:tcPr>
          <w:p w14:paraId="014A4CD9">
            <w:pPr>
              <w:spacing w:after="0" w:line="240" w:lineRule="auto"/>
              <w:rPr>
                <w:rFonts w:cstheme="minorHAnsi"/>
                <w:color w:val="000000"/>
                <w:sz w:val="20"/>
                <w:szCs w:val="20"/>
              </w:rPr>
            </w:pPr>
            <w:r>
              <w:rPr>
                <w:rFonts w:cstheme="minorHAnsi"/>
                <w:color w:val="000000"/>
                <w:sz w:val="20"/>
                <w:szCs w:val="20"/>
              </w:rPr>
              <w:t>LOFTF</w:t>
            </w:r>
          </w:p>
        </w:tc>
        <w:tc>
          <w:tcPr>
            <w:tcW w:w="1403" w:type="dxa"/>
            <w:noWrap/>
          </w:tcPr>
          <w:p w14:paraId="22BAAD6E">
            <w:pPr>
              <w:spacing w:after="0" w:line="240" w:lineRule="auto"/>
              <w:rPr>
                <w:rFonts w:hint="default" w:cstheme="minorHAnsi"/>
                <w:color w:val="000000"/>
                <w:sz w:val="20"/>
                <w:szCs w:val="20"/>
                <w:lang w:val="ru-RU"/>
              </w:rPr>
            </w:pPr>
            <w:r>
              <w:rPr>
                <w:rFonts w:cstheme="minorHAnsi"/>
                <w:color w:val="000000"/>
                <w:sz w:val="20"/>
                <w:szCs w:val="20"/>
                <w:lang w:val="ru-RU"/>
              </w:rPr>
              <w:t>Дания</w:t>
            </w:r>
            <w:r>
              <w:rPr>
                <w:rFonts w:hint="default" w:cstheme="minorHAnsi"/>
                <w:color w:val="000000"/>
                <w:sz w:val="20"/>
                <w:szCs w:val="20"/>
                <w:lang w:val="ru-RU"/>
              </w:rPr>
              <w:t xml:space="preserve"> </w:t>
            </w:r>
          </w:p>
        </w:tc>
      </w:tr>
      <w:tr w14:paraId="160901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085" w:type="dxa"/>
            <w:noWrap/>
          </w:tcPr>
          <w:p w14:paraId="32638F5C">
            <w:pPr>
              <w:spacing w:after="0" w:line="240" w:lineRule="auto"/>
              <w:rPr>
                <w:rFonts w:cstheme="minorHAnsi"/>
                <w:color w:val="000000"/>
                <w:sz w:val="20"/>
                <w:szCs w:val="20"/>
              </w:rPr>
            </w:pPr>
            <w:r>
              <w:rPr>
                <w:rFonts w:cstheme="minorHAnsi"/>
                <w:color w:val="000000"/>
                <w:sz w:val="20"/>
                <w:szCs w:val="20"/>
              </w:rPr>
              <w:t>Marianne Holst</w:t>
            </w:r>
          </w:p>
        </w:tc>
        <w:tc>
          <w:tcPr>
            <w:tcW w:w="1965" w:type="dxa"/>
            <w:noWrap/>
          </w:tcPr>
          <w:p w14:paraId="69BB48B4">
            <w:pPr>
              <w:spacing w:after="0" w:line="240" w:lineRule="auto"/>
              <w:rPr>
                <w:rFonts w:cstheme="minorHAnsi"/>
                <w:color w:val="000000"/>
                <w:sz w:val="20"/>
                <w:szCs w:val="20"/>
              </w:rPr>
            </w:pPr>
            <w:r>
              <w:rPr>
                <w:rFonts w:cstheme="minorHAnsi"/>
                <w:color w:val="000000"/>
                <w:sz w:val="20"/>
                <w:szCs w:val="20"/>
              </w:rPr>
              <w:t>LOFTF</w:t>
            </w:r>
          </w:p>
        </w:tc>
        <w:tc>
          <w:tcPr>
            <w:tcW w:w="1403" w:type="dxa"/>
            <w:noWrap/>
          </w:tcPr>
          <w:p w14:paraId="25915011">
            <w:pPr>
              <w:spacing w:after="0" w:line="240" w:lineRule="auto"/>
              <w:rPr>
                <w:rFonts w:hint="default" w:cstheme="minorHAnsi"/>
                <w:color w:val="000000"/>
                <w:sz w:val="20"/>
                <w:szCs w:val="20"/>
                <w:lang w:val="ru-RU"/>
              </w:rPr>
            </w:pPr>
            <w:r>
              <w:rPr>
                <w:rFonts w:cstheme="minorHAnsi"/>
                <w:color w:val="000000"/>
                <w:sz w:val="20"/>
                <w:szCs w:val="20"/>
                <w:lang w:val="ru-RU"/>
              </w:rPr>
              <w:t>Гана</w:t>
            </w:r>
            <w:r>
              <w:rPr>
                <w:rFonts w:hint="default" w:cstheme="minorHAnsi"/>
                <w:color w:val="000000"/>
                <w:sz w:val="20"/>
                <w:szCs w:val="20"/>
                <w:lang w:val="ru-RU"/>
              </w:rPr>
              <w:t xml:space="preserve"> </w:t>
            </w:r>
          </w:p>
        </w:tc>
      </w:tr>
      <w:tr w14:paraId="38A8D1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085" w:type="dxa"/>
            <w:noWrap/>
          </w:tcPr>
          <w:p w14:paraId="5C2E1CDC">
            <w:pPr>
              <w:spacing w:after="0" w:line="240" w:lineRule="auto"/>
              <w:rPr>
                <w:rFonts w:cstheme="minorHAnsi"/>
                <w:color w:val="000000"/>
                <w:sz w:val="20"/>
                <w:szCs w:val="20"/>
              </w:rPr>
            </w:pPr>
            <w:r>
              <w:rPr>
                <w:rFonts w:cstheme="minorHAnsi"/>
                <w:color w:val="000000"/>
                <w:sz w:val="20"/>
                <w:szCs w:val="20"/>
              </w:rPr>
              <w:t>Ntwala Mwilima</w:t>
            </w:r>
          </w:p>
        </w:tc>
        <w:tc>
          <w:tcPr>
            <w:tcW w:w="1965" w:type="dxa"/>
            <w:noWrap/>
          </w:tcPr>
          <w:p w14:paraId="0645E298">
            <w:pPr>
              <w:spacing w:after="0" w:line="240" w:lineRule="auto"/>
              <w:rPr>
                <w:rFonts w:cstheme="minorHAnsi"/>
                <w:color w:val="000000"/>
                <w:sz w:val="20"/>
                <w:szCs w:val="20"/>
              </w:rPr>
            </w:pPr>
            <w:r>
              <w:rPr>
                <w:rFonts w:cstheme="minorHAnsi"/>
                <w:color w:val="000000"/>
                <w:sz w:val="20"/>
                <w:szCs w:val="20"/>
              </w:rPr>
              <w:t>Larri</w:t>
            </w:r>
          </w:p>
        </w:tc>
        <w:tc>
          <w:tcPr>
            <w:tcW w:w="1403" w:type="dxa"/>
            <w:noWrap/>
          </w:tcPr>
          <w:p w14:paraId="36516EB8">
            <w:pPr>
              <w:spacing w:after="0" w:line="240" w:lineRule="auto"/>
              <w:rPr>
                <w:rFonts w:hint="default" w:cstheme="minorHAnsi"/>
                <w:color w:val="000000"/>
                <w:sz w:val="20"/>
                <w:szCs w:val="20"/>
                <w:lang w:val="ru-RU"/>
              </w:rPr>
            </w:pPr>
            <w:r>
              <w:rPr>
                <w:rFonts w:cstheme="minorHAnsi"/>
                <w:color w:val="000000"/>
                <w:sz w:val="20"/>
                <w:szCs w:val="20"/>
                <w:lang w:val="ru-RU"/>
              </w:rPr>
              <w:t>Намибия</w:t>
            </w:r>
            <w:r>
              <w:rPr>
                <w:rFonts w:hint="default" w:cstheme="minorHAnsi"/>
                <w:color w:val="000000"/>
                <w:sz w:val="20"/>
                <w:szCs w:val="20"/>
                <w:lang w:val="ru-RU"/>
              </w:rPr>
              <w:t xml:space="preserve"> </w:t>
            </w:r>
          </w:p>
        </w:tc>
      </w:tr>
      <w:tr w14:paraId="3DB17D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085" w:type="dxa"/>
            <w:noWrap/>
          </w:tcPr>
          <w:p w14:paraId="7A278BCE">
            <w:pPr>
              <w:spacing w:after="0" w:line="240" w:lineRule="auto"/>
              <w:rPr>
                <w:rFonts w:cstheme="minorHAnsi"/>
                <w:color w:val="000000"/>
                <w:sz w:val="20"/>
                <w:szCs w:val="20"/>
              </w:rPr>
            </w:pPr>
            <w:r>
              <w:rPr>
                <w:rFonts w:cstheme="minorHAnsi"/>
                <w:color w:val="000000"/>
                <w:sz w:val="20"/>
                <w:szCs w:val="20"/>
              </w:rPr>
              <w:t>Wilma Roos</w:t>
            </w:r>
          </w:p>
        </w:tc>
        <w:tc>
          <w:tcPr>
            <w:tcW w:w="1965" w:type="dxa"/>
            <w:noWrap/>
          </w:tcPr>
          <w:p w14:paraId="65CB90F2">
            <w:pPr>
              <w:spacing w:after="0" w:line="240" w:lineRule="auto"/>
              <w:rPr>
                <w:rFonts w:cstheme="minorHAnsi"/>
                <w:color w:val="000000"/>
                <w:sz w:val="20"/>
                <w:szCs w:val="20"/>
              </w:rPr>
            </w:pPr>
            <w:r>
              <w:rPr>
                <w:rFonts w:cstheme="minorHAnsi"/>
                <w:color w:val="000000"/>
                <w:sz w:val="20"/>
                <w:szCs w:val="20"/>
              </w:rPr>
              <w:t>FNV Mondiaal</w:t>
            </w:r>
          </w:p>
        </w:tc>
        <w:tc>
          <w:tcPr>
            <w:tcW w:w="1403" w:type="dxa"/>
            <w:noWrap/>
          </w:tcPr>
          <w:p w14:paraId="0B44F5EF">
            <w:pPr>
              <w:spacing w:after="0" w:line="240" w:lineRule="auto"/>
              <w:rPr>
                <w:rFonts w:hint="default" w:cstheme="minorHAnsi"/>
                <w:color w:val="000000"/>
                <w:sz w:val="20"/>
                <w:szCs w:val="20"/>
                <w:lang w:val="ru-RU"/>
              </w:rPr>
            </w:pPr>
            <w:r>
              <w:rPr>
                <w:rFonts w:cstheme="minorHAnsi"/>
                <w:color w:val="000000"/>
                <w:sz w:val="20"/>
                <w:szCs w:val="20"/>
                <w:lang w:val="ru-RU"/>
              </w:rPr>
              <w:t>Нидерланды</w:t>
            </w:r>
            <w:r>
              <w:rPr>
                <w:rFonts w:hint="default" w:cstheme="minorHAnsi"/>
                <w:color w:val="000000"/>
                <w:sz w:val="20"/>
                <w:szCs w:val="20"/>
                <w:lang w:val="ru-RU"/>
              </w:rPr>
              <w:t xml:space="preserve"> </w:t>
            </w:r>
          </w:p>
        </w:tc>
      </w:tr>
      <w:tr w14:paraId="7B0EA6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085" w:type="dxa"/>
            <w:noWrap/>
          </w:tcPr>
          <w:p w14:paraId="0A9ECF10">
            <w:pPr>
              <w:spacing w:after="0" w:line="240" w:lineRule="auto"/>
              <w:rPr>
                <w:rFonts w:cstheme="minorHAnsi"/>
                <w:color w:val="000000"/>
                <w:sz w:val="20"/>
                <w:szCs w:val="20"/>
              </w:rPr>
            </w:pPr>
            <w:r>
              <w:rPr>
                <w:rFonts w:cstheme="minorHAnsi"/>
                <w:color w:val="000000"/>
                <w:sz w:val="20"/>
                <w:szCs w:val="20"/>
              </w:rPr>
              <w:t>Chris Bonner</w:t>
            </w:r>
          </w:p>
        </w:tc>
        <w:tc>
          <w:tcPr>
            <w:tcW w:w="1965" w:type="dxa"/>
            <w:noWrap/>
          </w:tcPr>
          <w:p w14:paraId="4866F833">
            <w:pPr>
              <w:spacing w:after="0" w:line="240" w:lineRule="auto"/>
              <w:rPr>
                <w:rFonts w:cstheme="minorHAnsi"/>
                <w:color w:val="000000"/>
                <w:sz w:val="20"/>
                <w:szCs w:val="20"/>
              </w:rPr>
            </w:pPr>
            <w:r>
              <w:rPr>
                <w:rFonts w:cstheme="minorHAnsi"/>
                <w:color w:val="000000"/>
                <w:sz w:val="20"/>
                <w:szCs w:val="20"/>
              </w:rPr>
              <w:t>WIEGO</w:t>
            </w:r>
          </w:p>
        </w:tc>
        <w:tc>
          <w:tcPr>
            <w:tcW w:w="1403" w:type="dxa"/>
            <w:noWrap/>
          </w:tcPr>
          <w:p w14:paraId="3DA4C7A7">
            <w:pPr>
              <w:spacing w:after="0" w:line="240" w:lineRule="auto"/>
              <w:rPr>
                <w:rFonts w:hint="default" w:cstheme="minorHAnsi"/>
                <w:color w:val="000000"/>
                <w:sz w:val="20"/>
                <w:szCs w:val="20"/>
                <w:lang w:val="ru-RU"/>
              </w:rPr>
            </w:pPr>
            <w:r>
              <w:rPr>
                <w:rFonts w:cstheme="minorHAnsi"/>
                <w:color w:val="000000"/>
                <w:sz w:val="20"/>
                <w:szCs w:val="20"/>
                <w:lang w:val="ru-RU"/>
              </w:rPr>
              <w:t>ЮАР</w:t>
            </w:r>
          </w:p>
        </w:tc>
      </w:tr>
      <w:tr w14:paraId="617142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5" w:hRule="atLeast"/>
        </w:trPr>
        <w:tc>
          <w:tcPr>
            <w:tcW w:w="2085" w:type="dxa"/>
            <w:noWrap/>
          </w:tcPr>
          <w:p w14:paraId="341FD248">
            <w:pPr>
              <w:spacing w:after="0" w:line="240" w:lineRule="auto"/>
              <w:rPr>
                <w:rFonts w:cstheme="minorHAnsi"/>
                <w:color w:val="000000"/>
                <w:sz w:val="20"/>
                <w:szCs w:val="20"/>
              </w:rPr>
            </w:pPr>
            <w:r>
              <w:rPr>
                <w:rFonts w:cstheme="minorHAnsi"/>
                <w:color w:val="000000"/>
                <w:sz w:val="20"/>
                <w:szCs w:val="20"/>
              </w:rPr>
              <w:t>Robinson H. Sikazwe</w:t>
            </w:r>
          </w:p>
        </w:tc>
        <w:tc>
          <w:tcPr>
            <w:tcW w:w="1965" w:type="dxa"/>
            <w:noWrap/>
          </w:tcPr>
          <w:p w14:paraId="30FE0386">
            <w:pPr>
              <w:spacing w:after="0" w:line="240" w:lineRule="auto"/>
              <w:rPr>
                <w:rFonts w:hint="default" w:cstheme="minorHAnsi"/>
                <w:color w:val="000000"/>
                <w:sz w:val="20"/>
                <w:szCs w:val="20"/>
                <w:lang w:val="ru-RU"/>
              </w:rPr>
            </w:pPr>
            <w:r>
              <w:rPr>
                <w:rFonts w:cstheme="minorHAnsi"/>
                <w:color w:val="000000"/>
                <w:sz w:val="20"/>
                <w:szCs w:val="20"/>
              </w:rPr>
              <w:t xml:space="preserve">LO </w:t>
            </w:r>
            <w:r>
              <w:rPr>
                <w:rFonts w:cstheme="minorHAnsi"/>
                <w:color w:val="000000"/>
                <w:sz w:val="20"/>
                <w:szCs w:val="20"/>
                <w:lang w:val="ru-RU"/>
              </w:rPr>
              <w:t>Новегия</w:t>
            </w:r>
          </w:p>
        </w:tc>
        <w:tc>
          <w:tcPr>
            <w:tcW w:w="1403" w:type="dxa"/>
            <w:noWrap/>
          </w:tcPr>
          <w:p w14:paraId="7F636DE8">
            <w:pPr>
              <w:pStyle w:val="7"/>
              <w:spacing w:before="0" w:line="240" w:lineRule="auto"/>
              <w:rPr>
                <w:rFonts w:hint="default" w:asciiTheme="minorHAnsi" w:hAnsiTheme="minorHAnsi" w:cstheme="minorHAnsi"/>
                <w:i w:val="0"/>
                <w:color w:val="000000"/>
                <w:sz w:val="20"/>
                <w:szCs w:val="20"/>
                <w:lang w:val="ru-RU"/>
              </w:rPr>
            </w:pPr>
            <w:r>
              <w:rPr>
                <w:rFonts w:asciiTheme="minorHAnsi" w:hAnsiTheme="minorHAnsi" w:cstheme="minorHAnsi"/>
                <w:i w:val="0"/>
                <w:color w:val="000000"/>
                <w:sz w:val="20"/>
                <w:szCs w:val="20"/>
                <w:lang w:val="ru-RU"/>
              </w:rPr>
              <w:t>Замбия</w:t>
            </w:r>
            <w:r>
              <w:rPr>
                <w:rFonts w:hint="default" w:asciiTheme="minorHAnsi" w:hAnsiTheme="minorHAnsi" w:cstheme="minorHAnsi"/>
                <w:i w:val="0"/>
                <w:color w:val="000000"/>
                <w:sz w:val="20"/>
                <w:szCs w:val="20"/>
                <w:lang w:val="ru-RU"/>
              </w:rPr>
              <w:t xml:space="preserve"> </w:t>
            </w:r>
          </w:p>
        </w:tc>
      </w:tr>
    </w:tbl>
    <w:p w14:paraId="43DCD157">
      <w:pPr>
        <w:spacing w:line="240" w:lineRule="auto"/>
      </w:pPr>
    </w:p>
    <w:p w14:paraId="613D7CA2">
      <w:r>
        <w:br w:type="page"/>
      </w:r>
    </w:p>
    <w:p w14:paraId="2D9A55C8">
      <w:pPr>
        <w:spacing w:line="240" w:lineRule="auto"/>
        <w:jc w:val="center"/>
      </w:pPr>
      <w:r>
        <w:rPr>
          <w:rFonts w:hint="default"/>
        </w:rPr>
        <w:t>ПРИЛОЖЕНИЕ</w:t>
      </w:r>
      <w:r>
        <w:rPr>
          <w:rFonts w:hint="default"/>
          <w:lang w:val="ru-RU"/>
        </w:rPr>
        <w:t xml:space="preserve"> </w:t>
      </w:r>
      <w:r>
        <w:t>4</w:t>
      </w:r>
    </w:p>
    <w:p w14:paraId="31236A4D">
      <w:pPr>
        <w:spacing w:after="0" w:line="240" w:lineRule="auto"/>
        <w:jc w:val="center"/>
        <w:rPr>
          <w:rFonts w:hint="default"/>
          <w:b/>
          <w:bCs/>
        </w:rPr>
      </w:pPr>
      <w:r>
        <w:rPr>
          <w:rFonts w:hint="default"/>
          <w:b/>
          <w:bCs/>
        </w:rPr>
        <w:t xml:space="preserve">Встречи </w:t>
      </w:r>
      <w:r>
        <w:rPr>
          <w:b/>
          <w:bCs/>
        </w:rPr>
        <w:t xml:space="preserve">ICC </w:t>
      </w:r>
      <w:r>
        <w:rPr>
          <w:rFonts w:hint="default"/>
          <w:b/>
          <w:bCs/>
        </w:rPr>
        <w:t>по орган</w:t>
      </w:r>
      <w:r>
        <w:rPr>
          <w:rFonts w:hint="default"/>
          <w:b/>
          <w:bCs/>
          <w:lang w:val="ru-RU"/>
        </w:rPr>
        <w:t>айзингу</w:t>
      </w:r>
      <w:r>
        <w:rPr>
          <w:rFonts w:hint="default"/>
          <w:b/>
          <w:bCs/>
        </w:rPr>
        <w:t xml:space="preserve"> работников неформальной экономики:</w:t>
      </w:r>
    </w:p>
    <w:p w14:paraId="403CE5EB">
      <w:pPr>
        <w:spacing w:after="0" w:line="240" w:lineRule="auto"/>
        <w:jc w:val="center"/>
        <w:rPr>
          <w:rFonts w:hint="default"/>
          <w:b/>
          <w:bCs/>
        </w:rPr>
      </w:pPr>
      <w:r>
        <w:rPr>
          <w:rFonts w:hint="default"/>
          <w:b/>
          <w:bCs/>
        </w:rPr>
        <w:t>5 июня 2006 г., 4 июня 2008 г., Женева</w:t>
      </w:r>
    </w:p>
    <w:p w14:paraId="65393B2D">
      <w:pPr>
        <w:spacing w:after="0" w:line="240" w:lineRule="auto"/>
        <w:jc w:val="center"/>
        <w:rPr>
          <w:b/>
          <w:bCs/>
        </w:rPr>
      </w:pPr>
      <w:r>
        <w:rPr>
          <w:rFonts w:hint="default"/>
          <w:b/>
          <w:bCs/>
        </w:rPr>
        <w:t>Сводный список участников</w:t>
      </w:r>
    </w:p>
    <w:tbl>
      <w:tblPr>
        <w:tblStyle w:val="9"/>
        <w:tblW w:w="904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248"/>
        <w:gridCol w:w="2660"/>
        <w:gridCol w:w="1984"/>
      </w:tblGrid>
      <w:tr w14:paraId="1E01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0026F780">
            <w:pPr>
              <w:spacing w:after="0" w:line="240" w:lineRule="auto"/>
              <w:jc w:val="center"/>
              <w:rPr>
                <w:rFonts w:hint="default" w:cstheme="minorHAnsi"/>
                <w:b/>
                <w:bCs/>
                <w:lang w:val="ru-RU"/>
              </w:rPr>
            </w:pPr>
            <w:r>
              <w:rPr>
                <w:rFonts w:cstheme="minorHAnsi"/>
                <w:b/>
                <w:bCs/>
                <w:lang w:val="ru-RU"/>
              </w:rPr>
              <w:t>Имя</w:t>
            </w:r>
            <w:r>
              <w:rPr>
                <w:rFonts w:hint="default" w:cstheme="minorHAnsi"/>
                <w:b/>
                <w:bCs/>
                <w:lang w:val="ru-RU"/>
              </w:rPr>
              <w:t xml:space="preserve"> </w:t>
            </w:r>
          </w:p>
        </w:tc>
        <w:tc>
          <w:tcPr>
            <w:tcW w:w="2248" w:type="dxa"/>
          </w:tcPr>
          <w:p w14:paraId="14C30B14">
            <w:pPr>
              <w:spacing w:after="0" w:line="240" w:lineRule="auto"/>
              <w:jc w:val="center"/>
              <w:rPr>
                <w:rFonts w:hint="default" w:cstheme="minorHAnsi"/>
                <w:b/>
                <w:bCs/>
                <w:lang w:val="ru-RU"/>
              </w:rPr>
            </w:pPr>
            <w:r>
              <w:rPr>
                <w:rFonts w:cstheme="minorHAnsi"/>
                <w:b/>
                <w:bCs/>
                <w:lang w:val="ru-RU"/>
              </w:rPr>
              <w:t>Должность</w:t>
            </w:r>
            <w:r>
              <w:rPr>
                <w:rFonts w:hint="default" w:cstheme="minorHAnsi"/>
                <w:b/>
                <w:bCs/>
                <w:lang w:val="ru-RU"/>
              </w:rPr>
              <w:t xml:space="preserve"> </w:t>
            </w:r>
          </w:p>
        </w:tc>
        <w:tc>
          <w:tcPr>
            <w:tcW w:w="2660" w:type="dxa"/>
          </w:tcPr>
          <w:p w14:paraId="39620307">
            <w:pPr>
              <w:spacing w:after="0" w:line="240" w:lineRule="auto"/>
              <w:jc w:val="center"/>
              <w:rPr>
                <w:rFonts w:hint="default" w:cstheme="minorHAnsi"/>
                <w:b/>
                <w:bCs/>
                <w:lang w:val="ru-RU"/>
              </w:rPr>
            </w:pPr>
            <w:r>
              <w:rPr>
                <w:rFonts w:cstheme="minorHAnsi"/>
                <w:b/>
                <w:bCs/>
                <w:lang w:val="ru-RU"/>
              </w:rPr>
              <w:t>Организация</w:t>
            </w:r>
            <w:r>
              <w:rPr>
                <w:rFonts w:hint="default" w:cstheme="minorHAnsi"/>
                <w:b/>
                <w:bCs/>
                <w:lang w:val="ru-RU"/>
              </w:rPr>
              <w:t xml:space="preserve"> </w:t>
            </w:r>
          </w:p>
        </w:tc>
        <w:tc>
          <w:tcPr>
            <w:tcW w:w="1984" w:type="dxa"/>
          </w:tcPr>
          <w:p w14:paraId="47290B75">
            <w:pPr>
              <w:spacing w:after="0" w:line="240" w:lineRule="auto"/>
              <w:jc w:val="center"/>
              <w:rPr>
                <w:rFonts w:hint="default" w:cstheme="minorHAnsi"/>
                <w:b/>
                <w:bCs/>
                <w:lang w:val="ru-RU"/>
              </w:rPr>
            </w:pPr>
            <w:r>
              <w:rPr>
                <w:rFonts w:cstheme="minorHAnsi"/>
                <w:b/>
                <w:bCs/>
                <w:lang w:val="ru-RU"/>
              </w:rPr>
              <w:t>Страна</w:t>
            </w:r>
            <w:r>
              <w:rPr>
                <w:rFonts w:hint="default" w:cstheme="minorHAnsi"/>
                <w:b/>
                <w:bCs/>
                <w:lang w:val="ru-RU"/>
              </w:rPr>
              <w:t xml:space="preserve"> </w:t>
            </w:r>
          </w:p>
        </w:tc>
      </w:tr>
      <w:tr w14:paraId="348A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238E67F1">
            <w:pPr>
              <w:spacing w:after="0" w:line="240" w:lineRule="auto"/>
              <w:rPr>
                <w:rFonts w:cstheme="minorHAnsi"/>
                <w:b w:val="0"/>
                <w:bCs w:val="0"/>
                <w:sz w:val="20"/>
                <w:szCs w:val="20"/>
              </w:rPr>
            </w:pPr>
            <w:r>
              <w:rPr>
                <w:rFonts w:cstheme="minorHAnsi"/>
                <w:b w:val="0"/>
                <w:bCs w:val="0"/>
                <w:sz w:val="20"/>
                <w:szCs w:val="20"/>
              </w:rPr>
              <w:t>Kofi Asamoah</w:t>
            </w:r>
          </w:p>
        </w:tc>
        <w:tc>
          <w:tcPr>
            <w:tcW w:w="2248" w:type="dxa"/>
          </w:tcPr>
          <w:p w14:paraId="599A1B20">
            <w:pPr>
              <w:spacing w:after="0" w:line="240" w:lineRule="auto"/>
              <w:rPr>
                <w:rFonts w:hint="default" w:cstheme="minorHAnsi"/>
                <w:b w:val="0"/>
                <w:bCs w:val="0"/>
                <w:sz w:val="20"/>
                <w:szCs w:val="20"/>
                <w:lang w:val="ru-RU"/>
              </w:rPr>
            </w:pPr>
            <w:r>
              <w:rPr>
                <w:rFonts w:cstheme="minorHAnsi"/>
                <w:b w:val="0"/>
                <w:bCs w:val="0"/>
                <w:sz w:val="20"/>
                <w:szCs w:val="20"/>
                <w:lang w:val="ru-RU"/>
              </w:rPr>
              <w:t>Зам</w:t>
            </w:r>
            <w:r>
              <w:rPr>
                <w:rFonts w:hint="default" w:cstheme="minorHAnsi"/>
                <w:b w:val="0"/>
                <w:bCs w:val="0"/>
                <w:sz w:val="20"/>
                <w:szCs w:val="20"/>
                <w:lang w:val="ru-RU"/>
              </w:rPr>
              <w:t xml:space="preserve"> Ген Секретаря</w:t>
            </w:r>
          </w:p>
        </w:tc>
        <w:tc>
          <w:tcPr>
            <w:tcW w:w="2660" w:type="dxa"/>
          </w:tcPr>
          <w:p w14:paraId="79401493">
            <w:pPr>
              <w:spacing w:after="0" w:line="240" w:lineRule="auto"/>
              <w:rPr>
                <w:rFonts w:cstheme="minorHAnsi"/>
                <w:b w:val="0"/>
                <w:bCs w:val="0"/>
                <w:sz w:val="20"/>
                <w:szCs w:val="20"/>
              </w:rPr>
            </w:pPr>
            <w:r>
              <w:rPr>
                <w:rFonts w:cstheme="minorHAnsi"/>
                <w:b w:val="0"/>
                <w:bCs w:val="0"/>
                <w:sz w:val="20"/>
                <w:szCs w:val="20"/>
              </w:rPr>
              <w:t xml:space="preserve">TUC </w:t>
            </w:r>
            <w:r>
              <w:rPr>
                <w:rFonts w:cstheme="minorHAnsi"/>
                <w:b w:val="0"/>
                <w:bCs w:val="0"/>
                <w:sz w:val="20"/>
                <w:szCs w:val="20"/>
                <w:lang w:val="ru-RU"/>
              </w:rPr>
              <w:t>Гана</w:t>
            </w:r>
            <w:r>
              <w:rPr>
                <w:rFonts w:hint="default" w:cstheme="minorHAnsi"/>
                <w:b w:val="0"/>
                <w:bCs w:val="0"/>
                <w:sz w:val="20"/>
                <w:szCs w:val="20"/>
                <w:lang w:val="ru-RU"/>
              </w:rPr>
              <w:t xml:space="preserve"> </w:t>
            </w:r>
            <w:r>
              <w:rPr>
                <w:rFonts w:cstheme="minorHAnsi"/>
                <w:b w:val="0"/>
                <w:bCs w:val="0"/>
                <w:sz w:val="20"/>
                <w:szCs w:val="20"/>
              </w:rPr>
              <w:t>(ICC)</w:t>
            </w:r>
          </w:p>
        </w:tc>
        <w:tc>
          <w:tcPr>
            <w:tcW w:w="1984" w:type="dxa"/>
          </w:tcPr>
          <w:p w14:paraId="7D453D34">
            <w:pPr>
              <w:spacing w:after="0" w:line="240" w:lineRule="auto"/>
              <w:rPr>
                <w:rFonts w:hint="default" w:cstheme="minorHAnsi"/>
                <w:b w:val="0"/>
                <w:bCs w:val="0"/>
                <w:sz w:val="20"/>
                <w:szCs w:val="20"/>
                <w:lang w:val="ru-RU"/>
              </w:rPr>
            </w:pPr>
            <w:r>
              <w:rPr>
                <w:rFonts w:cstheme="minorHAnsi"/>
                <w:b w:val="0"/>
                <w:bCs w:val="0"/>
                <w:sz w:val="20"/>
                <w:szCs w:val="20"/>
                <w:lang w:val="ru-RU"/>
              </w:rPr>
              <w:t>Гана</w:t>
            </w:r>
            <w:r>
              <w:rPr>
                <w:rFonts w:hint="default" w:cstheme="minorHAnsi"/>
                <w:b w:val="0"/>
                <w:bCs w:val="0"/>
                <w:sz w:val="20"/>
                <w:szCs w:val="20"/>
                <w:lang w:val="ru-RU"/>
              </w:rPr>
              <w:t xml:space="preserve"> </w:t>
            </w:r>
          </w:p>
        </w:tc>
      </w:tr>
      <w:tr w14:paraId="1DFD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41E47A71">
            <w:pPr>
              <w:spacing w:after="0" w:line="240" w:lineRule="auto"/>
              <w:rPr>
                <w:rFonts w:cstheme="minorHAnsi"/>
                <w:b w:val="0"/>
                <w:bCs w:val="0"/>
                <w:sz w:val="20"/>
                <w:szCs w:val="20"/>
              </w:rPr>
            </w:pPr>
            <w:r>
              <w:rPr>
                <w:rFonts w:cstheme="minorHAnsi"/>
                <w:b w:val="0"/>
                <w:bCs w:val="0"/>
                <w:sz w:val="20"/>
                <w:szCs w:val="20"/>
              </w:rPr>
              <w:t>Pat Horn</w:t>
            </w:r>
          </w:p>
        </w:tc>
        <w:tc>
          <w:tcPr>
            <w:tcW w:w="2248" w:type="dxa"/>
          </w:tcPr>
          <w:p w14:paraId="0C6EBF43">
            <w:pPr>
              <w:spacing w:after="0" w:line="240" w:lineRule="auto"/>
              <w:rPr>
                <w:rFonts w:hint="default" w:cstheme="minorHAnsi"/>
                <w:b w:val="0"/>
                <w:bCs w:val="0"/>
                <w:sz w:val="20"/>
                <w:szCs w:val="20"/>
                <w:lang w:val="ru-RU"/>
              </w:rPr>
            </w:pPr>
            <w:r>
              <w:rPr>
                <w:rFonts w:cstheme="minorHAnsi"/>
                <w:b w:val="0"/>
                <w:bCs w:val="0"/>
                <w:sz w:val="20"/>
                <w:szCs w:val="20"/>
                <w:lang w:val="ru-RU"/>
              </w:rPr>
              <w:t>Международный</w:t>
            </w:r>
            <w:r>
              <w:rPr>
                <w:rFonts w:hint="default" w:cstheme="minorHAnsi"/>
                <w:b w:val="0"/>
                <w:bCs w:val="0"/>
                <w:sz w:val="20"/>
                <w:szCs w:val="20"/>
                <w:lang w:val="ru-RU"/>
              </w:rPr>
              <w:t xml:space="preserve"> координатор</w:t>
            </w:r>
          </w:p>
        </w:tc>
        <w:tc>
          <w:tcPr>
            <w:tcW w:w="2660" w:type="dxa"/>
          </w:tcPr>
          <w:p w14:paraId="4CA209BE">
            <w:pPr>
              <w:spacing w:after="0" w:line="240" w:lineRule="auto"/>
              <w:rPr>
                <w:rFonts w:cstheme="minorHAnsi"/>
                <w:b w:val="0"/>
                <w:bCs w:val="0"/>
                <w:sz w:val="20"/>
                <w:szCs w:val="20"/>
              </w:rPr>
            </w:pPr>
            <w:r>
              <w:rPr>
                <w:rFonts w:cstheme="minorHAnsi"/>
                <w:b w:val="0"/>
                <w:bCs w:val="0"/>
                <w:sz w:val="20"/>
                <w:szCs w:val="20"/>
              </w:rPr>
              <w:t>StreetNet International  (ICC)</w:t>
            </w:r>
          </w:p>
        </w:tc>
        <w:tc>
          <w:tcPr>
            <w:tcW w:w="1984" w:type="dxa"/>
          </w:tcPr>
          <w:p w14:paraId="249BDA5D">
            <w:pPr>
              <w:spacing w:after="0" w:line="240" w:lineRule="auto"/>
              <w:rPr>
                <w:rFonts w:hint="default" w:cstheme="minorHAnsi"/>
                <w:b w:val="0"/>
                <w:bCs w:val="0"/>
                <w:sz w:val="20"/>
                <w:szCs w:val="20"/>
                <w:lang w:val="ru-RU"/>
              </w:rPr>
            </w:pPr>
            <w:r>
              <w:rPr>
                <w:rFonts w:cstheme="minorHAnsi"/>
                <w:b w:val="0"/>
                <w:bCs w:val="0"/>
                <w:sz w:val="20"/>
                <w:szCs w:val="20"/>
                <w:lang w:val="ru-RU"/>
              </w:rPr>
              <w:t>ЮАР</w:t>
            </w:r>
          </w:p>
        </w:tc>
      </w:tr>
      <w:tr w14:paraId="5D6D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E92AD6B">
            <w:pPr>
              <w:spacing w:after="0" w:line="240" w:lineRule="auto"/>
              <w:rPr>
                <w:rFonts w:cstheme="minorHAnsi"/>
                <w:b w:val="0"/>
                <w:bCs w:val="0"/>
                <w:sz w:val="20"/>
                <w:szCs w:val="20"/>
                <w:lang w:val="fr-FR"/>
              </w:rPr>
            </w:pPr>
            <w:r>
              <w:rPr>
                <w:rFonts w:cstheme="minorHAnsi"/>
                <w:b w:val="0"/>
                <w:bCs w:val="0"/>
                <w:sz w:val="20"/>
                <w:szCs w:val="20"/>
                <w:lang w:val="fr-FR"/>
              </w:rPr>
              <w:t>José del Valle</w:t>
            </w:r>
          </w:p>
        </w:tc>
        <w:tc>
          <w:tcPr>
            <w:tcW w:w="2248" w:type="dxa"/>
          </w:tcPr>
          <w:p w14:paraId="7DE22761">
            <w:pPr>
              <w:spacing w:after="0" w:line="240" w:lineRule="auto"/>
              <w:rPr>
                <w:rFonts w:hint="default"/>
                <w:b w:val="0"/>
                <w:bCs w:val="0"/>
                <w:sz w:val="20"/>
                <w:szCs w:val="20"/>
                <w:lang w:val="fr-FR"/>
              </w:rPr>
            </w:pPr>
            <w:r>
              <w:rPr>
                <w:rFonts w:hint="default"/>
                <w:b w:val="0"/>
                <w:bCs w:val="0"/>
                <w:sz w:val="20"/>
                <w:szCs w:val="20"/>
                <w:lang w:val="fr-FR"/>
              </w:rPr>
              <w:t>Секретарь по делам</w:t>
            </w:r>
          </w:p>
          <w:p w14:paraId="166D4920">
            <w:pPr>
              <w:spacing w:after="0" w:line="240" w:lineRule="auto"/>
              <w:rPr>
                <w:rFonts w:hint="default" w:cstheme="minorHAnsi"/>
                <w:b w:val="0"/>
                <w:bCs w:val="0"/>
                <w:sz w:val="20"/>
                <w:szCs w:val="20"/>
                <w:lang w:val="ru-RU"/>
              </w:rPr>
            </w:pPr>
            <w:r>
              <w:rPr>
                <w:rFonts w:hint="default"/>
                <w:b w:val="0"/>
                <w:bCs w:val="0"/>
                <w:sz w:val="20"/>
                <w:szCs w:val="20"/>
                <w:lang w:val="fr-FR"/>
              </w:rPr>
              <w:t>Политик</w:t>
            </w:r>
            <w:r>
              <w:rPr>
                <w:rFonts w:hint="default"/>
                <w:b w:val="0"/>
                <w:bCs w:val="0"/>
                <w:sz w:val="20"/>
                <w:szCs w:val="20"/>
                <w:lang w:val="ru-RU"/>
              </w:rPr>
              <w:t>и</w:t>
            </w:r>
            <w:r>
              <w:rPr>
                <w:rFonts w:hint="default"/>
                <w:b w:val="0"/>
                <w:bCs w:val="0"/>
                <w:sz w:val="20"/>
                <w:szCs w:val="20"/>
                <w:lang w:val="fr-FR"/>
              </w:rPr>
              <w:t xml:space="preserve"> и международны</w:t>
            </w:r>
            <w:r>
              <w:rPr>
                <w:rFonts w:hint="default"/>
                <w:b w:val="0"/>
                <w:bCs w:val="0"/>
                <w:sz w:val="20"/>
                <w:szCs w:val="20"/>
                <w:lang w:val="ru-RU"/>
              </w:rPr>
              <w:t>х</w:t>
            </w:r>
            <w:r>
              <w:rPr>
                <w:rFonts w:hint="default"/>
                <w:b w:val="0"/>
                <w:bCs w:val="0"/>
                <w:sz w:val="20"/>
                <w:szCs w:val="20"/>
                <w:lang w:val="fr-FR"/>
              </w:rPr>
              <w:t xml:space="preserve"> отношени</w:t>
            </w:r>
            <w:r>
              <w:rPr>
                <w:rFonts w:hint="default"/>
                <w:b w:val="0"/>
                <w:bCs w:val="0"/>
                <w:sz w:val="20"/>
                <w:szCs w:val="20"/>
                <w:lang w:val="ru-RU"/>
              </w:rPr>
              <w:t>й</w:t>
            </w:r>
          </w:p>
        </w:tc>
        <w:tc>
          <w:tcPr>
            <w:tcW w:w="2660" w:type="dxa"/>
          </w:tcPr>
          <w:p w14:paraId="68EB6E69">
            <w:pPr>
              <w:spacing w:after="0" w:line="240" w:lineRule="auto"/>
              <w:rPr>
                <w:rFonts w:cstheme="minorHAnsi"/>
                <w:b w:val="0"/>
                <w:bCs w:val="0"/>
                <w:sz w:val="20"/>
                <w:szCs w:val="20"/>
                <w:lang w:val="fr-FR"/>
              </w:rPr>
            </w:pPr>
            <w:r>
              <w:rPr>
                <w:rFonts w:cstheme="minorHAnsi"/>
                <w:b w:val="0"/>
                <w:bCs w:val="0"/>
                <w:sz w:val="20"/>
                <w:szCs w:val="20"/>
                <w:lang w:val="fr-FR"/>
              </w:rPr>
              <w:t>CROC  (ICC)</w:t>
            </w:r>
          </w:p>
        </w:tc>
        <w:tc>
          <w:tcPr>
            <w:tcW w:w="1984" w:type="dxa"/>
          </w:tcPr>
          <w:p w14:paraId="1195676B">
            <w:pPr>
              <w:spacing w:after="0" w:line="240" w:lineRule="auto"/>
              <w:rPr>
                <w:rFonts w:hint="default" w:cstheme="minorHAnsi"/>
                <w:b w:val="0"/>
                <w:bCs w:val="0"/>
                <w:sz w:val="20"/>
                <w:szCs w:val="20"/>
                <w:lang w:val="ru-RU"/>
              </w:rPr>
            </w:pPr>
            <w:r>
              <w:rPr>
                <w:rFonts w:cstheme="minorHAnsi"/>
                <w:b w:val="0"/>
                <w:bCs w:val="0"/>
                <w:sz w:val="20"/>
                <w:szCs w:val="20"/>
                <w:lang w:val="ru-RU"/>
              </w:rPr>
              <w:t>Мексика</w:t>
            </w:r>
            <w:r>
              <w:rPr>
                <w:rFonts w:hint="default" w:cstheme="minorHAnsi"/>
                <w:b w:val="0"/>
                <w:bCs w:val="0"/>
                <w:sz w:val="20"/>
                <w:szCs w:val="20"/>
                <w:lang w:val="ru-RU"/>
              </w:rPr>
              <w:t xml:space="preserve"> </w:t>
            </w:r>
          </w:p>
        </w:tc>
      </w:tr>
      <w:tr w14:paraId="1CA4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E52A8B4">
            <w:pPr>
              <w:spacing w:after="0" w:line="240" w:lineRule="auto"/>
              <w:rPr>
                <w:rFonts w:cstheme="minorHAnsi"/>
                <w:sz w:val="20"/>
                <w:szCs w:val="20"/>
              </w:rPr>
            </w:pPr>
            <w:r>
              <w:rPr>
                <w:rFonts w:cstheme="minorHAnsi"/>
                <w:sz w:val="20"/>
                <w:szCs w:val="20"/>
              </w:rPr>
              <w:t>Dr M. Liagat Adill</w:t>
            </w:r>
          </w:p>
        </w:tc>
        <w:tc>
          <w:tcPr>
            <w:tcW w:w="2248" w:type="dxa"/>
          </w:tcPr>
          <w:p w14:paraId="75186F46">
            <w:pPr>
              <w:spacing w:after="0" w:line="240" w:lineRule="auto"/>
              <w:rPr>
                <w:rFonts w:hint="default" w:cstheme="minorHAnsi"/>
                <w:sz w:val="20"/>
                <w:szCs w:val="20"/>
                <w:lang w:val="ru-RU"/>
              </w:rPr>
            </w:pPr>
            <w:r>
              <w:rPr>
                <w:rFonts w:cstheme="minorHAnsi"/>
                <w:sz w:val="20"/>
                <w:szCs w:val="20"/>
                <w:lang w:val="ru-RU"/>
              </w:rPr>
              <w:t>Вице</w:t>
            </w:r>
            <w:r>
              <w:rPr>
                <w:rFonts w:hint="default" w:cstheme="minorHAnsi"/>
                <w:sz w:val="20"/>
                <w:szCs w:val="20"/>
                <w:lang w:val="ru-RU"/>
              </w:rPr>
              <w:t>-президент</w:t>
            </w:r>
          </w:p>
        </w:tc>
        <w:tc>
          <w:tcPr>
            <w:tcW w:w="2660" w:type="dxa"/>
          </w:tcPr>
          <w:p w14:paraId="06CF70CF">
            <w:pPr>
              <w:spacing w:after="0" w:line="240" w:lineRule="auto"/>
              <w:rPr>
                <w:rFonts w:cstheme="minorHAnsi"/>
                <w:sz w:val="20"/>
                <w:szCs w:val="20"/>
              </w:rPr>
            </w:pPr>
            <w:r>
              <w:rPr>
                <w:rFonts w:cstheme="minorHAnsi"/>
                <w:sz w:val="20"/>
                <w:szCs w:val="20"/>
              </w:rPr>
              <w:t>AAFTU</w:t>
            </w:r>
          </w:p>
        </w:tc>
        <w:tc>
          <w:tcPr>
            <w:tcW w:w="1984" w:type="dxa"/>
          </w:tcPr>
          <w:p w14:paraId="2CDA8132">
            <w:pPr>
              <w:spacing w:after="0" w:line="240" w:lineRule="auto"/>
              <w:rPr>
                <w:rFonts w:hint="default" w:cstheme="minorHAnsi"/>
                <w:sz w:val="20"/>
                <w:szCs w:val="20"/>
                <w:lang w:val="ru-RU"/>
              </w:rPr>
            </w:pPr>
            <w:r>
              <w:rPr>
                <w:rFonts w:cstheme="minorHAnsi"/>
                <w:sz w:val="20"/>
                <w:szCs w:val="20"/>
                <w:lang w:val="ru-RU"/>
              </w:rPr>
              <w:t>Афганистан</w:t>
            </w:r>
            <w:r>
              <w:rPr>
                <w:rFonts w:hint="default" w:cstheme="minorHAnsi"/>
                <w:sz w:val="20"/>
                <w:szCs w:val="20"/>
                <w:lang w:val="ru-RU"/>
              </w:rPr>
              <w:t xml:space="preserve"> </w:t>
            </w:r>
          </w:p>
        </w:tc>
      </w:tr>
      <w:tr w14:paraId="072E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2119BD4">
            <w:pPr>
              <w:spacing w:after="0" w:line="240" w:lineRule="auto"/>
              <w:rPr>
                <w:rFonts w:cstheme="minorHAnsi"/>
                <w:sz w:val="20"/>
                <w:szCs w:val="20"/>
                <w:lang w:val="fr-FR"/>
              </w:rPr>
            </w:pPr>
            <w:r>
              <w:rPr>
                <w:rFonts w:cstheme="minorHAnsi"/>
                <w:sz w:val="20"/>
                <w:szCs w:val="20"/>
                <w:lang w:val="fr-FR"/>
              </w:rPr>
              <w:t>Kaddous Hadja</w:t>
            </w:r>
          </w:p>
        </w:tc>
        <w:tc>
          <w:tcPr>
            <w:tcW w:w="2248" w:type="dxa"/>
          </w:tcPr>
          <w:p w14:paraId="7909044E">
            <w:pPr>
              <w:spacing w:after="0" w:line="240" w:lineRule="auto"/>
              <w:rPr>
                <w:rFonts w:cstheme="minorHAnsi"/>
                <w:sz w:val="20"/>
                <w:szCs w:val="20"/>
                <w:lang w:val="fr-FR"/>
              </w:rPr>
            </w:pPr>
            <w:r>
              <w:rPr>
                <w:rFonts w:hint="default"/>
                <w:sz w:val="20"/>
                <w:szCs w:val="20"/>
                <w:lang w:val="fr-FR"/>
              </w:rPr>
              <w:t>Директор профсоюзного института подготовки кадров</w:t>
            </w:r>
          </w:p>
        </w:tc>
        <w:tc>
          <w:tcPr>
            <w:tcW w:w="2660" w:type="dxa"/>
          </w:tcPr>
          <w:p w14:paraId="684CF2E0">
            <w:pPr>
              <w:spacing w:after="0" w:line="240" w:lineRule="auto"/>
              <w:rPr>
                <w:rFonts w:cstheme="minorHAnsi"/>
                <w:sz w:val="20"/>
                <w:szCs w:val="20"/>
                <w:lang w:val="fr-FR"/>
              </w:rPr>
            </w:pPr>
            <w:r>
              <w:rPr>
                <w:rFonts w:cstheme="minorHAnsi"/>
                <w:sz w:val="20"/>
                <w:szCs w:val="20"/>
                <w:lang w:val="fr-FR"/>
              </w:rPr>
              <w:t>UGTA</w:t>
            </w:r>
          </w:p>
        </w:tc>
        <w:tc>
          <w:tcPr>
            <w:tcW w:w="1984" w:type="dxa"/>
          </w:tcPr>
          <w:p w14:paraId="45289A44">
            <w:pPr>
              <w:spacing w:after="0" w:line="240" w:lineRule="auto"/>
              <w:rPr>
                <w:rFonts w:hint="default" w:cstheme="minorHAnsi"/>
                <w:sz w:val="20"/>
                <w:szCs w:val="20"/>
                <w:lang w:val="ru-RU"/>
              </w:rPr>
            </w:pPr>
            <w:r>
              <w:rPr>
                <w:rFonts w:cstheme="minorHAnsi"/>
                <w:sz w:val="20"/>
                <w:szCs w:val="20"/>
                <w:lang w:val="ru-RU"/>
              </w:rPr>
              <w:t>Алжир</w:t>
            </w:r>
            <w:r>
              <w:rPr>
                <w:rFonts w:hint="default" w:cstheme="minorHAnsi"/>
                <w:sz w:val="20"/>
                <w:szCs w:val="20"/>
                <w:lang w:val="ru-RU"/>
              </w:rPr>
              <w:t xml:space="preserve"> </w:t>
            </w:r>
          </w:p>
        </w:tc>
      </w:tr>
      <w:tr w14:paraId="64D5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78C7C3A4">
            <w:pPr>
              <w:spacing w:after="0" w:line="240" w:lineRule="auto"/>
              <w:rPr>
                <w:rFonts w:cstheme="minorHAnsi"/>
                <w:sz w:val="20"/>
                <w:szCs w:val="20"/>
              </w:rPr>
            </w:pPr>
            <w:r>
              <w:rPr>
                <w:rFonts w:cstheme="minorHAnsi"/>
                <w:sz w:val="20"/>
                <w:szCs w:val="20"/>
              </w:rPr>
              <w:t>Maria Fernanda</w:t>
            </w:r>
          </w:p>
          <w:p w14:paraId="707FA015">
            <w:pPr>
              <w:spacing w:after="0" w:line="240" w:lineRule="auto"/>
              <w:rPr>
                <w:rFonts w:cstheme="minorHAnsi"/>
                <w:sz w:val="20"/>
                <w:szCs w:val="20"/>
              </w:rPr>
            </w:pPr>
            <w:r>
              <w:rPr>
                <w:rFonts w:cstheme="minorHAnsi"/>
                <w:sz w:val="20"/>
                <w:szCs w:val="20"/>
              </w:rPr>
              <w:t>Carvalho Francisco</w:t>
            </w:r>
          </w:p>
        </w:tc>
        <w:tc>
          <w:tcPr>
            <w:tcW w:w="2248" w:type="dxa"/>
          </w:tcPr>
          <w:p w14:paraId="799EFE83">
            <w:pPr>
              <w:spacing w:after="0" w:line="240" w:lineRule="auto"/>
              <w:rPr>
                <w:rFonts w:hint="default" w:cstheme="minorHAnsi"/>
                <w:sz w:val="20"/>
                <w:szCs w:val="20"/>
                <w:lang w:val="ru-RU"/>
              </w:rPr>
            </w:pPr>
            <w:r>
              <w:rPr>
                <w:rFonts w:cstheme="minorHAnsi"/>
                <w:sz w:val="20"/>
                <w:szCs w:val="20"/>
                <w:lang w:val="ru-RU"/>
              </w:rPr>
              <w:t>Зам</w:t>
            </w:r>
            <w:r>
              <w:rPr>
                <w:rFonts w:hint="default" w:cstheme="minorHAnsi"/>
                <w:sz w:val="20"/>
                <w:szCs w:val="20"/>
                <w:lang w:val="ru-RU"/>
              </w:rPr>
              <w:t xml:space="preserve"> Ген секретаря</w:t>
            </w:r>
          </w:p>
        </w:tc>
        <w:tc>
          <w:tcPr>
            <w:tcW w:w="2660" w:type="dxa"/>
          </w:tcPr>
          <w:p w14:paraId="02B962E9">
            <w:pPr>
              <w:spacing w:after="0" w:line="240" w:lineRule="auto"/>
              <w:rPr>
                <w:rFonts w:cstheme="minorHAnsi"/>
                <w:sz w:val="20"/>
                <w:szCs w:val="20"/>
              </w:rPr>
            </w:pPr>
            <w:r>
              <w:rPr>
                <w:rFonts w:cstheme="minorHAnsi"/>
                <w:sz w:val="20"/>
                <w:szCs w:val="20"/>
              </w:rPr>
              <w:t>UNTA-CS</w:t>
            </w:r>
          </w:p>
        </w:tc>
        <w:tc>
          <w:tcPr>
            <w:tcW w:w="1984" w:type="dxa"/>
          </w:tcPr>
          <w:p w14:paraId="1867DF5C">
            <w:pPr>
              <w:spacing w:after="0" w:line="240" w:lineRule="auto"/>
              <w:rPr>
                <w:rFonts w:hint="default" w:cstheme="minorHAnsi"/>
                <w:sz w:val="20"/>
                <w:szCs w:val="20"/>
                <w:lang w:val="ru-RU"/>
              </w:rPr>
            </w:pPr>
            <w:r>
              <w:rPr>
                <w:rFonts w:cstheme="minorHAnsi"/>
                <w:sz w:val="20"/>
                <w:szCs w:val="20"/>
                <w:lang w:val="ru-RU"/>
              </w:rPr>
              <w:t>Ангола</w:t>
            </w:r>
            <w:r>
              <w:rPr>
                <w:rFonts w:hint="default" w:cstheme="minorHAnsi"/>
                <w:sz w:val="20"/>
                <w:szCs w:val="20"/>
                <w:lang w:val="ru-RU"/>
              </w:rPr>
              <w:t xml:space="preserve"> </w:t>
            </w:r>
          </w:p>
        </w:tc>
      </w:tr>
      <w:tr w14:paraId="4674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2DAC15AF">
            <w:pPr>
              <w:spacing w:after="0" w:line="240" w:lineRule="auto"/>
              <w:rPr>
                <w:rFonts w:cstheme="minorHAnsi"/>
                <w:sz w:val="20"/>
                <w:szCs w:val="20"/>
              </w:rPr>
            </w:pPr>
            <w:r>
              <w:rPr>
                <w:rFonts w:cstheme="minorHAnsi"/>
                <w:sz w:val="20"/>
                <w:szCs w:val="20"/>
              </w:rPr>
              <w:t>Md Zafrul Hasan</w:t>
            </w:r>
          </w:p>
        </w:tc>
        <w:tc>
          <w:tcPr>
            <w:tcW w:w="2248" w:type="dxa"/>
          </w:tcPr>
          <w:p w14:paraId="2C2235BA">
            <w:pPr>
              <w:spacing w:after="0" w:line="240" w:lineRule="auto"/>
              <w:rPr>
                <w:rFonts w:cstheme="minorHAnsi"/>
                <w:sz w:val="20"/>
                <w:szCs w:val="20"/>
              </w:rPr>
            </w:pPr>
            <w:r>
              <w:rPr>
                <w:rFonts w:hint="default"/>
                <w:sz w:val="20"/>
                <w:szCs w:val="20"/>
              </w:rPr>
              <w:t>Генеральный секретарь</w:t>
            </w:r>
          </w:p>
        </w:tc>
        <w:tc>
          <w:tcPr>
            <w:tcW w:w="2660" w:type="dxa"/>
          </w:tcPr>
          <w:p w14:paraId="0D0FB80B">
            <w:pPr>
              <w:spacing w:after="0" w:line="240" w:lineRule="auto"/>
              <w:rPr>
                <w:rFonts w:cstheme="minorHAnsi"/>
                <w:sz w:val="20"/>
                <w:szCs w:val="20"/>
              </w:rPr>
            </w:pPr>
            <w:r>
              <w:rPr>
                <w:rFonts w:cstheme="minorHAnsi"/>
                <w:sz w:val="20"/>
                <w:szCs w:val="20"/>
              </w:rPr>
              <w:t>Bangladesh Jatiyatabadi Sramik Dal – BJSD</w:t>
            </w:r>
          </w:p>
        </w:tc>
        <w:tc>
          <w:tcPr>
            <w:tcW w:w="1984" w:type="dxa"/>
          </w:tcPr>
          <w:p w14:paraId="458FF433">
            <w:pPr>
              <w:spacing w:after="0" w:line="240" w:lineRule="auto"/>
              <w:rPr>
                <w:rFonts w:hint="default" w:cstheme="minorHAnsi"/>
                <w:sz w:val="20"/>
                <w:szCs w:val="20"/>
                <w:lang w:val="ru-RU"/>
              </w:rPr>
            </w:pPr>
            <w:r>
              <w:rPr>
                <w:rFonts w:cstheme="minorHAnsi"/>
                <w:sz w:val="20"/>
                <w:szCs w:val="20"/>
                <w:lang w:val="ru-RU"/>
              </w:rPr>
              <w:t>Бангладеш</w:t>
            </w:r>
            <w:r>
              <w:rPr>
                <w:rFonts w:hint="default" w:cstheme="minorHAnsi"/>
                <w:sz w:val="20"/>
                <w:szCs w:val="20"/>
                <w:lang w:val="ru-RU"/>
              </w:rPr>
              <w:t xml:space="preserve"> </w:t>
            </w:r>
          </w:p>
        </w:tc>
      </w:tr>
      <w:tr w14:paraId="4332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3CCAF35">
            <w:pPr>
              <w:spacing w:after="0" w:line="240" w:lineRule="auto"/>
              <w:rPr>
                <w:rFonts w:cstheme="minorHAnsi"/>
                <w:sz w:val="20"/>
                <w:szCs w:val="20"/>
              </w:rPr>
            </w:pPr>
            <w:r>
              <w:rPr>
                <w:rFonts w:cstheme="minorHAnsi"/>
                <w:sz w:val="20"/>
                <w:szCs w:val="20"/>
              </w:rPr>
              <w:t>Bridget Rauch</w:t>
            </w:r>
          </w:p>
        </w:tc>
        <w:tc>
          <w:tcPr>
            <w:tcW w:w="2248" w:type="dxa"/>
          </w:tcPr>
          <w:p w14:paraId="5362FB4B">
            <w:pPr>
              <w:spacing w:after="0" w:line="240" w:lineRule="auto"/>
              <w:rPr>
                <w:rFonts w:cstheme="minorHAnsi"/>
                <w:sz w:val="20"/>
                <w:szCs w:val="20"/>
              </w:rPr>
            </w:pPr>
            <w:r>
              <w:rPr>
                <w:rFonts w:hint="default"/>
                <w:sz w:val="20"/>
                <w:szCs w:val="20"/>
              </w:rPr>
              <w:t>Международный секретарь</w:t>
            </w:r>
          </w:p>
        </w:tc>
        <w:tc>
          <w:tcPr>
            <w:tcW w:w="2660" w:type="dxa"/>
          </w:tcPr>
          <w:p w14:paraId="4D9432ED">
            <w:pPr>
              <w:spacing w:after="0" w:line="240" w:lineRule="auto"/>
              <w:rPr>
                <w:rFonts w:cstheme="minorHAnsi"/>
                <w:sz w:val="20"/>
                <w:szCs w:val="20"/>
              </w:rPr>
            </w:pPr>
            <w:r>
              <w:rPr>
                <w:rFonts w:cstheme="minorHAnsi"/>
                <w:sz w:val="20"/>
                <w:szCs w:val="20"/>
              </w:rPr>
              <w:t>International YCW</w:t>
            </w:r>
          </w:p>
        </w:tc>
        <w:tc>
          <w:tcPr>
            <w:tcW w:w="1984" w:type="dxa"/>
          </w:tcPr>
          <w:p w14:paraId="7C497C8B">
            <w:pPr>
              <w:spacing w:after="0" w:line="240" w:lineRule="auto"/>
              <w:rPr>
                <w:rFonts w:hint="default" w:cstheme="minorHAnsi"/>
                <w:sz w:val="20"/>
                <w:szCs w:val="20"/>
                <w:lang w:val="ru-RU"/>
              </w:rPr>
            </w:pPr>
            <w:r>
              <w:rPr>
                <w:rFonts w:cstheme="minorHAnsi"/>
                <w:sz w:val="20"/>
                <w:szCs w:val="20"/>
                <w:lang w:val="ru-RU"/>
              </w:rPr>
              <w:t>Бельгия</w:t>
            </w:r>
            <w:r>
              <w:rPr>
                <w:rFonts w:hint="default" w:cstheme="minorHAnsi"/>
                <w:sz w:val="20"/>
                <w:szCs w:val="20"/>
                <w:lang w:val="ru-RU"/>
              </w:rPr>
              <w:t xml:space="preserve"> </w:t>
            </w:r>
          </w:p>
        </w:tc>
      </w:tr>
      <w:tr w14:paraId="1302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70B4106D">
            <w:pPr>
              <w:spacing w:after="0" w:line="240" w:lineRule="auto"/>
              <w:rPr>
                <w:rFonts w:cstheme="minorHAnsi"/>
                <w:sz w:val="20"/>
                <w:szCs w:val="20"/>
              </w:rPr>
            </w:pPr>
            <w:r>
              <w:rPr>
                <w:rFonts w:cstheme="minorHAnsi"/>
                <w:sz w:val="20"/>
                <w:szCs w:val="20"/>
              </w:rPr>
              <w:t>Bart Verstraeten</w:t>
            </w:r>
          </w:p>
        </w:tc>
        <w:tc>
          <w:tcPr>
            <w:tcW w:w="2248" w:type="dxa"/>
          </w:tcPr>
          <w:p w14:paraId="78787C5A">
            <w:pPr>
              <w:spacing w:after="0" w:line="240" w:lineRule="auto"/>
              <w:rPr>
                <w:rFonts w:cstheme="minorHAnsi"/>
                <w:sz w:val="20"/>
                <w:szCs w:val="20"/>
              </w:rPr>
            </w:pPr>
            <w:r>
              <w:rPr>
                <w:rFonts w:hint="default"/>
                <w:sz w:val="20"/>
                <w:szCs w:val="20"/>
              </w:rPr>
              <w:t>Координатор</w:t>
            </w:r>
          </w:p>
        </w:tc>
        <w:tc>
          <w:tcPr>
            <w:tcW w:w="2660" w:type="dxa"/>
          </w:tcPr>
          <w:p w14:paraId="11A67147">
            <w:pPr>
              <w:spacing w:after="0" w:line="240" w:lineRule="auto"/>
              <w:rPr>
                <w:rFonts w:cstheme="minorHAnsi"/>
                <w:sz w:val="20"/>
                <w:szCs w:val="20"/>
              </w:rPr>
            </w:pPr>
            <w:r>
              <w:rPr>
                <w:rFonts w:hint="default"/>
                <w:sz w:val="20"/>
                <w:szCs w:val="20"/>
              </w:rPr>
              <w:t>Социальная тревога International</w:t>
            </w:r>
          </w:p>
        </w:tc>
        <w:tc>
          <w:tcPr>
            <w:tcW w:w="1984" w:type="dxa"/>
          </w:tcPr>
          <w:p w14:paraId="35ED5274">
            <w:pPr>
              <w:spacing w:after="0" w:line="240" w:lineRule="auto"/>
              <w:rPr>
                <w:rFonts w:hint="default" w:cstheme="minorHAnsi"/>
                <w:sz w:val="20"/>
                <w:szCs w:val="20"/>
                <w:lang w:val="ru-RU"/>
              </w:rPr>
            </w:pPr>
            <w:r>
              <w:rPr>
                <w:rFonts w:cstheme="minorHAnsi"/>
                <w:sz w:val="20"/>
                <w:szCs w:val="20"/>
                <w:lang w:val="ru-RU"/>
              </w:rPr>
              <w:t>Бельгия</w:t>
            </w:r>
            <w:r>
              <w:rPr>
                <w:rFonts w:hint="default" w:cstheme="minorHAnsi"/>
                <w:sz w:val="20"/>
                <w:szCs w:val="20"/>
                <w:lang w:val="ru-RU"/>
              </w:rPr>
              <w:t xml:space="preserve"> </w:t>
            </w:r>
          </w:p>
        </w:tc>
      </w:tr>
      <w:tr w14:paraId="5088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9F05957">
            <w:pPr>
              <w:spacing w:after="0" w:line="240" w:lineRule="auto"/>
              <w:rPr>
                <w:rFonts w:cstheme="minorHAnsi"/>
                <w:sz w:val="20"/>
                <w:szCs w:val="20"/>
              </w:rPr>
            </w:pPr>
            <w:r>
              <w:rPr>
                <w:rFonts w:cstheme="minorHAnsi"/>
                <w:sz w:val="20"/>
                <w:szCs w:val="20"/>
              </w:rPr>
              <w:t>Thiruvalluvar Yovel</w:t>
            </w:r>
          </w:p>
        </w:tc>
        <w:tc>
          <w:tcPr>
            <w:tcW w:w="2248" w:type="dxa"/>
          </w:tcPr>
          <w:p w14:paraId="63D7190A">
            <w:pPr>
              <w:spacing w:after="0" w:line="240" w:lineRule="auto"/>
              <w:rPr>
                <w:rFonts w:cstheme="minorHAnsi"/>
                <w:sz w:val="20"/>
                <w:szCs w:val="20"/>
              </w:rPr>
            </w:pPr>
            <w:r>
              <w:rPr>
                <w:rFonts w:hint="default"/>
                <w:sz w:val="20"/>
                <w:szCs w:val="20"/>
              </w:rPr>
              <w:t>Международный президент</w:t>
            </w:r>
          </w:p>
        </w:tc>
        <w:tc>
          <w:tcPr>
            <w:tcW w:w="2660" w:type="dxa"/>
          </w:tcPr>
          <w:p w14:paraId="14C20A6A">
            <w:pPr>
              <w:spacing w:after="0" w:line="240" w:lineRule="auto"/>
              <w:rPr>
                <w:rFonts w:cstheme="minorHAnsi"/>
                <w:sz w:val="20"/>
                <w:szCs w:val="20"/>
              </w:rPr>
            </w:pPr>
            <w:r>
              <w:rPr>
                <w:rFonts w:cstheme="minorHAnsi"/>
                <w:sz w:val="20"/>
                <w:szCs w:val="20"/>
              </w:rPr>
              <w:t>International YCW</w:t>
            </w:r>
          </w:p>
        </w:tc>
        <w:tc>
          <w:tcPr>
            <w:tcW w:w="1984" w:type="dxa"/>
          </w:tcPr>
          <w:p w14:paraId="29AC5D45">
            <w:pPr>
              <w:spacing w:after="0" w:line="240" w:lineRule="auto"/>
              <w:rPr>
                <w:rFonts w:hint="default" w:cstheme="minorHAnsi"/>
                <w:sz w:val="20"/>
                <w:szCs w:val="20"/>
                <w:lang w:val="ru-RU"/>
              </w:rPr>
            </w:pPr>
            <w:r>
              <w:rPr>
                <w:rFonts w:cstheme="minorHAnsi"/>
                <w:sz w:val="20"/>
                <w:szCs w:val="20"/>
                <w:lang w:val="ru-RU"/>
              </w:rPr>
              <w:t>Бельгия</w:t>
            </w:r>
            <w:r>
              <w:rPr>
                <w:rFonts w:hint="default" w:cstheme="minorHAnsi"/>
                <w:sz w:val="20"/>
                <w:szCs w:val="20"/>
                <w:lang w:val="ru-RU"/>
              </w:rPr>
              <w:t xml:space="preserve"> </w:t>
            </w:r>
          </w:p>
        </w:tc>
      </w:tr>
      <w:tr w14:paraId="36BB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06CF5BF3">
            <w:pPr>
              <w:spacing w:after="0" w:line="240" w:lineRule="auto"/>
              <w:rPr>
                <w:rFonts w:cstheme="minorHAnsi"/>
                <w:sz w:val="20"/>
                <w:szCs w:val="20"/>
              </w:rPr>
            </w:pPr>
            <w:r>
              <w:rPr>
                <w:rFonts w:cstheme="minorHAnsi"/>
                <w:sz w:val="20"/>
                <w:szCs w:val="20"/>
              </w:rPr>
              <w:t>Colette Gaba</w:t>
            </w:r>
          </w:p>
        </w:tc>
        <w:tc>
          <w:tcPr>
            <w:tcW w:w="2248" w:type="dxa"/>
          </w:tcPr>
          <w:p w14:paraId="29CA2EB8">
            <w:pPr>
              <w:spacing w:after="0" w:line="240" w:lineRule="auto"/>
              <w:rPr>
                <w:rFonts w:cstheme="minorHAnsi"/>
                <w:sz w:val="20"/>
                <w:szCs w:val="20"/>
              </w:rPr>
            </w:pPr>
            <w:r>
              <w:rPr>
                <w:rFonts w:hint="default"/>
                <w:sz w:val="20"/>
                <w:szCs w:val="20"/>
              </w:rPr>
              <w:t>Представитель</w:t>
            </w:r>
          </w:p>
        </w:tc>
        <w:tc>
          <w:tcPr>
            <w:tcW w:w="2660" w:type="dxa"/>
          </w:tcPr>
          <w:p w14:paraId="209FC664">
            <w:pPr>
              <w:spacing w:after="0" w:line="240" w:lineRule="auto"/>
              <w:rPr>
                <w:rFonts w:cstheme="minorHAnsi"/>
                <w:sz w:val="20"/>
                <w:szCs w:val="20"/>
              </w:rPr>
            </w:pPr>
            <w:r>
              <w:rPr>
                <w:rFonts w:cstheme="minorHAnsi"/>
                <w:sz w:val="20"/>
                <w:szCs w:val="20"/>
              </w:rPr>
              <w:t>SYNAVAMAB</w:t>
            </w:r>
          </w:p>
        </w:tc>
        <w:tc>
          <w:tcPr>
            <w:tcW w:w="1984" w:type="dxa"/>
          </w:tcPr>
          <w:p w14:paraId="25BCD122">
            <w:pPr>
              <w:spacing w:after="0" w:line="240" w:lineRule="auto"/>
              <w:rPr>
                <w:rFonts w:hint="default" w:cstheme="minorHAnsi"/>
                <w:sz w:val="20"/>
                <w:szCs w:val="20"/>
                <w:lang w:val="ru-RU"/>
              </w:rPr>
            </w:pPr>
            <w:r>
              <w:rPr>
                <w:rFonts w:cstheme="minorHAnsi"/>
                <w:sz w:val="20"/>
                <w:szCs w:val="20"/>
                <w:lang w:val="ru-RU"/>
              </w:rPr>
              <w:t>Бенин</w:t>
            </w:r>
            <w:r>
              <w:rPr>
                <w:rFonts w:hint="default" w:cstheme="minorHAnsi"/>
                <w:sz w:val="20"/>
                <w:szCs w:val="20"/>
                <w:lang w:val="ru-RU"/>
              </w:rPr>
              <w:t xml:space="preserve"> </w:t>
            </w:r>
          </w:p>
        </w:tc>
      </w:tr>
      <w:tr w14:paraId="0C50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006FA692">
            <w:pPr>
              <w:spacing w:after="0" w:line="240" w:lineRule="auto"/>
              <w:rPr>
                <w:rFonts w:cstheme="minorHAnsi"/>
                <w:sz w:val="20"/>
                <w:szCs w:val="20"/>
                <w:lang w:val="fr-FR"/>
              </w:rPr>
            </w:pPr>
            <w:r>
              <w:rPr>
                <w:rFonts w:cstheme="minorHAnsi"/>
                <w:sz w:val="20"/>
                <w:szCs w:val="20"/>
                <w:lang w:val="fr-FR"/>
              </w:rPr>
              <w:t>Japhta Radibe</w:t>
            </w:r>
          </w:p>
        </w:tc>
        <w:tc>
          <w:tcPr>
            <w:tcW w:w="2248" w:type="dxa"/>
          </w:tcPr>
          <w:p w14:paraId="3D995929">
            <w:pPr>
              <w:spacing w:after="0" w:line="240" w:lineRule="auto"/>
              <w:rPr>
                <w:rFonts w:cstheme="minorHAnsi"/>
                <w:sz w:val="20"/>
                <w:szCs w:val="20"/>
                <w:lang w:val="fr-FR"/>
              </w:rPr>
            </w:pPr>
            <w:r>
              <w:rPr>
                <w:rFonts w:hint="default"/>
                <w:sz w:val="20"/>
                <w:szCs w:val="20"/>
              </w:rPr>
              <w:t>Президент</w:t>
            </w:r>
          </w:p>
        </w:tc>
        <w:tc>
          <w:tcPr>
            <w:tcW w:w="2660" w:type="dxa"/>
          </w:tcPr>
          <w:p w14:paraId="263D6254">
            <w:pPr>
              <w:spacing w:after="0" w:line="240" w:lineRule="auto"/>
              <w:rPr>
                <w:rFonts w:cstheme="minorHAnsi"/>
                <w:sz w:val="20"/>
                <w:szCs w:val="20"/>
                <w:lang w:val="fr-FR"/>
              </w:rPr>
            </w:pPr>
            <w:r>
              <w:rPr>
                <w:rFonts w:cstheme="minorHAnsi"/>
                <w:sz w:val="20"/>
                <w:szCs w:val="20"/>
                <w:lang w:val="fr-FR"/>
              </w:rPr>
              <w:t>BFTU</w:t>
            </w:r>
          </w:p>
        </w:tc>
        <w:tc>
          <w:tcPr>
            <w:tcW w:w="1984" w:type="dxa"/>
          </w:tcPr>
          <w:p w14:paraId="2FB51717">
            <w:pPr>
              <w:spacing w:after="0" w:line="240" w:lineRule="auto"/>
              <w:rPr>
                <w:rFonts w:hint="default" w:cstheme="minorHAnsi"/>
                <w:sz w:val="20"/>
                <w:szCs w:val="20"/>
                <w:lang w:val="ru-RU"/>
              </w:rPr>
            </w:pPr>
            <w:r>
              <w:rPr>
                <w:rFonts w:cstheme="minorHAnsi"/>
                <w:sz w:val="20"/>
                <w:szCs w:val="20"/>
                <w:lang w:val="ru-RU"/>
              </w:rPr>
              <w:t>Ботсвана</w:t>
            </w:r>
            <w:r>
              <w:rPr>
                <w:rFonts w:hint="default" w:cstheme="minorHAnsi"/>
                <w:sz w:val="20"/>
                <w:szCs w:val="20"/>
                <w:lang w:val="ru-RU"/>
              </w:rPr>
              <w:t xml:space="preserve"> </w:t>
            </w:r>
          </w:p>
        </w:tc>
      </w:tr>
      <w:tr w14:paraId="7296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556E52D">
            <w:pPr>
              <w:spacing w:after="0" w:line="240" w:lineRule="auto"/>
              <w:rPr>
                <w:rFonts w:cstheme="minorHAnsi"/>
                <w:sz w:val="20"/>
                <w:szCs w:val="20"/>
                <w:lang w:val="fr-FR"/>
              </w:rPr>
            </w:pPr>
            <w:r>
              <w:rPr>
                <w:rFonts w:cstheme="minorHAnsi"/>
                <w:sz w:val="20"/>
                <w:szCs w:val="20"/>
                <w:lang w:val="fr-FR"/>
              </w:rPr>
              <w:t>Clair Ruppert</w:t>
            </w:r>
          </w:p>
        </w:tc>
        <w:tc>
          <w:tcPr>
            <w:tcW w:w="2248" w:type="dxa"/>
          </w:tcPr>
          <w:p w14:paraId="5435BD37">
            <w:pPr>
              <w:spacing w:after="0" w:line="240" w:lineRule="auto"/>
              <w:rPr>
                <w:rFonts w:cstheme="minorHAnsi"/>
                <w:sz w:val="20"/>
                <w:szCs w:val="20"/>
                <w:lang w:val="fr-FR"/>
              </w:rPr>
            </w:pPr>
            <w:r>
              <w:rPr>
                <w:rFonts w:hint="default"/>
                <w:sz w:val="20"/>
                <w:szCs w:val="20"/>
              </w:rPr>
              <w:t>Международный отдел</w:t>
            </w:r>
          </w:p>
        </w:tc>
        <w:tc>
          <w:tcPr>
            <w:tcW w:w="2660" w:type="dxa"/>
          </w:tcPr>
          <w:p w14:paraId="4274678B">
            <w:pPr>
              <w:spacing w:after="0" w:line="240" w:lineRule="auto"/>
              <w:rPr>
                <w:rFonts w:cstheme="minorHAnsi"/>
                <w:sz w:val="20"/>
                <w:szCs w:val="20"/>
                <w:lang w:val="fr-FR"/>
              </w:rPr>
            </w:pPr>
            <w:r>
              <w:rPr>
                <w:rFonts w:cstheme="minorHAnsi"/>
                <w:sz w:val="20"/>
                <w:szCs w:val="20"/>
                <w:lang w:val="fr-FR"/>
              </w:rPr>
              <w:t>CUT</w:t>
            </w:r>
          </w:p>
        </w:tc>
        <w:tc>
          <w:tcPr>
            <w:tcW w:w="1984" w:type="dxa"/>
          </w:tcPr>
          <w:p w14:paraId="0976A39E">
            <w:pPr>
              <w:spacing w:after="0" w:line="240" w:lineRule="auto"/>
              <w:rPr>
                <w:rFonts w:hint="default" w:cstheme="minorHAnsi"/>
                <w:sz w:val="20"/>
                <w:szCs w:val="20"/>
                <w:lang w:val="ru-RU"/>
              </w:rPr>
            </w:pPr>
            <w:r>
              <w:rPr>
                <w:rFonts w:cstheme="minorHAnsi"/>
                <w:sz w:val="20"/>
                <w:szCs w:val="20"/>
                <w:lang w:val="ru-RU"/>
              </w:rPr>
              <w:t>Бразилия</w:t>
            </w:r>
            <w:r>
              <w:rPr>
                <w:rFonts w:hint="default" w:cstheme="minorHAnsi"/>
                <w:sz w:val="20"/>
                <w:szCs w:val="20"/>
                <w:lang w:val="ru-RU"/>
              </w:rPr>
              <w:t xml:space="preserve"> </w:t>
            </w:r>
          </w:p>
        </w:tc>
      </w:tr>
      <w:tr w14:paraId="2EC0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F7416E4">
            <w:pPr>
              <w:spacing w:after="0" w:line="240" w:lineRule="auto"/>
              <w:rPr>
                <w:rFonts w:cstheme="minorHAnsi"/>
                <w:sz w:val="20"/>
                <w:szCs w:val="20"/>
              </w:rPr>
            </w:pPr>
            <w:r>
              <w:rPr>
                <w:rFonts w:cstheme="minorHAnsi"/>
                <w:sz w:val="20"/>
                <w:szCs w:val="20"/>
              </w:rPr>
              <w:t>Nama Mamadou</w:t>
            </w:r>
          </w:p>
        </w:tc>
        <w:tc>
          <w:tcPr>
            <w:tcW w:w="2248" w:type="dxa"/>
          </w:tcPr>
          <w:p w14:paraId="5B877C09">
            <w:pPr>
              <w:spacing w:after="0" w:line="240" w:lineRule="auto"/>
              <w:rPr>
                <w:rFonts w:cstheme="minorHAnsi"/>
                <w:sz w:val="20"/>
                <w:szCs w:val="20"/>
              </w:rPr>
            </w:pPr>
            <w:r>
              <w:rPr>
                <w:rFonts w:hint="default"/>
                <w:sz w:val="20"/>
                <w:szCs w:val="20"/>
              </w:rPr>
              <w:t>Руководитель профсоюза/EI</w:t>
            </w:r>
          </w:p>
        </w:tc>
        <w:tc>
          <w:tcPr>
            <w:tcW w:w="2660" w:type="dxa"/>
          </w:tcPr>
          <w:p w14:paraId="27D0845D">
            <w:pPr>
              <w:spacing w:after="0" w:line="240" w:lineRule="auto"/>
              <w:rPr>
                <w:rFonts w:cstheme="minorHAnsi"/>
                <w:sz w:val="20"/>
                <w:szCs w:val="20"/>
              </w:rPr>
            </w:pPr>
            <w:r>
              <w:rPr>
                <w:rFonts w:hint="default"/>
                <w:sz w:val="20"/>
                <w:szCs w:val="20"/>
              </w:rPr>
              <w:t>Профсоюзные центры Буркина-Фасо</w:t>
            </w:r>
          </w:p>
        </w:tc>
        <w:tc>
          <w:tcPr>
            <w:tcW w:w="1984" w:type="dxa"/>
          </w:tcPr>
          <w:p w14:paraId="78419B3A">
            <w:pPr>
              <w:spacing w:after="0" w:line="240" w:lineRule="auto"/>
              <w:rPr>
                <w:rFonts w:hint="default" w:cstheme="minorHAnsi"/>
                <w:sz w:val="20"/>
                <w:szCs w:val="20"/>
                <w:lang w:val="ru-RU"/>
              </w:rPr>
            </w:pPr>
            <w:r>
              <w:rPr>
                <w:rFonts w:cstheme="minorHAnsi"/>
                <w:sz w:val="20"/>
                <w:szCs w:val="20"/>
                <w:lang w:val="ru-RU"/>
              </w:rPr>
              <w:t>Буркина</w:t>
            </w:r>
            <w:r>
              <w:rPr>
                <w:rFonts w:hint="default" w:cstheme="minorHAnsi"/>
                <w:sz w:val="20"/>
                <w:szCs w:val="20"/>
                <w:lang w:val="ru-RU"/>
              </w:rPr>
              <w:t xml:space="preserve"> Фасо</w:t>
            </w:r>
          </w:p>
        </w:tc>
      </w:tr>
      <w:tr w14:paraId="46F8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068CBAB8">
            <w:pPr>
              <w:spacing w:after="0" w:line="240" w:lineRule="auto"/>
              <w:rPr>
                <w:rFonts w:cstheme="minorHAnsi"/>
                <w:sz w:val="20"/>
                <w:szCs w:val="20"/>
                <w:lang w:val="fr-FR"/>
              </w:rPr>
            </w:pPr>
            <w:r>
              <w:rPr>
                <w:rFonts w:cstheme="minorHAnsi"/>
                <w:sz w:val="20"/>
                <w:szCs w:val="20"/>
                <w:lang w:val="fr-FR"/>
              </w:rPr>
              <w:t>Ruvari Mathias</w:t>
            </w:r>
          </w:p>
        </w:tc>
        <w:tc>
          <w:tcPr>
            <w:tcW w:w="2248" w:type="dxa"/>
          </w:tcPr>
          <w:p w14:paraId="7CDAD3D3">
            <w:pPr>
              <w:spacing w:after="0" w:line="240" w:lineRule="auto"/>
              <w:rPr>
                <w:rFonts w:cstheme="minorHAnsi"/>
                <w:sz w:val="20"/>
                <w:szCs w:val="20"/>
                <w:lang w:val="fr-FR"/>
              </w:rPr>
            </w:pPr>
            <w:r>
              <w:rPr>
                <w:rFonts w:hint="default"/>
              </w:rPr>
              <w:t>Генеральный секретарь</w:t>
            </w:r>
          </w:p>
        </w:tc>
        <w:tc>
          <w:tcPr>
            <w:tcW w:w="2660" w:type="dxa"/>
          </w:tcPr>
          <w:p w14:paraId="66D16E07">
            <w:pPr>
              <w:spacing w:after="0" w:line="240" w:lineRule="auto"/>
              <w:rPr>
                <w:rFonts w:cstheme="minorHAnsi"/>
                <w:sz w:val="20"/>
                <w:szCs w:val="20"/>
                <w:lang w:val="fr-FR"/>
              </w:rPr>
            </w:pPr>
            <w:r>
              <w:rPr>
                <w:rFonts w:hint="default"/>
                <w:sz w:val="20"/>
                <w:szCs w:val="20"/>
              </w:rPr>
              <w:t>Конфедерация свободных профсоюзов Бурунди</w:t>
            </w:r>
          </w:p>
        </w:tc>
        <w:tc>
          <w:tcPr>
            <w:tcW w:w="1984" w:type="dxa"/>
          </w:tcPr>
          <w:p w14:paraId="2E0AAC81">
            <w:pPr>
              <w:spacing w:after="0" w:line="240" w:lineRule="auto"/>
              <w:rPr>
                <w:rFonts w:hint="default" w:cstheme="minorHAnsi"/>
                <w:sz w:val="20"/>
                <w:szCs w:val="20"/>
                <w:lang w:val="ru-RU"/>
              </w:rPr>
            </w:pPr>
            <w:r>
              <w:rPr>
                <w:rFonts w:cstheme="minorHAnsi"/>
                <w:sz w:val="20"/>
                <w:szCs w:val="20"/>
                <w:lang w:val="ru-RU"/>
              </w:rPr>
              <w:t>Бурунди</w:t>
            </w:r>
            <w:r>
              <w:rPr>
                <w:rFonts w:hint="default" w:cstheme="minorHAnsi"/>
                <w:sz w:val="20"/>
                <w:szCs w:val="20"/>
                <w:lang w:val="ru-RU"/>
              </w:rPr>
              <w:t xml:space="preserve"> </w:t>
            </w:r>
          </w:p>
        </w:tc>
      </w:tr>
      <w:tr w14:paraId="23EC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3EDDB0D">
            <w:pPr>
              <w:spacing w:after="0" w:line="240" w:lineRule="auto"/>
              <w:rPr>
                <w:rFonts w:cstheme="minorHAnsi"/>
                <w:sz w:val="20"/>
                <w:szCs w:val="20"/>
                <w:lang w:val="fr-FR"/>
              </w:rPr>
            </w:pPr>
            <w:r>
              <w:rPr>
                <w:rFonts w:cstheme="minorHAnsi"/>
                <w:sz w:val="20"/>
                <w:szCs w:val="20"/>
                <w:lang w:val="fr-FR"/>
              </w:rPr>
              <w:t>Isaac Bissala</w:t>
            </w:r>
          </w:p>
        </w:tc>
        <w:tc>
          <w:tcPr>
            <w:tcW w:w="2248" w:type="dxa"/>
          </w:tcPr>
          <w:p w14:paraId="114B6547">
            <w:pPr>
              <w:spacing w:after="0" w:line="240" w:lineRule="auto"/>
              <w:rPr>
                <w:rFonts w:hint="default" w:cstheme="minorHAnsi"/>
                <w:sz w:val="20"/>
                <w:szCs w:val="20"/>
                <w:lang w:val="ru-RU"/>
              </w:rPr>
            </w:pPr>
            <w:r>
              <w:rPr>
                <w:rFonts w:cstheme="minorHAnsi"/>
                <w:sz w:val="20"/>
                <w:szCs w:val="20"/>
                <w:lang w:val="ru-RU"/>
              </w:rPr>
              <w:t>Президент</w:t>
            </w:r>
            <w:r>
              <w:rPr>
                <w:rFonts w:hint="default" w:cstheme="minorHAnsi"/>
                <w:sz w:val="20"/>
                <w:szCs w:val="20"/>
                <w:lang w:val="ru-RU"/>
              </w:rPr>
              <w:t xml:space="preserve"> </w:t>
            </w:r>
          </w:p>
        </w:tc>
        <w:tc>
          <w:tcPr>
            <w:tcW w:w="2660" w:type="dxa"/>
          </w:tcPr>
          <w:p w14:paraId="5857A5AF">
            <w:pPr>
              <w:spacing w:after="0" w:line="240" w:lineRule="auto"/>
              <w:rPr>
                <w:rFonts w:cstheme="minorHAnsi"/>
                <w:sz w:val="20"/>
                <w:szCs w:val="20"/>
                <w:lang w:val="fr-FR"/>
              </w:rPr>
            </w:pPr>
            <w:r>
              <w:rPr>
                <w:rFonts w:cstheme="minorHAnsi"/>
                <w:sz w:val="20"/>
                <w:szCs w:val="20"/>
                <w:lang w:val="fr-FR"/>
              </w:rPr>
              <w:t>UGTC</w:t>
            </w:r>
          </w:p>
        </w:tc>
        <w:tc>
          <w:tcPr>
            <w:tcW w:w="1984" w:type="dxa"/>
          </w:tcPr>
          <w:p w14:paraId="4087B2E0">
            <w:pPr>
              <w:spacing w:after="0" w:line="240" w:lineRule="auto"/>
              <w:rPr>
                <w:rFonts w:hint="default" w:cstheme="minorHAnsi"/>
                <w:sz w:val="20"/>
                <w:szCs w:val="20"/>
                <w:lang w:val="ru-RU"/>
              </w:rPr>
            </w:pPr>
            <w:r>
              <w:rPr>
                <w:rFonts w:cstheme="minorHAnsi"/>
                <w:sz w:val="20"/>
                <w:szCs w:val="20"/>
                <w:lang w:val="ru-RU"/>
              </w:rPr>
              <w:t>Камерун</w:t>
            </w:r>
            <w:r>
              <w:rPr>
                <w:rFonts w:hint="default" w:cstheme="minorHAnsi"/>
                <w:sz w:val="20"/>
                <w:szCs w:val="20"/>
                <w:lang w:val="ru-RU"/>
              </w:rPr>
              <w:t xml:space="preserve"> </w:t>
            </w:r>
          </w:p>
        </w:tc>
      </w:tr>
      <w:tr w14:paraId="5B25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5A37DA1">
            <w:pPr>
              <w:spacing w:after="0" w:line="240" w:lineRule="auto"/>
              <w:rPr>
                <w:rFonts w:cstheme="minorHAnsi"/>
                <w:sz w:val="20"/>
                <w:szCs w:val="20"/>
              </w:rPr>
            </w:pPr>
            <w:r>
              <w:rPr>
                <w:rFonts w:cstheme="minorHAnsi"/>
                <w:sz w:val="20"/>
                <w:szCs w:val="20"/>
              </w:rPr>
              <w:t>Luis E M?</w:t>
            </w:r>
          </w:p>
        </w:tc>
        <w:tc>
          <w:tcPr>
            <w:tcW w:w="2248" w:type="dxa"/>
          </w:tcPr>
          <w:p w14:paraId="0ACB6081">
            <w:pPr>
              <w:spacing w:after="0" w:line="240" w:lineRule="auto"/>
              <w:rPr>
                <w:rFonts w:cstheme="minorHAnsi"/>
                <w:sz w:val="20"/>
                <w:szCs w:val="20"/>
              </w:rPr>
            </w:pPr>
          </w:p>
        </w:tc>
        <w:tc>
          <w:tcPr>
            <w:tcW w:w="2660" w:type="dxa"/>
          </w:tcPr>
          <w:p w14:paraId="1E3503C3">
            <w:pPr>
              <w:spacing w:after="0" w:line="240" w:lineRule="auto"/>
              <w:rPr>
                <w:rFonts w:cstheme="minorHAnsi"/>
                <w:sz w:val="20"/>
                <w:szCs w:val="20"/>
              </w:rPr>
            </w:pPr>
            <w:r>
              <w:rPr>
                <w:rFonts w:hint="default"/>
                <w:sz w:val="20"/>
                <w:szCs w:val="20"/>
              </w:rPr>
              <w:t>Федерация колумбийских фетубос</w:t>
            </w:r>
            <w:r>
              <w:rPr>
                <w:rFonts w:cstheme="minorHAnsi"/>
                <w:sz w:val="20"/>
                <w:szCs w:val="20"/>
              </w:rPr>
              <w:t xml:space="preserve"> Fetuabos CGT???</w:t>
            </w:r>
          </w:p>
        </w:tc>
        <w:tc>
          <w:tcPr>
            <w:tcW w:w="1984" w:type="dxa"/>
          </w:tcPr>
          <w:p w14:paraId="4512337A">
            <w:pPr>
              <w:spacing w:after="0" w:line="240" w:lineRule="auto"/>
              <w:rPr>
                <w:rFonts w:hint="default" w:cstheme="minorHAnsi"/>
                <w:sz w:val="20"/>
                <w:szCs w:val="20"/>
                <w:lang w:val="ru-RU"/>
              </w:rPr>
            </w:pPr>
            <w:r>
              <w:rPr>
                <w:rFonts w:cstheme="minorHAnsi"/>
                <w:sz w:val="20"/>
                <w:szCs w:val="20"/>
                <w:lang w:val="ru-RU"/>
              </w:rPr>
              <w:t>Колумбия</w:t>
            </w:r>
            <w:r>
              <w:rPr>
                <w:rFonts w:hint="default" w:cstheme="minorHAnsi"/>
                <w:sz w:val="20"/>
                <w:szCs w:val="20"/>
                <w:lang w:val="ru-RU"/>
              </w:rPr>
              <w:t xml:space="preserve"> </w:t>
            </w:r>
          </w:p>
        </w:tc>
      </w:tr>
      <w:tr w14:paraId="1DFA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832AECE">
            <w:pPr>
              <w:spacing w:after="0" w:line="240" w:lineRule="auto"/>
              <w:rPr>
                <w:rFonts w:cstheme="minorHAnsi"/>
                <w:sz w:val="20"/>
                <w:szCs w:val="20"/>
                <w:lang w:val="fr-FR"/>
              </w:rPr>
            </w:pPr>
            <w:r>
              <w:rPr>
                <w:rFonts w:cstheme="minorHAnsi"/>
                <w:sz w:val="20"/>
                <w:szCs w:val="20"/>
                <w:lang w:val="fr-FR"/>
              </w:rPr>
              <w:t>Assetou Haidara</w:t>
            </w:r>
          </w:p>
        </w:tc>
        <w:tc>
          <w:tcPr>
            <w:tcW w:w="2248" w:type="dxa"/>
          </w:tcPr>
          <w:p w14:paraId="3C28846E">
            <w:pPr>
              <w:spacing w:after="0" w:line="240" w:lineRule="auto"/>
              <w:rPr>
                <w:rFonts w:cstheme="minorHAnsi"/>
                <w:sz w:val="20"/>
                <w:szCs w:val="20"/>
                <w:lang w:val="fr-FR"/>
              </w:rPr>
            </w:pPr>
            <w:r>
              <w:rPr>
                <w:rFonts w:cstheme="minorHAnsi"/>
                <w:sz w:val="20"/>
                <w:szCs w:val="20"/>
                <w:lang w:val="fr-FR"/>
              </w:rPr>
              <w:t>Formatrice (ITF)</w:t>
            </w:r>
          </w:p>
        </w:tc>
        <w:tc>
          <w:tcPr>
            <w:tcW w:w="2660" w:type="dxa"/>
          </w:tcPr>
          <w:p w14:paraId="3088C3B3">
            <w:pPr>
              <w:spacing w:after="0" w:line="240" w:lineRule="auto"/>
              <w:rPr>
                <w:rFonts w:cstheme="minorHAnsi"/>
                <w:sz w:val="20"/>
                <w:szCs w:val="20"/>
                <w:lang w:val="fr-FR"/>
              </w:rPr>
            </w:pPr>
            <w:r>
              <w:rPr>
                <w:rFonts w:hint="default"/>
                <w:sz w:val="20"/>
                <w:szCs w:val="20"/>
                <w:lang w:val="fr-FR"/>
              </w:rPr>
              <w:t>Профсоюз водителей такси</w:t>
            </w:r>
            <w:r>
              <w:rPr>
                <w:rFonts w:hint="default"/>
                <w:sz w:val="20"/>
                <w:szCs w:val="20"/>
                <w:lang w:val="en-US"/>
              </w:rPr>
              <w:t xml:space="preserve"> </w:t>
            </w:r>
            <w:r>
              <w:rPr>
                <w:rFonts w:cstheme="minorHAnsi"/>
                <w:sz w:val="20"/>
                <w:szCs w:val="20"/>
                <w:lang w:val="fr-FR"/>
              </w:rPr>
              <w:t>UGTCI/SCTCI</w:t>
            </w:r>
          </w:p>
        </w:tc>
        <w:tc>
          <w:tcPr>
            <w:tcW w:w="1984" w:type="dxa"/>
          </w:tcPr>
          <w:p w14:paraId="7DCECD1F">
            <w:pPr>
              <w:spacing w:after="0" w:line="240" w:lineRule="auto"/>
              <w:rPr>
                <w:rFonts w:cstheme="minorHAnsi"/>
                <w:sz w:val="20"/>
                <w:szCs w:val="20"/>
                <w:lang w:val="fr-FR"/>
              </w:rPr>
            </w:pPr>
            <w:r>
              <w:rPr>
                <w:rFonts w:hint="default"/>
                <w:sz w:val="20"/>
                <w:szCs w:val="20"/>
              </w:rPr>
              <w:t>Кот-д'Ивуар</w:t>
            </w:r>
          </w:p>
        </w:tc>
      </w:tr>
      <w:tr w14:paraId="378F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E4B5DCB">
            <w:pPr>
              <w:spacing w:after="0" w:line="240" w:lineRule="auto"/>
              <w:rPr>
                <w:rFonts w:cstheme="minorHAnsi"/>
                <w:sz w:val="20"/>
                <w:szCs w:val="20"/>
                <w:lang w:val="fr-FR"/>
              </w:rPr>
            </w:pPr>
            <w:r>
              <w:rPr>
                <w:rFonts w:cstheme="minorHAnsi"/>
                <w:sz w:val="20"/>
                <w:szCs w:val="20"/>
                <w:lang w:val="fr-FR"/>
              </w:rPr>
              <w:t>Alfredo Vazquez</w:t>
            </w:r>
          </w:p>
        </w:tc>
        <w:tc>
          <w:tcPr>
            <w:tcW w:w="2248" w:type="dxa"/>
          </w:tcPr>
          <w:p w14:paraId="09AD6159">
            <w:pPr>
              <w:spacing w:after="0" w:line="240" w:lineRule="auto"/>
              <w:rPr>
                <w:rFonts w:hint="default" w:cstheme="minorHAnsi"/>
                <w:sz w:val="20"/>
                <w:szCs w:val="20"/>
                <w:lang w:val="ru-RU"/>
              </w:rPr>
            </w:pPr>
            <w:r>
              <w:rPr>
                <w:rFonts w:cstheme="minorHAnsi"/>
                <w:sz w:val="20"/>
                <w:szCs w:val="20"/>
                <w:lang w:val="ru-RU"/>
              </w:rPr>
              <w:t>Профсоюзник</w:t>
            </w:r>
            <w:r>
              <w:rPr>
                <w:rFonts w:hint="default" w:cstheme="minorHAnsi"/>
                <w:sz w:val="20"/>
                <w:szCs w:val="20"/>
                <w:lang w:val="ru-RU"/>
              </w:rPr>
              <w:t xml:space="preserve"> </w:t>
            </w:r>
          </w:p>
        </w:tc>
        <w:tc>
          <w:tcPr>
            <w:tcW w:w="2660" w:type="dxa"/>
          </w:tcPr>
          <w:p w14:paraId="6BCFC9B0">
            <w:pPr>
              <w:spacing w:after="0" w:line="240" w:lineRule="auto"/>
              <w:rPr>
                <w:rFonts w:cstheme="minorHAnsi"/>
                <w:sz w:val="20"/>
                <w:szCs w:val="20"/>
                <w:lang w:val="fr-FR"/>
              </w:rPr>
            </w:pPr>
            <w:r>
              <w:rPr>
                <w:rFonts w:cstheme="minorHAnsi"/>
                <w:sz w:val="20"/>
                <w:szCs w:val="20"/>
                <w:lang w:val="fr-FR"/>
              </w:rPr>
              <w:t>CTC</w:t>
            </w:r>
          </w:p>
        </w:tc>
        <w:tc>
          <w:tcPr>
            <w:tcW w:w="1984" w:type="dxa"/>
          </w:tcPr>
          <w:p w14:paraId="044E071B">
            <w:pPr>
              <w:spacing w:after="0" w:line="240" w:lineRule="auto"/>
              <w:rPr>
                <w:rFonts w:cstheme="minorHAnsi"/>
                <w:sz w:val="20"/>
                <w:szCs w:val="20"/>
                <w:lang w:val="fr-FR"/>
              </w:rPr>
            </w:pPr>
            <w:r>
              <w:rPr>
                <w:rFonts w:hint="default"/>
                <w:sz w:val="20"/>
                <w:szCs w:val="20"/>
              </w:rPr>
              <w:t>Куба</w:t>
            </w:r>
          </w:p>
        </w:tc>
      </w:tr>
      <w:tr w14:paraId="3D7F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9F80857">
            <w:pPr>
              <w:spacing w:after="0" w:line="240" w:lineRule="auto"/>
              <w:rPr>
                <w:rFonts w:cstheme="minorHAnsi"/>
                <w:sz w:val="20"/>
                <w:szCs w:val="20"/>
              </w:rPr>
            </w:pPr>
            <w:r>
              <w:rPr>
                <w:rFonts w:cstheme="minorHAnsi"/>
                <w:sz w:val="20"/>
                <w:szCs w:val="20"/>
              </w:rPr>
              <w:t>René Olsson</w:t>
            </w:r>
          </w:p>
        </w:tc>
        <w:tc>
          <w:tcPr>
            <w:tcW w:w="2248" w:type="dxa"/>
          </w:tcPr>
          <w:p w14:paraId="3606E14A">
            <w:pPr>
              <w:spacing w:after="0" w:line="240" w:lineRule="auto"/>
              <w:rPr>
                <w:rFonts w:hint="default" w:cstheme="minorHAnsi"/>
                <w:i/>
                <w:iCs/>
                <w:sz w:val="20"/>
                <w:szCs w:val="20"/>
                <w:lang w:val="ru-RU"/>
              </w:rPr>
            </w:pPr>
            <w:r>
              <w:rPr>
                <w:rFonts w:cstheme="minorHAnsi"/>
                <w:i/>
                <w:iCs/>
                <w:sz w:val="20"/>
                <w:szCs w:val="20"/>
                <w:lang w:val="ru-RU"/>
              </w:rPr>
              <w:t>Студент</w:t>
            </w:r>
            <w:r>
              <w:rPr>
                <w:rFonts w:hint="default" w:cstheme="minorHAnsi"/>
                <w:i/>
                <w:iCs/>
                <w:sz w:val="20"/>
                <w:szCs w:val="20"/>
                <w:lang w:val="ru-RU"/>
              </w:rPr>
              <w:t xml:space="preserve"> </w:t>
            </w:r>
          </w:p>
        </w:tc>
        <w:tc>
          <w:tcPr>
            <w:tcW w:w="2660" w:type="dxa"/>
          </w:tcPr>
          <w:p w14:paraId="68D290C9">
            <w:pPr>
              <w:spacing w:after="0" w:line="240" w:lineRule="auto"/>
              <w:rPr>
                <w:rFonts w:cstheme="minorHAnsi"/>
                <w:sz w:val="20"/>
                <w:szCs w:val="20"/>
              </w:rPr>
            </w:pPr>
            <w:r>
              <w:rPr>
                <w:rFonts w:hint="default"/>
                <w:sz w:val="20"/>
                <w:szCs w:val="20"/>
                <w:lang w:val="ru-RU"/>
              </w:rPr>
              <w:t>Нордическая Ш</w:t>
            </w:r>
            <w:r>
              <w:rPr>
                <w:rFonts w:hint="default"/>
                <w:sz w:val="20"/>
                <w:szCs w:val="20"/>
              </w:rPr>
              <w:t>кола</w:t>
            </w:r>
          </w:p>
        </w:tc>
        <w:tc>
          <w:tcPr>
            <w:tcW w:w="1984" w:type="dxa"/>
          </w:tcPr>
          <w:p w14:paraId="45773F32">
            <w:pPr>
              <w:spacing w:after="0" w:line="240" w:lineRule="auto"/>
              <w:rPr>
                <w:rFonts w:cstheme="minorHAnsi"/>
                <w:sz w:val="20"/>
                <w:szCs w:val="20"/>
              </w:rPr>
            </w:pPr>
            <w:r>
              <w:rPr>
                <w:rFonts w:hint="default"/>
                <w:sz w:val="20"/>
                <w:szCs w:val="20"/>
              </w:rPr>
              <w:t>Дания</w:t>
            </w:r>
          </w:p>
        </w:tc>
      </w:tr>
      <w:tr w14:paraId="0970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255B98B5">
            <w:pPr>
              <w:spacing w:after="0" w:line="240" w:lineRule="auto"/>
              <w:rPr>
                <w:rFonts w:cstheme="minorHAnsi"/>
                <w:sz w:val="20"/>
                <w:szCs w:val="20"/>
              </w:rPr>
            </w:pPr>
            <w:r>
              <w:rPr>
                <w:rFonts w:cstheme="minorHAnsi"/>
                <w:sz w:val="20"/>
                <w:szCs w:val="20"/>
              </w:rPr>
              <w:t>Tzeggai Mogos</w:t>
            </w:r>
          </w:p>
        </w:tc>
        <w:tc>
          <w:tcPr>
            <w:tcW w:w="2248" w:type="dxa"/>
          </w:tcPr>
          <w:p w14:paraId="7AB31E54">
            <w:pPr>
              <w:spacing w:after="0" w:line="240" w:lineRule="auto"/>
              <w:rPr>
                <w:rFonts w:hint="default" w:cstheme="minorHAnsi"/>
                <w:sz w:val="20"/>
                <w:szCs w:val="20"/>
                <w:lang w:val="ru-RU"/>
              </w:rPr>
            </w:pPr>
            <w:r>
              <w:rPr>
                <w:rFonts w:cstheme="minorHAnsi"/>
                <w:sz w:val="20"/>
                <w:szCs w:val="20"/>
                <w:lang w:val="ru-RU"/>
              </w:rPr>
              <w:t>Зам</w:t>
            </w:r>
            <w:r>
              <w:rPr>
                <w:rFonts w:hint="default" w:cstheme="minorHAnsi"/>
                <w:sz w:val="20"/>
                <w:szCs w:val="20"/>
                <w:lang w:val="ru-RU"/>
              </w:rPr>
              <w:t xml:space="preserve"> Ген секретаря</w:t>
            </w:r>
          </w:p>
        </w:tc>
        <w:tc>
          <w:tcPr>
            <w:tcW w:w="2660" w:type="dxa"/>
          </w:tcPr>
          <w:p w14:paraId="1FCD808E">
            <w:pPr>
              <w:spacing w:after="0" w:line="240" w:lineRule="auto"/>
              <w:rPr>
                <w:rFonts w:cstheme="minorHAnsi"/>
                <w:sz w:val="20"/>
                <w:szCs w:val="20"/>
              </w:rPr>
            </w:pPr>
            <w:r>
              <w:rPr>
                <w:rFonts w:cstheme="minorHAnsi"/>
                <w:sz w:val="20"/>
                <w:szCs w:val="20"/>
              </w:rPr>
              <w:t>NCEW</w:t>
            </w:r>
          </w:p>
        </w:tc>
        <w:tc>
          <w:tcPr>
            <w:tcW w:w="1984" w:type="dxa"/>
          </w:tcPr>
          <w:p w14:paraId="7FACE15A">
            <w:pPr>
              <w:spacing w:after="0" w:line="240" w:lineRule="auto"/>
              <w:rPr>
                <w:rFonts w:cstheme="minorHAnsi"/>
                <w:sz w:val="20"/>
                <w:szCs w:val="20"/>
              </w:rPr>
            </w:pPr>
            <w:r>
              <w:rPr>
                <w:rFonts w:hint="default"/>
                <w:sz w:val="20"/>
                <w:szCs w:val="20"/>
              </w:rPr>
              <w:t>Эритрея</w:t>
            </w:r>
          </w:p>
        </w:tc>
      </w:tr>
      <w:tr w14:paraId="0B2A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239E82EA">
            <w:pPr>
              <w:spacing w:after="0" w:line="240" w:lineRule="auto"/>
              <w:rPr>
                <w:rFonts w:cstheme="minorHAnsi"/>
                <w:sz w:val="20"/>
                <w:szCs w:val="20"/>
              </w:rPr>
            </w:pPr>
            <w:r>
              <w:rPr>
                <w:rFonts w:cstheme="minorHAnsi"/>
                <w:sz w:val="20"/>
                <w:szCs w:val="20"/>
              </w:rPr>
              <w:t>Petra Hyvarinen</w:t>
            </w:r>
          </w:p>
        </w:tc>
        <w:tc>
          <w:tcPr>
            <w:tcW w:w="2248" w:type="dxa"/>
          </w:tcPr>
          <w:p w14:paraId="41090311">
            <w:pPr>
              <w:spacing w:after="0" w:line="240" w:lineRule="auto"/>
              <w:rPr>
                <w:rFonts w:hint="default" w:cstheme="minorHAnsi"/>
                <w:sz w:val="20"/>
                <w:szCs w:val="20"/>
                <w:lang w:val="ru-RU"/>
              </w:rPr>
            </w:pPr>
            <w:r>
              <w:rPr>
                <w:rFonts w:cstheme="minorHAnsi"/>
                <w:sz w:val="20"/>
                <w:szCs w:val="20"/>
                <w:lang w:val="ru-RU"/>
              </w:rPr>
              <w:t>Учитель</w:t>
            </w:r>
            <w:r>
              <w:rPr>
                <w:rFonts w:hint="default" w:cstheme="minorHAnsi"/>
                <w:sz w:val="20"/>
                <w:szCs w:val="20"/>
                <w:lang w:val="ru-RU"/>
              </w:rPr>
              <w:t xml:space="preserve"> </w:t>
            </w:r>
          </w:p>
        </w:tc>
        <w:tc>
          <w:tcPr>
            <w:tcW w:w="2660" w:type="dxa"/>
          </w:tcPr>
          <w:p w14:paraId="22F06A4F">
            <w:pPr>
              <w:spacing w:after="0" w:line="240" w:lineRule="auto"/>
              <w:rPr>
                <w:rFonts w:cstheme="minorHAnsi"/>
                <w:sz w:val="20"/>
                <w:szCs w:val="20"/>
              </w:rPr>
            </w:pPr>
            <w:r>
              <w:rPr>
                <w:rFonts w:hint="default"/>
                <w:sz w:val="20"/>
                <w:szCs w:val="20"/>
              </w:rPr>
              <w:t>Средняя школа народного северного образования</w:t>
            </w:r>
          </w:p>
        </w:tc>
        <w:tc>
          <w:tcPr>
            <w:tcW w:w="1984" w:type="dxa"/>
          </w:tcPr>
          <w:p w14:paraId="48833159">
            <w:pPr>
              <w:spacing w:after="0" w:line="240" w:lineRule="auto"/>
              <w:rPr>
                <w:rFonts w:cstheme="minorHAnsi"/>
                <w:sz w:val="20"/>
                <w:szCs w:val="20"/>
              </w:rPr>
            </w:pPr>
            <w:r>
              <w:rPr>
                <w:rFonts w:hint="default"/>
                <w:sz w:val="20"/>
                <w:szCs w:val="20"/>
              </w:rPr>
              <w:t>Финляндия</w:t>
            </w:r>
          </w:p>
        </w:tc>
      </w:tr>
      <w:tr w14:paraId="312B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D5E9ED7">
            <w:pPr>
              <w:spacing w:after="0" w:line="240" w:lineRule="auto"/>
              <w:rPr>
                <w:rFonts w:cstheme="minorHAnsi"/>
                <w:sz w:val="20"/>
                <w:szCs w:val="20"/>
              </w:rPr>
            </w:pPr>
            <w:r>
              <w:rPr>
                <w:rFonts w:cstheme="minorHAnsi"/>
                <w:sz w:val="20"/>
                <w:szCs w:val="20"/>
              </w:rPr>
              <w:t>Nina Wessberg</w:t>
            </w:r>
          </w:p>
        </w:tc>
        <w:tc>
          <w:tcPr>
            <w:tcW w:w="2248" w:type="dxa"/>
          </w:tcPr>
          <w:p w14:paraId="38649896">
            <w:pPr>
              <w:spacing w:after="0" w:line="240" w:lineRule="auto"/>
              <w:rPr>
                <w:rFonts w:hint="default" w:cstheme="minorHAnsi"/>
                <w:i/>
                <w:iCs/>
                <w:sz w:val="20"/>
                <w:szCs w:val="20"/>
                <w:lang w:val="ru-RU"/>
              </w:rPr>
            </w:pPr>
            <w:r>
              <w:rPr>
                <w:rFonts w:cstheme="minorHAnsi"/>
                <w:i/>
                <w:iCs/>
                <w:sz w:val="20"/>
                <w:szCs w:val="20"/>
                <w:lang w:val="ru-RU"/>
              </w:rPr>
              <w:t>Студент</w:t>
            </w:r>
            <w:r>
              <w:rPr>
                <w:rFonts w:hint="default" w:cstheme="minorHAnsi"/>
                <w:i/>
                <w:iCs/>
                <w:sz w:val="20"/>
                <w:szCs w:val="20"/>
                <w:lang w:val="ru-RU"/>
              </w:rPr>
              <w:t xml:space="preserve"> </w:t>
            </w:r>
          </w:p>
        </w:tc>
        <w:tc>
          <w:tcPr>
            <w:tcW w:w="2660" w:type="dxa"/>
          </w:tcPr>
          <w:p w14:paraId="16359861">
            <w:pPr>
              <w:spacing w:after="0" w:line="240" w:lineRule="auto"/>
              <w:rPr>
                <w:rFonts w:cstheme="minorHAnsi"/>
                <w:bCs/>
                <w:sz w:val="20"/>
                <w:szCs w:val="20"/>
              </w:rPr>
            </w:pPr>
            <w:r>
              <w:rPr>
                <w:rFonts w:hint="default"/>
                <w:sz w:val="20"/>
                <w:szCs w:val="20"/>
                <w:lang w:val="ru-RU"/>
              </w:rPr>
              <w:t>Нордическая Ш</w:t>
            </w:r>
            <w:r>
              <w:rPr>
                <w:rFonts w:hint="default"/>
                <w:sz w:val="20"/>
                <w:szCs w:val="20"/>
              </w:rPr>
              <w:t>кола</w:t>
            </w:r>
          </w:p>
        </w:tc>
        <w:tc>
          <w:tcPr>
            <w:tcW w:w="1984" w:type="dxa"/>
          </w:tcPr>
          <w:p w14:paraId="2ADAE810">
            <w:pPr>
              <w:spacing w:after="0" w:line="240" w:lineRule="auto"/>
              <w:rPr>
                <w:rFonts w:cstheme="minorHAnsi"/>
                <w:sz w:val="20"/>
                <w:szCs w:val="20"/>
              </w:rPr>
            </w:pPr>
            <w:r>
              <w:rPr>
                <w:rFonts w:hint="default"/>
                <w:sz w:val="20"/>
                <w:szCs w:val="20"/>
              </w:rPr>
              <w:t>Финляндия</w:t>
            </w:r>
          </w:p>
        </w:tc>
      </w:tr>
      <w:tr w14:paraId="1E6F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75596FCA">
            <w:pPr>
              <w:spacing w:after="0" w:line="240" w:lineRule="auto"/>
              <w:rPr>
                <w:rFonts w:cstheme="minorHAnsi"/>
                <w:sz w:val="20"/>
                <w:szCs w:val="20"/>
              </w:rPr>
            </w:pPr>
            <w:r>
              <w:rPr>
                <w:rFonts w:cstheme="minorHAnsi"/>
                <w:sz w:val="20"/>
                <w:szCs w:val="20"/>
              </w:rPr>
              <w:t>Alberta Laryea Djan</w:t>
            </w:r>
          </w:p>
        </w:tc>
        <w:tc>
          <w:tcPr>
            <w:tcW w:w="2248" w:type="dxa"/>
          </w:tcPr>
          <w:p w14:paraId="73A63FAF">
            <w:pPr>
              <w:spacing w:after="0" w:line="240" w:lineRule="auto"/>
              <w:rPr>
                <w:rFonts w:cstheme="minorHAnsi"/>
                <w:sz w:val="20"/>
                <w:szCs w:val="20"/>
              </w:rPr>
            </w:pPr>
            <w:r>
              <w:rPr>
                <w:rFonts w:hint="default"/>
                <w:sz w:val="20"/>
                <w:szCs w:val="20"/>
              </w:rPr>
              <w:t>А.Г. Руководитель международных отношений</w:t>
            </w:r>
          </w:p>
        </w:tc>
        <w:tc>
          <w:tcPr>
            <w:tcW w:w="2660" w:type="dxa"/>
          </w:tcPr>
          <w:p w14:paraId="3FA3F5E8">
            <w:pPr>
              <w:spacing w:after="0" w:line="240" w:lineRule="auto"/>
              <w:rPr>
                <w:rFonts w:cstheme="minorHAnsi"/>
                <w:sz w:val="20"/>
                <w:szCs w:val="20"/>
              </w:rPr>
            </w:pPr>
            <w:r>
              <w:rPr>
                <w:rFonts w:cstheme="minorHAnsi"/>
                <w:sz w:val="20"/>
                <w:szCs w:val="20"/>
                <w:lang w:val="ru-RU"/>
              </w:rPr>
              <w:t>Гана</w:t>
            </w:r>
            <w:r>
              <w:rPr>
                <w:rFonts w:hint="default" w:cstheme="minorHAnsi"/>
                <w:sz w:val="20"/>
                <w:szCs w:val="20"/>
                <w:lang w:val="ru-RU"/>
              </w:rPr>
              <w:t xml:space="preserve"> </w:t>
            </w:r>
            <w:r>
              <w:rPr>
                <w:rFonts w:cstheme="minorHAnsi"/>
                <w:sz w:val="20"/>
                <w:szCs w:val="20"/>
              </w:rPr>
              <w:t>TUC</w:t>
            </w:r>
          </w:p>
        </w:tc>
        <w:tc>
          <w:tcPr>
            <w:tcW w:w="1984" w:type="dxa"/>
          </w:tcPr>
          <w:p w14:paraId="0C546392">
            <w:pPr>
              <w:spacing w:after="0" w:line="240" w:lineRule="auto"/>
              <w:rPr>
                <w:rFonts w:cstheme="minorHAnsi"/>
                <w:sz w:val="20"/>
                <w:szCs w:val="20"/>
              </w:rPr>
            </w:pPr>
            <w:r>
              <w:rPr>
                <w:rFonts w:hint="default"/>
                <w:sz w:val="20"/>
                <w:szCs w:val="20"/>
              </w:rPr>
              <w:t>Гана</w:t>
            </w:r>
          </w:p>
        </w:tc>
      </w:tr>
      <w:tr w14:paraId="400C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0402EAD1">
            <w:pPr>
              <w:spacing w:after="0" w:line="240" w:lineRule="auto"/>
              <w:rPr>
                <w:rFonts w:cstheme="minorHAnsi"/>
                <w:sz w:val="20"/>
                <w:szCs w:val="20"/>
              </w:rPr>
            </w:pPr>
            <w:r>
              <w:rPr>
                <w:rFonts w:cstheme="minorHAnsi"/>
                <w:sz w:val="20"/>
                <w:szCs w:val="20"/>
              </w:rPr>
              <w:t>Jerry Addo</w:t>
            </w:r>
          </w:p>
        </w:tc>
        <w:tc>
          <w:tcPr>
            <w:tcW w:w="2248" w:type="dxa"/>
          </w:tcPr>
          <w:p w14:paraId="35C38E47">
            <w:pPr>
              <w:spacing w:after="0" w:line="240" w:lineRule="auto"/>
              <w:rPr>
                <w:rFonts w:hint="default" w:cstheme="minorHAnsi"/>
                <w:sz w:val="20"/>
                <w:szCs w:val="20"/>
                <w:lang w:val="ru-RU"/>
              </w:rPr>
            </w:pPr>
            <w:r>
              <w:rPr>
                <w:rFonts w:cstheme="minorHAnsi"/>
                <w:sz w:val="20"/>
                <w:szCs w:val="20"/>
                <w:lang w:val="ru-RU"/>
              </w:rPr>
              <w:t>Генеральный</w:t>
            </w:r>
            <w:r>
              <w:rPr>
                <w:rFonts w:hint="default" w:cstheme="minorHAnsi"/>
                <w:sz w:val="20"/>
                <w:szCs w:val="20"/>
                <w:lang w:val="ru-RU"/>
              </w:rPr>
              <w:t xml:space="preserve"> Секретарь</w:t>
            </w:r>
          </w:p>
        </w:tc>
        <w:tc>
          <w:tcPr>
            <w:tcW w:w="2660" w:type="dxa"/>
          </w:tcPr>
          <w:p w14:paraId="64123E25">
            <w:pPr>
              <w:spacing w:after="0" w:line="240" w:lineRule="auto"/>
              <w:rPr>
                <w:rFonts w:cstheme="minorHAnsi"/>
                <w:sz w:val="20"/>
                <w:szCs w:val="20"/>
              </w:rPr>
            </w:pPr>
            <w:r>
              <w:rPr>
                <w:rFonts w:cstheme="minorHAnsi"/>
                <w:sz w:val="20"/>
                <w:szCs w:val="20"/>
                <w:lang w:val="ru-RU"/>
              </w:rPr>
              <w:t>Гана</w:t>
            </w:r>
            <w:r>
              <w:rPr>
                <w:rFonts w:hint="default" w:cstheme="minorHAnsi"/>
                <w:sz w:val="20"/>
                <w:szCs w:val="20"/>
                <w:lang w:val="ru-RU"/>
              </w:rPr>
              <w:t xml:space="preserve"> </w:t>
            </w:r>
            <w:r>
              <w:rPr>
                <w:rFonts w:cstheme="minorHAnsi"/>
                <w:sz w:val="20"/>
                <w:szCs w:val="20"/>
              </w:rPr>
              <w:t>TUC</w:t>
            </w:r>
          </w:p>
        </w:tc>
        <w:tc>
          <w:tcPr>
            <w:tcW w:w="1984" w:type="dxa"/>
          </w:tcPr>
          <w:p w14:paraId="3AD8A8DE">
            <w:pPr>
              <w:spacing w:after="0" w:line="240" w:lineRule="auto"/>
              <w:rPr>
                <w:rFonts w:hint="default" w:cstheme="minorHAnsi"/>
                <w:sz w:val="20"/>
                <w:szCs w:val="20"/>
                <w:lang w:val="ru-RU"/>
              </w:rPr>
            </w:pPr>
            <w:r>
              <w:rPr>
                <w:rFonts w:cstheme="minorHAnsi"/>
                <w:sz w:val="20"/>
                <w:szCs w:val="20"/>
                <w:lang w:val="ru-RU"/>
              </w:rPr>
              <w:t>Гана</w:t>
            </w:r>
          </w:p>
        </w:tc>
      </w:tr>
      <w:tr w14:paraId="6125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959A91D">
            <w:pPr>
              <w:spacing w:after="0" w:line="240" w:lineRule="auto"/>
              <w:rPr>
                <w:rFonts w:cstheme="minorHAnsi"/>
                <w:sz w:val="20"/>
                <w:szCs w:val="20"/>
              </w:rPr>
            </w:pPr>
            <w:r>
              <w:rPr>
                <w:rFonts w:cstheme="minorHAnsi"/>
                <w:sz w:val="20"/>
                <w:szCs w:val="20"/>
              </w:rPr>
              <w:t>Anita Adjel</w:t>
            </w:r>
          </w:p>
        </w:tc>
        <w:tc>
          <w:tcPr>
            <w:tcW w:w="2248" w:type="dxa"/>
          </w:tcPr>
          <w:p w14:paraId="68CD98DE">
            <w:pPr>
              <w:spacing w:after="0" w:line="240" w:lineRule="auto"/>
              <w:rPr>
                <w:rFonts w:hint="default" w:cstheme="minorHAnsi"/>
                <w:sz w:val="20"/>
                <w:szCs w:val="20"/>
                <w:lang w:val="ru-RU"/>
              </w:rPr>
            </w:pPr>
            <w:r>
              <w:rPr>
                <w:rFonts w:hint="default" w:cstheme="minorHAnsi"/>
                <w:sz w:val="20"/>
                <w:szCs w:val="20"/>
                <w:lang w:val="ru-RU"/>
              </w:rPr>
              <w:t>2-й Вице-президент</w:t>
            </w:r>
          </w:p>
        </w:tc>
        <w:tc>
          <w:tcPr>
            <w:tcW w:w="2660" w:type="dxa"/>
          </w:tcPr>
          <w:p w14:paraId="76232ACE">
            <w:pPr>
              <w:spacing w:after="0" w:line="240" w:lineRule="auto"/>
              <w:rPr>
                <w:rFonts w:cstheme="minorHAnsi"/>
                <w:sz w:val="20"/>
                <w:szCs w:val="20"/>
              </w:rPr>
            </w:pPr>
            <w:r>
              <w:rPr>
                <w:rFonts w:cstheme="minorHAnsi"/>
                <w:sz w:val="20"/>
                <w:szCs w:val="20"/>
              </w:rPr>
              <w:t>Ghana TUC</w:t>
            </w:r>
          </w:p>
        </w:tc>
        <w:tc>
          <w:tcPr>
            <w:tcW w:w="1984" w:type="dxa"/>
          </w:tcPr>
          <w:p w14:paraId="0559F254">
            <w:pPr>
              <w:spacing w:after="0" w:line="240" w:lineRule="auto"/>
              <w:rPr>
                <w:rFonts w:hint="default" w:cstheme="minorHAnsi"/>
                <w:sz w:val="20"/>
                <w:szCs w:val="20"/>
                <w:lang w:val="ru-RU"/>
              </w:rPr>
            </w:pPr>
            <w:r>
              <w:rPr>
                <w:rFonts w:cstheme="minorHAnsi"/>
                <w:sz w:val="20"/>
                <w:szCs w:val="20"/>
                <w:lang w:val="ru-RU"/>
              </w:rPr>
              <w:t>Гана</w:t>
            </w:r>
            <w:r>
              <w:rPr>
                <w:rFonts w:hint="default" w:cstheme="minorHAnsi"/>
                <w:sz w:val="20"/>
                <w:szCs w:val="20"/>
                <w:lang w:val="ru-RU"/>
              </w:rPr>
              <w:t xml:space="preserve"> </w:t>
            </w:r>
          </w:p>
        </w:tc>
      </w:tr>
      <w:tr w14:paraId="7F74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70333875">
            <w:pPr>
              <w:spacing w:after="0" w:line="240" w:lineRule="auto"/>
              <w:rPr>
                <w:rFonts w:cstheme="minorHAnsi"/>
                <w:sz w:val="20"/>
                <w:szCs w:val="20"/>
              </w:rPr>
            </w:pPr>
            <w:r>
              <w:rPr>
                <w:rFonts w:cstheme="minorHAnsi"/>
                <w:sz w:val="20"/>
                <w:szCs w:val="20"/>
              </w:rPr>
              <w:t>John G Akoid</w:t>
            </w:r>
          </w:p>
        </w:tc>
        <w:tc>
          <w:tcPr>
            <w:tcW w:w="2248" w:type="dxa"/>
          </w:tcPr>
          <w:p w14:paraId="271E7D54">
            <w:pPr>
              <w:spacing w:after="0" w:line="240" w:lineRule="auto"/>
              <w:rPr>
                <w:rFonts w:cstheme="minorHAnsi"/>
                <w:sz w:val="20"/>
                <w:szCs w:val="20"/>
              </w:rPr>
            </w:pPr>
            <w:r>
              <w:rPr>
                <w:rFonts w:hint="default"/>
                <w:sz w:val="20"/>
                <w:szCs w:val="20"/>
              </w:rPr>
              <w:t>Генеральный секретарь</w:t>
            </w:r>
          </w:p>
        </w:tc>
        <w:tc>
          <w:tcPr>
            <w:tcW w:w="2660" w:type="dxa"/>
          </w:tcPr>
          <w:p w14:paraId="7CB72D96">
            <w:pPr>
              <w:spacing w:after="0" w:line="240" w:lineRule="auto"/>
              <w:rPr>
                <w:rFonts w:cstheme="minorHAnsi"/>
                <w:sz w:val="20"/>
                <w:szCs w:val="20"/>
              </w:rPr>
            </w:pPr>
            <w:r>
              <w:rPr>
                <w:rFonts w:cstheme="minorHAnsi"/>
                <w:sz w:val="20"/>
                <w:szCs w:val="20"/>
              </w:rPr>
              <w:t>HSWU of GTUC</w:t>
            </w:r>
          </w:p>
        </w:tc>
        <w:tc>
          <w:tcPr>
            <w:tcW w:w="1984" w:type="dxa"/>
          </w:tcPr>
          <w:p w14:paraId="17EADACE">
            <w:pPr>
              <w:spacing w:after="0" w:line="240" w:lineRule="auto"/>
              <w:rPr>
                <w:rFonts w:hint="default" w:cstheme="minorHAnsi"/>
                <w:sz w:val="20"/>
                <w:szCs w:val="20"/>
                <w:lang w:val="ru-RU"/>
              </w:rPr>
            </w:pPr>
            <w:r>
              <w:rPr>
                <w:rFonts w:cstheme="minorHAnsi"/>
                <w:sz w:val="20"/>
                <w:szCs w:val="20"/>
                <w:lang w:val="ru-RU"/>
              </w:rPr>
              <w:t>Гана</w:t>
            </w:r>
            <w:r>
              <w:rPr>
                <w:rFonts w:hint="default" w:cstheme="minorHAnsi"/>
                <w:sz w:val="20"/>
                <w:szCs w:val="20"/>
                <w:lang w:val="ru-RU"/>
              </w:rPr>
              <w:t xml:space="preserve"> </w:t>
            </w:r>
          </w:p>
        </w:tc>
      </w:tr>
      <w:tr w14:paraId="0441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95B6D88">
            <w:pPr>
              <w:spacing w:after="0" w:line="240" w:lineRule="auto"/>
              <w:rPr>
                <w:rFonts w:cstheme="minorHAnsi"/>
                <w:sz w:val="20"/>
                <w:szCs w:val="20"/>
              </w:rPr>
            </w:pPr>
            <w:r>
              <w:rPr>
                <w:rFonts w:cstheme="minorHAnsi"/>
                <w:sz w:val="20"/>
                <w:szCs w:val="20"/>
              </w:rPr>
              <w:t>Kofi Davoh</w:t>
            </w:r>
          </w:p>
        </w:tc>
        <w:tc>
          <w:tcPr>
            <w:tcW w:w="2248" w:type="dxa"/>
          </w:tcPr>
          <w:p w14:paraId="530C10A8">
            <w:pPr>
              <w:spacing w:after="0" w:line="240" w:lineRule="auto"/>
              <w:rPr>
                <w:rFonts w:cstheme="minorHAnsi"/>
                <w:sz w:val="20"/>
                <w:szCs w:val="20"/>
              </w:rPr>
            </w:pPr>
            <w:r>
              <w:rPr>
                <w:rFonts w:cstheme="minorHAnsi"/>
                <w:sz w:val="20"/>
                <w:szCs w:val="20"/>
              </w:rPr>
              <w:t>GS UNICOF</w:t>
            </w:r>
          </w:p>
        </w:tc>
        <w:tc>
          <w:tcPr>
            <w:tcW w:w="2660" w:type="dxa"/>
          </w:tcPr>
          <w:p w14:paraId="097C94D5">
            <w:pPr>
              <w:spacing w:after="0" w:line="240" w:lineRule="auto"/>
              <w:rPr>
                <w:rFonts w:cstheme="minorHAnsi"/>
                <w:sz w:val="20"/>
                <w:szCs w:val="20"/>
              </w:rPr>
            </w:pPr>
            <w:r>
              <w:rPr>
                <w:rFonts w:cstheme="minorHAnsi"/>
                <w:sz w:val="20"/>
                <w:szCs w:val="20"/>
              </w:rPr>
              <w:t>UNICOF / Ghana TUC</w:t>
            </w:r>
          </w:p>
        </w:tc>
        <w:tc>
          <w:tcPr>
            <w:tcW w:w="1984" w:type="dxa"/>
          </w:tcPr>
          <w:p w14:paraId="29228289">
            <w:pPr>
              <w:spacing w:after="0" w:line="240" w:lineRule="auto"/>
              <w:rPr>
                <w:rFonts w:hint="default" w:cstheme="minorHAnsi"/>
                <w:sz w:val="20"/>
                <w:szCs w:val="20"/>
                <w:lang w:val="ru-RU"/>
              </w:rPr>
            </w:pPr>
            <w:r>
              <w:rPr>
                <w:rFonts w:cstheme="minorHAnsi"/>
                <w:sz w:val="20"/>
                <w:szCs w:val="20"/>
                <w:lang w:val="ru-RU"/>
              </w:rPr>
              <w:t>Гана</w:t>
            </w:r>
            <w:r>
              <w:rPr>
                <w:rFonts w:hint="default" w:cstheme="minorHAnsi"/>
                <w:sz w:val="20"/>
                <w:szCs w:val="20"/>
                <w:lang w:val="ru-RU"/>
              </w:rPr>
              <w:t xml:space="preserve"> </w:t>
            </w:r>
          </w:p>
        </w:tc>
      </w:tr>
      <w:tr w14:paraId="5B1A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417E220A">
            <w:pPr>
              <w:spacing w:after="0" w:line="240" w:lineRule="auto"/>
              <w:rPr>
                <w:rFonts w:cstheme="minorHAnsi"/>
                <w:sz w:val="20"/>
                <w:szCs w:val="20"/>
              </w:rPr>
            </w:pPr>
            <w:r>
              <w:rPr>
                <w:rFonts w:cstheme="minorHAnsi"/>
                <w:sz w:val="20"/>
                <w:szCs w:val="20"/>
              </w:rPr>
              <w:t>Serah Rabiatou Diallo</w:t>
            </w:r>
          </w:p>
        </w:tc>
        <w:tc>
          <w:tcPr>
            <w:tcW w:w="2248" w:type="dxa"/>
          </w:tcPr>
          <w:p w14:paraId="68EDD53A">
            <w:pPr>
              <w:spacing w:after="0" w:line="240" w:lineRule="auto"/>
              <w:rPr>
                <w:rFonts w:cstheme="minorHAnsi"/>
                <w:sz w:val="20"/>
                <w:szCs w:val="20"/>
              </w:rPr>
            </w:pPr>
            <w:r>
              <w:rPr>
                <w:rFonts w:hint="default"/>
                <w:sz w:val="20"/>
                <w:szCs w:val="20"/>
              </w:rPr>
              <w:t>Генеральный секретарь</w:t>
            </w:r>
          </w:p>
        </w:tc>
        <w:tc>
          <w:tcPr>
            <w:tcW w:w="2660" w:type="dxa"/>
          </w:tcPr>
          <w:p w14:paraId="1F87D4C1">
            <w:pPr>
              <w:spacing w:after="0" w:line="240" w:lineRule="auto"/>
              <w:rPr>
                <w:rFonts w:cstheme="minorHAnsi"/>
                <w:sz w:val="20"/>
                <w:szCs w:val="20"/>
              </w:rPr>
            </w:pPr>
            <w:r>
              <w:rPr>
                <w:rFonts w:cstheme="minorHAnsi"/>
                <w:sz w:val="20"/>
                <w:szCs w:val="20"/>
              </w:rPr>
              <w:t>CNTG</w:t>
            </w:r>
          </w:p>
        </w:tc>
        <w:tc>
          <w:tcPr>
            <w:tcW w:w="1984" w:type="dxa"/>
          </w:tcPr>
          <w:p w14:paraId="4BCBBA22">
            <w:pPr>
              <w:spacing w:after="0" w:line="240" w:lineRule="auto"/>
              <w:rPr>
                <w:rFonts w:cstheme="minorHAnsi"/>
                <w:sz w:val="20"/>
                <w:szCs w:val="20"/>
              </w:rPr>
            </w:pPr>
            <w:r>
              <w:rPr>
                <w:rFonts w:hint="default"/>
                <w:sz w:val="20"/>
                <w:szCs w:val="20"/>
              </w:rPr>
              <w:t>Гвинея</w:t>
            </w:r>
          </w:p>
        </w:tc>
      </w:tr>
      <w:tr w14:paraId="0909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922CB3D">
            <w:pPr>
              <w:spacing w:after="0" w:line="240" w:lineRule="auto"/>
              <w:jc w:val="center"/>
              <w:rPr>
                <w:rFonts w:hint="default" w:cstheme="minorHAnsi"/>
                <w:b/>
                <w:bCs/>
                <w:lang w:val="ru-RU"/>
              </w:rPr>
            </w:pPr>
            <w:r>
              <w:rPr>
                <w:rFonts w:cstheme="minorHAnsi"/>
                <w:b/>
                <w:bCs/>
                <w:lang w:val="ru-RU"/>
              </w:rPr>
              <w:t>Имя</w:t>
            </w:r>
            <w:r>
              <w:rPr>
                <w:rFonts w:hint="default" w:cstheme="minorHAnsi"/>
                <w:b/>
                <w:bCs/>
                <w:lang w:val="ru-RU"/>
              </w:rPr>
              <w:t xml:space="preserve"> </w:t>
            </w:r>
          </w:p>
        </w:tc>
        <w:tc>
          <w:tcPr>
            <w:tcW w:w="2248" w:type="dxa"/>
          </w:tcPr>
          <w:p w14:paraId="5DDA7E0B">
            <w:pPr>
              <w:spacing w:after="0" w:line="240" w:lineRule="auto"/>
              <w:jc w:val="center"/>
              <w:rPr>
                <w:rFonts w:hint="default" w:cstheme="minorHAnsi"/>
                <w:b/>
                <w:bCs/>
                <w:lang w:val="ru-RU"/>
              </w:rPr>
            </w:pPr>
            <w:r>
              <w:rPr>
                <w:rFonts w:cstheme="minorHAnsi"/>
                <w:b/>
                <w:bCs/>
                <w:lang w:val="ru-RU"/>
              </w:rPr>
              <w:t>Должность</w:t>
            </w:r>
            <w:r>
              <w:rPr>
                <w:rFonts w:hint="default" w:cstheme="minorHAnsi"/>
                <w:b/>
                <w:bCs/>
                <w:lang w:val="ru-RU"/>
              </w:rPr>
              <w:t xml:space="preserve"> </w:t>
            </w:r>
          </w:p>
        </w:tc>
        <w:tc>
          <w:tcPr>
            <w:tcW w:w="2660" w:type="dxa"/>
          </w:tcPr>
          <w:p w14:paraId="1EA05F3F">
            <w:pPr>
              <w:spacing w:after="0" w:line="240" w:lineRule="auto"/>
              <w:jc w:val="center"/>
              <w:rPr>
                <w:rFonts w:hint="default" w:cstheme="minorHAnsi"/>
                <w:b/>
                <w:bCs/>
                <w:lang w:val="ru-RU"/>
              </w:rPr>
            </w:pPr>
            <w:r>
              <w:rPr>
                <w:rFonts w:cstheme="minorHAnsi"/>
                <w:b/>
                <w:bCs/>
                <w:lang w:val="ru-RU"/>
              </w:rPr>
              <w:t>Организация</w:t>
            </w:r>
            <w:r>
              <w:rPr>
                <w:rFonts w:hint="default" w:cstheme="minorHAnsi"/>
                <w:b/>
                <w:bCs/>
                <w:lang w:val="ru-RU"/>
              </w:rPr>
              <w:t xml:space="preserve"> </w:t>
            </w:r>
          </w:p>
        </w:tc>
        <w:tc>
          <w:tcPr>
            <w:tcW w:w="1984" w:type="dxa"/>
          </w:tcPr>
          <w:p w14:paraId="1EB940FC">
            <w:pPr>
              <w:spacing w:after="0" w:line="240" w:lineRule="auto"/>
              <w:jc w:val="center"/>
              <w:rPr>
                <w:rFonts w:hint="default" w:cstheme="minorHAnsi"/>
                <w:b/>
                <w:bCs/>
                <w:lang w:val="ru-RU"/>
              </w:rPr>
            </w:pPr>
            <w:r>
              <w:rPr>
                <w:rFonts w:cstheme="minorHAnsi"/>
                <w:b/>
                <w:bCs/>
                <w:lang w:val="ru-RU"/>
              </w:rPr>
              <w:t>Страна</w:t>
            </w:r>
            <w:r>
              <w:rPr>
                <w:rFonts w:hint="default" w:cstheme="minorHAnsi"/>
                <w:b/>
                <w:bCs/>
                <w:lang w:val="ru-RU"/>
              </w:rPr>
              <w:t xml:space="preserve"> </w:t>
            </w:r>
          </w:p>
        </w:tc>
      </w:tr>
      <w:tr w14:paraId="1099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9B390EB">
            <w:pPr>
              <w:spacing w:after="0" w:line="240" w:lineRule="auto"/>
              <w:rPr>
                <w:rFonts w:cstheme="minorHAnsi"/>
                <w:sz w:val="20"/>
                <w:szCs w:val="20"/>
              </w:rPr>
            </w:pPr>
            <w:r>
              <w:rPr>
                <w:rFonts w:cstheme="minorHAnsi"/>
                <w:sz w:val="20"/>
                <w:szCs w:val="20"/>
              </w:rPr>
              <w:t>Yamoussa Touré</w:t>
            </w:r>
          </w:p>
        </w:tc>
        <w:tc>
          <w:tcPr>
            <w:tcW w:w="2248" w:type="dxa"/>
          </w:tcPr>
          <w:p w14:paraId="423A4AF4">
            <w:pPr>
              <w:spacing w:after="0" w:line="240" w:lineRule="auto"/>
              <w:rPr>
                <w:rFonts w:hint="default" w:cstheme="minorHAnsi"/>
                <w:sz w:val="20"/>
                <w:szCs w:val="20"/>
                <w:lang w:val="ru-RU"/>
              </w:rPr>
            </w:pPr>
            <w:r>
              <w:rPr>
                <w:rFonts w:cstheme="minorHAnsi"/>
                <w:sz w:val="20"/>
                <w:szCs w:val="20"/>
                <w:lang w:val="ru-RU"/>
              </w:rPr>
              <w:t>Генеральный</w:t>
            </w:r>
            <w:r>
              <w:rPr>
                <w:rFonts w:hint="default" w:cstheme="minorHAnsi"/>
                <w:sz w:val="20"/>
                <w:szCs w:val="20"/>
                <w:lang w:val="ru-RU"/>
              </w:rPr>
              <w:t xml:space="preserve"> секретарь</w:t>
            </w:r>
          </w:p>
        </w:tc>
        <w:tc>
          <w:tcPr>
            <w:tcW w:w="2660" w:type="dxa"/>
          </w:tcPr>
          <w:p w14:paraId="036CD19D">
            <w:pPr>
              <w:spacing w:after="0" w:line="240" w:lineRule="auto"/>
              <w:rPr>
                <w:rFonts w:cstheme="minorHAnsi"/>
                <w:sz w:val="20"/>
                <w:szCs w:val="20"/>
              </w:rPr>
            </w:pPr>
            <w:r>
              <w:rPr>
                <w:rFonts w:cstheme="minorHAnsi"/>
                <w:sz w:val="20"/>
                <w:szCs w:val="20"/>
              </w:rPr>
              <w:t>CNTG</w:t>
            </w:r>
          </w:p>
        </w:tc>
        <w:tc>
          <w:tcPr>
            <w:tcW w:w="1984" w:type="dxa"/>
          </w:tcPr>
          <w:p w14:paraId="18432593">
            <w:pPr>
              <w:spacing w:after="0" w:line="240" w:lineRule="auto"/>
              <w:rPr>
                <w:rFonts w:cstheme="minorHAnsi"/>
                <w:sz w:val="20"/>
                <w:szCs w:val="20"/>
              </w:rPr>
            </w:pPr>
            <w:r>
              <w:rPr>
                <w:rFonts w:hint="default"/>
                <w:sz w:val="20"/>
                <w:szCs w:val="20"/>
              </w:rPr>
              <w:t>Гвинея</w:t>
            </w:r>
          </w:p>
        </w:tc>
      </w:tr>
      <w:tr w14:paraId="3891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62D27F6">
            <w:pPr>
              <w:spacing w:after="0" w:line="240" w:lineRule="auto"/>
              <w:rPr>
                <w:rFonts w:cstheme="minorHAnsi"/>
                <w:sz w:val="20"/>
                <w:szCs w:val="20"/>
              </w:rPr>
            </w:pPr>
            <w:r>
              <w:rPr>
                <w:rFonts w:cstheme="minorHAnsi"/>
                <w:sz w:val="20"/>
                <w:szCs w:val="20"/>
              </w:rPr>
              <w:t>Ibrahima Fofana</w:t>
            </w:r>
          </w:p>
        </w:tc>
        <w:tc>
          <w:tcPr>
            <w:tcW w:w="2248" w:type="dxa"/>
          </w:tcPr>
          <w:p w14:paraId="3CBBD2A3">
            <w:pPr>
              <w:spacing w:after="0" w:line="240" w:lineRule="auto"/>
              <w:rPr>
                <w:rFonts w:cstheme="minorHAnsi"/>
                <w:sz w:val="20"/>
                <w:szCs w:val="20"/>
              </w:rPr>
            </w:pPr>
            <w:r>
              <w:rPr>
                <w:rFonts w:hint="default"/>
              </w:rPr>
              <w:t>Генеральный секретарь</w:t>
            </w:r>
          </w:p>
        </w:tc>
        <w:tc>
          <w:tcPr>
            <w:tcW w:w="2660" w:type="dxa"/>
          </w:tcPr>
          <w:p w14:paraId="39724447">
            <w:pPr>
              <w:spacing w:after="0" w:line="240" w:lineRule="auto"/>
              <w:rPr>
                <w:rFonts w:cstheme="minorHAnsi"/>
                <w:sz w:val="20"/>
                <w:szCs w:val="20"/>
              </w:rPr>
            </w:pPr>
            <w:r>
              <w:rPr>
                <w:rFonts w:cstheme="minorHAnsi"/>
                <w:sz w:val="20"/>
                <w:szCs w:val="20"/>
              </w:rPr>
              <w:t>USTG</w:t>
            </w:r>
          </w:p>
        </w:tc>
        <w:tc>
          <w:tcPr>
            <w:tcW w:w="1984" w:type="dxa"/>
          </w:tcPr>
          <w:p w14:paraId="72EF19AA">
            <w:pPr>
              <w:spacing w:after="0" w:line="240" w:lineRule="auto"/>
              <w:rPr>
                <w:rFonts w:cstheme="minorHAnsi"/>
                <w:sz w:val="20"/>
                <w:szCs w:val="20"/>
              </w:rPr>
            </w:pPr>
            <w:r>
              <w:rPr>
                <w:rFonts w:hint="default"/>
                <w:sz w:val="20"/>
                <w:szCs w:val="20"/>
              </w:rPr>
              <w:t>Гвинея</w:t>
            </w:r>
          </w:p>
        </w:tc>
      </w:tr>
      <w:tr w14:paraId="68FF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24B22D7">
            <w:pPr>
              <w:spacing w:after="0" w:line="240" w:lineRule="auto"/>
              <w:rPr>
                <w:rFonts w:cstheme="minorHAnsi"/>
                <w:sz w:val="20"/>
                <w:szCs w:val="20"/>
              </w:rPr>
            </w:pPr>
            <w:r>
              <w:rPr>
                <w:rFonts w:cstheme="minorHAnsi"/>
                <w:sz w:val="20"/>
                <w:szCs w:val="20"/>
              </w:rPr>
              <w:t>Aminata Keita</w:t>
            </w:r>
          </w:p>
        </w:tc>
        <w:tc>
          <w:tcPr>
            <w:tcW w:w="2248" w:type="dxa"/>
          </w:tcPr>
          <w:p w14:paraId="4A829E4A">
            <w:pPr>
              <w:spacing w:after="0" w:line="240" w:lineRule="auto"/>
              <w:rPr>
                <w:rFonts w:cstheme="minorHAnsi"/>
                <w:sz w:val="20"/>
                <w:szCs w:val="20"/>
              </w:rPr>
            </w:pPr>
          </w:p>
        </w:tc>
        <w:tc>
          <w:tcPr>
            <w:tcW w:w="2660" w:type="dxa"/>
          </w:tcPr>
          <w:p w14:paraId="11F8E046">
            <w:pPr>
              <w:spacing w:after="0" w:line="240" w:lineRule="auto"/>
              <w:rPr>
                <w:rFonts w:cstheme="minorHAnsi"/>
                <w:sz w:val="20"/>
                <w:szCs w:val="20"/>
              </w:rPr>
            </w:pPr>
            <w:r>
              <w:rPr>
                <w:rFonts w:cstheme="minorHAnsi"/>
                <w:sz w:val="20"/>
                <w:szCs w:val="20"/>
              </w:rPr>
              <w:t>USTG</w:t>
            </w:r>
          </w:p>
        </w:tc>
        <w:tc>
          <w:tcPr>
            <w:tcW w:w="1984" w:type="dxa"/>
          </w:tcPr>
          <w:p w14:paraId="2A730DBD">
            <w:pPr>
              <w:spacing w:after="0" w:line="240" w:lineRule="auto"/>
              <w:rPr>
                <w:rFonts w:cstheme="minorHAnsi"/>
                <w:sz w:val="20"/>
                <w:szCs w:val="20"/>
              </w:rPr>
            </w:pPr>
            <w:r>
              <w:rPr>
                <w:rFonts w:hint="default"/>
                <w:sz w:val="20"/>
                <w:szCs w:val="20"/>
              </w:rPr>
              <w:t>Гвинея</w:t>
            </w:r>
          </w:p>
        </w:tc>
      </w:tr>
      <w:tr w14:paraId="0C3C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48B32468">
            <w:pPr>
              <w:spacing w:after="0" w:line="240" w:lineRule="auto"/>
              <w:rPr>
                <w:rFonts w:cstheme="minorHAnsi"/>
                <w:bCs/>
                <w:sz w:val="20"/>
                <w:szCs w:val="20"/>
              </w:rPr>
            </w:pPr>
            <w:r>
              <w:rPr>
                <w:rFonts w:cstheme="minorHAnsi"/>
                <w:bCs/>
                <w:sz w:val="20"/>
                <w:szCs w:val="20"/>
              </w:rPr>
              <w:t>Jurgen Eckl</w:t>
            </w:r>
          </w:p>
        </w:tc>
        <w:tc>
          <w:tcPr>
            <w:tcW w:w="2248" w:type="dxa"/>
          </w:tcPr>
          <w:p w14:paraId="39E20808">
            <w:pPr>
              <w:spacing w:after="0" w:line="240" w:lineRule="auto"/>
              <w:rPr>
                <w:rFonts w:hint="default" w:cstheme="minorHAnsi"/>
                <w:bCs/>
                <w:sz w:val="20"/>
                <w:szCs w:val="20"/>
                <w:lang w:val="ru-RU"/>
              </w:rPr>
            </w:pPr>
            <w:r>
              <w:rPr>
                <w:rFonts w:hint="default" w:cstheme="minorHAnsi"/>
                <w:bCs/>
                <w:sz w:val="20"/>
                <w:szCs w:val="20"/>
                <w:lang w:val="ru-RU"/>
              </w:rPr>
              <w:t>Международный секретарь</w:t>
            </w:r>
          </w:p>
        </w:tc>
        <w:tc>
          <w:tcPr>
            <w:tcW w:w="2660" w:type="dxa"/>
          </w:tcPr>
          <w:p w14:paraId="07794814">
            <w:pPr>
              <w:spacing w:after="0" w:line="240" w:lineRule="auto"/>
              <w:rPr>
                <w:rFonts w:cstheme="minorHAnsi"/>
                <w:sz w:val="20"/>
                <w:szCs w:val="20"/>
                <w:lang w:val="fr-FR"/>
              </w:rPr>
            </w:pPr>
            <w:r>
              <w:rPr>
                <w:rFonts w:cstheme="minorHAnsi"/>
                <w:sz w:val="20"/>
                <w:szCs w:val="20"/>
                <w:lang w:val="fr-FR"/>
              </w:rPr>
              <w:t>DGB</w:t>
            </w:r>
          </w:p>
        </w:tc>
        <w:tc>
          <w:tcPr>
            <w:tcW w:w="1984" w:type="dxa"/>
          </w:tcPr>
          <w:p w14:paraId="128A4F7F">
            <w:pPr>
              <w:spacing w:after="0" w:line="240" w:lineRule="auto"/>
              <w:rPr>
                <w:rFonts w:hint="default" w:cstheme="minorHAnsi"/>
                <w:sz w:val="20"/>
                <w:szCs w:val="20"/>
                <w:lang w:val="ru-RU"/>
              </w:rPr>
            </w:pPr>
            <w:r>
              <w:rPr>
                <w:rFonts w:cstheme="minorHAnsi"/>
                <w:sz w:val="20"/>
                <w:szCs w:val="20"/>
                <w:lang w:val="ru-RU"/>
              </w:rPr>
              <w:t>Германия</w:t>
            </w:r>
            <w:r>
              <w:rPr>
                <w:rFonts w:hint="default" w:cstheme="minorHAnsi"/>
                <w:sz w:val="20"/>
                <w:szCs w:val="20"/>
                <w:lang w:val="ru-RU"/>
              </w:rPr>
              <w:t xml:space="preserve"> </w:t>
            </w:r>
          </w:p>
        </w:tc>
      </w:tr>
      <w:tr w14:paraId="1E20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9E90A7F">
            <w:pPr>
              <w:spacing w:after="0" w:line="240" w:lineRule="auto"/>
              <w:rPr>
                <w:rFonts w:cstheme="minorHAnsi"/>
                <w:sz w:val="20"/>
                <w:szCs w:val="20"/>
              </w:rPr>
            </w:pPr>
            <w:r>
              <w:rPr>
                <w:rFonts w:cstheme="minorHAnsi"/>
                <w:sz w:val="20"/>
                <w:szCs w:val="20"/>
              </w:rPr>
              <w:t>Bianca Kuhe</w:t>
            </w:r>
          </w:p>
        </w:tc>
        <w:tc>
          <w:tcPr>
            <w:tcW w:w="2248" w:type="dxa"/>
          </w:tcPr>
          <w:p w14:paraId="42C8C755">
            <w:pPr>
              <w:spacing w:after="0" w:line="240" w:lineRule="auto"/>
              <w:rPr>
                <w:rFonts w:cstheme="minorHAnsi"/>
                <w:sz w:val="20"/>
                <w:szCs w:val="20"/>
              </w:rPr>
            </w:pPr>
            <w:r>
              <w:rPr>
                <w:rFonts w:hint="default"/>
                <w:sz w:val="20"/>
                <w:szCs w:val="20"/>
              </w:rPr>
              <w:t>Политический советник по вопросам МОТ и инвалидов</w:t>
            </w:r>
          </w:p>
        </w:tc>
        <w:tc>
          <w:tcPr>
            <w:tcW w:w="2660" w:type="dxa"/>
          </w:tcPr>
          <w:p w14:paraId="6D51A060">
            <w:pPr>
              <w:spacing w:after="0" w:line="240" w:lineRule="auto"/>
              <w:rPr>
                <w:rFonts w:cstheme="minorHAnsi"/>
                <w:sz w:val="20"/>
                <w:szCs w:val="20"/>
              </w:rPr>
            </w:pPr>
            <w:r>
              <w:rPr>
                <w:rFonts w:cstheme="minorHAnsi"/>
                <w:sz w:val="20"/>
                <w:szCs w:val="20"/>
              </w:rPr>
              <w:t>DGB</w:t>
            </w:r>
          </w:p>
        </w:tc>
        <w:tc>
          <w:tcPr>
            <w:tcW w:w="1984" w:type="dxa"/>
          </w:tcPr>
          <w:p w14:paraId="14244CCE">
            <w:pPr>
              <w:spacing w:after="0" w:line="240" w:lineRule="auto"/>
              <w:rPr>
                <w:rFonts w:hint="default" w:cstheme="minorHAnsi"/>
                <w:sz w:val="20"/>
                <w:szCs w:val="20"/>
                <w:lang w:val="ru-RU"/>
              </w:rPr>
            </w:pPr>
            <w:r>
              <w:rPr>
                <w:rFonts w:cstheme="minorHAnsi"/>
                <w:sz w:val="20"/>
                <w:szCs w:val="20"/>
                <w:lang w:val="ru-RU"/>
              </w:rPr>
              <w:t>Германия</w:t>
            </w:r>
            <w:r>
              <w:rPr>
                <w:rFonts w:hint="default" w:cstheme="minorHAnsi"/>
                <w:sz w:val="20"/>
                <w:szCs w:val="20"/>
                <w:lang w:val="ru-RU"/>
              </w:rPr>
              <w:t xml:space="preserve"> </w:t>
            </w:r>
          </w:p>
        </w:tc>
      </w:tr>
      <w:tr w14:paraId="3F11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282D7894">
            <w:pPr>
              <w:spacing w:after="0" w:line="240" w:lineRule="auto"/>
              <w:rPr>
                <w:rFonts w:cstheme="minorHAnsi"/>
                <w:bCs/>
                <w:sz w:val="20"/>
                <w:szCs w:val="20"/>
              </w:rPr>
            </w:pPr>
            <w:r>
              <w:rPr>
                <w:rFonts w:cstheme="minorHAnsi"/>
                <w:bCs/>
                <w:sz w:val="20"/>
                <w:szCs w:val="20"/>
              </w:rPr>
              <w:t>Sigurdur Magnusson</w:t>
            </w:r>
          </w:p>
        </w:tc>
        <w:tc>
          <w:tcPr>
            <w:tcW w:w="2248" w:type="dxa"/>
          </w:tcPr>
          <w:p w14:paraId="5FF773AC">
            <w:pPr>
              <w:spacing w:after="0" w:line="240" w:lineRule="auto"/>
              <w:rPr>
                <w:rFonts w:cstheme="minorHAnsi"/>
                <w:bCs/>
                <w:sz w:val="20"/>
                <w:szCs w:val="20"/>
              </w:rPr>
            </w:pPr>
            <w:r>
              <w:rPr>
                <w:rFonts w:hint="default"/>
              </w:rPr>
              <w:t>Генеральный секретарь</w:t>
            </w:r>
          </w:p>
        </w:tc>
        <w:tc>
          <w:tcPr>
            <w:tcW w:w="2660" w:type="dxa"/>
          </w:tcPr>
          <w:p w14:paraId="5F4D0ABA">
            <w:pPr>
              <w:spacing w:after="0" w:line="240" w:lineRule="auto"/>
              <w:rPr>
                <w:rFonts w:cstheme="minorHAnsi"/>
                <w:sz w:val="20"/>
                <w:szCs w:val="20"/>
              </w:rPr>
            </w:pPr>
            <w:r>
              <w:rPr>
                <w:rFonts w:cstheme="minorHAnsi"/>
                <w:sz w:val="20"/>
                <w:szCs w:val="20"/>
              </w:rPr>
              <w:t>MATVIS</w:t>
            </w:r>
          </w:p>
        </w:tc>
        <w:tc>
          <w:tcPr>
            <w:tcW w:w="1984" w:type="dxa"/>
          </w:tcPr>
          <w:p w14:paraId="2E998E1F">
            <w:pPr>
              <w:spacing w:after="0" w:line="240" w:lineRule="auto"/>
              <w:rPr>
                <w:rFonts w:cstheme="minorHAnsi"/>
                <w:sz w:val="20"/>
                <w:szCs w:val="20"/>
              </w:rPr>
            </w:pPr>
            <w:r>
              <w:rPr>
                <w:rFonts w:hint="default"/>
                <w:sz w:val="20"/>
                <w:szCs w:val="20"/>
              </w:rPr>
              <w:t>Исландия</w:t>
            </w:r>
          </w:p>
        </w:tc>
      </w:tr>
      <w:tr w14:paraId="34B3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D951C2E">
            <w:pPr>
              <w:spacing w:after="0" w:line="240" w:lineRule="auto"/>
              <w:rPr>
                <w:rFonts w:cstheme="minorHAnsi"/>
                <w:bCs/>
                <w:sz w:val="20"/>
                <w:szCs w:val="20"/>
                <w:lang w:val="fr-FR"/>
              </w:rPr>
            </w:pPr>
            <w:r>
              <w:rPr>
                <w:rFonts w:cstheme="minorHAnsi"/>
                <w:bCs/>
                <w:sz w:val="20"/>
                <w:szCs w:val="20"/>
                <w:lang w:val="fr-FR"/>
              </w:rPr>
              <w:t>Jakobina Porda</w:t>
            </w:r>
          </w:p>
        </w:tc>
        <w:tc>
          <w:tcPr>
            <w:tcW w:w="2248" w:type="dxa"/>
          </w:tcPr>
          <w:p w14:paraId="38B45357">
            <w:pPr>
              <w:spacing w:after="0" w:line="240" w:lineRule="auto"/>
              <w:rPr>
                <w:rFonts w:hint="default" w:cstheme="minorHAnsi"/>
                <w:bCs/>
                <w:i/>
                <w:iCs/>
                <w:sz w:val="20"/>
                <w:szCs w:val="20"/>
                <w:lang w:val="ru-RU"/>
              </w:rPr>
            </w:pPr>
            <w:r>
              <w:rPr>
                <w:rFonts w:cstheme="minorHAnsi"/>
                <w:bCs/>
                <w:i/>
                <w:iCs/>
                <w:sz w:val="20"/>
                <w:szCs w:val="20"/>
                <w:lang w:val="ru-RU"/>
              </w:rPr>
              <w:t>Студент</w:t>
            </w:r>
            <w:r>
              <w:rPr>
                <w:rFonts w:hint="default" w:cstheme="minorHAnsi"/>
                <w:bCs/>
                <w:i/>
                <w:iCs/>
                <w:sz w:val="20"/>
                <w:szCs w:val="20"/>
                <w:lang w:val="ru-RU"/>
              </w:rPr>
              <w:t xml:space="preserve"> </w:t>
            </w:r>
          </w:p>
        </w:tc>
        <w:tc>
          <w:tcPr>
            <w:tcW w:w="2660" w:type="dxa"/>
          </w:tcPr>
          <w:p w14:paraId="274EECF0">
            <w:pPr>
              <w:spacing w:after="0" w:line="240" w:lineRule="auto"/>
              <w:rPr>
                <w:rFonts w:hint="default" w:cstheme="minorHAnsi"/>
                <w:sz w:val="20"/>
                <w:szCs w:val="20"/>
                <w:lang w:val="ru-RU"/>
              </w:rPr>
            </w:pPr>
            <w:r>
              <w:rPr>
                <w:rFonts w:cstheme="minorHAnsi"/>
                <w:sz w:val="20"/>
                <w:szCs w:val="20"/>
                <w:lang w:val="ru-RU"/>
              </w:rPr>
              <w:t>Нордическая</w:t>
            </w:r>
            <w:r>
              <w:rPr>
                <w:rFonts w:hint="default" w:cstheme="minorHAnsi"/>
                <w:sz w:val="20"/>
                <w:szCs w:val="20"/>
                <w:lang w:val="ru-RU"/>
              </w:rPr>
              <w:t xml:space="preserve"> школа</w:t>
            </w:r>
          </w:p>
        </w:tc>
        <w:tc>
          <w:tcPr>
            <w:tcW w:w="1984" w:type="dxa"/>
          </w:tcPr>
          <w:p w14:paraId="66268068">
            <w:pPr>
              <w:spacing w:after="0" w:line="240" w:lineRule="auto"/>
              <w:rPr>
                <w:rFonts w:cstheme="minorHAnsi"/>
                <w:sz w:val="20"/>
                <w:szCs w:val="20"/>
              </w:rPr>
            </w:pPr>
            <w:r>
              <w:rPr>
                <w:rFonts w:hint="default"/>
                <w:sz w:val="20"/>
                <w:szCs w:val="20"/>
              </w:rPr>
              <w:t>Исландия</w:t>
            </w:r>
          </w:p>
        </w:tc>
      </w:tr>
      <w:tr w14:paraId="6839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04AC848">
            <w:pPr>
              <w:spacing w:after="0" w:line="240" w:lineRule="auto"/>
              <w:rPr>
                <w:rFonts w:cstheme="minorHAnsi"/>
                <w:sz w:val="20"/>
                <w:szCs w:val="20"/>
              </w:rPr>
            </w:pPr>
            <w:r>
              <w:rPr>
                <w:rFonts w:cstheme="minorHAnsi"/>
                <w:sz w:val="20"/>
                <w:szCs w:val="20"/>
              </w:rPr>
              <w:t>Pall Svavarsson</w:t>
            </w:r>
          </w:p>
        </w:tc>
        <w:tc>
          <w:tcPr>
            <w:tcW w:w="2248" w:type="dxa"/>
          </w:tcPr>
          <w:p w14:paraId="38162CD5">
            <w:pPr>
              <w:spacing w:after="0" w:line="240" w:lineRule="auto"/>
              <w:rPr>
                <w:rFonts w:hint="default" w:cstheme="minorHAnsi"/>
                <w:i/>
                <w:iCs/>
                <w:sz w:val="20"/>
                <w:szCs w:val="20"/>
                <w:lang w:val="ru-RU"/>
              </w:rPr>
            </w:pPr>
            <w:r>
              <w:rPr>
                <w:rFonts w:hint="default" w:cstheme="minorHAnsi"/>
                <w:i/>
                <w:iCs/>
                <w:sz w:val="20"/>
                <w:szCs w:val="20"/>
                <w:lang w:val="ru-RU"/>
              </w:rPr>
              <w:t xml:space="preserve">Студент </w:t>
            </w:r>
          </w:p>
        </w:tc>
        <w:tc>
          <w:tcPr>
            <w:tcW w:w="2660" w:type="dxa"/>
          </w:tcPr>
          <w:p w14:paraId="2E94F2A2">
            <w:pPr>
              <w:spacing w:after="0" w:line="240" w:lineRule="auto"/>
              <w:rPr>
                <w:rFonts w:cstheme="minorHAnsi"/>
                <w:sz w:val="20"/>
                <w:szCs w:val="20"/>
              </w:rPr>
            </w:pPr>
            <w:r>
              <w:rPr>
                <w:rFonts w:cstheme="minorHAnsi"/>
                <w:sz w:val="20"/>
                <w:szCs w:val="20"/>
                <w:lang w:val="ru-RU"/>
              </w:rPr>
              <w:t>Нордическая</w:t>
            </w:r>
            <w:r>
              <w:rPr>
                <w:rFonts w:hint="default" w:cstheme="minorHAnsi"/>
                <w:sz w:val="20"/>
                <w:szCs w:val="20"/>
                <w:lang w:val="ru-RU"/>
              </w:rPr>
              <w:t xml:space="preserve"> школа</w:t>
            </w:r>
          </w:p>
        </w:tc>
        <w:tc>
          <w:tcPr>
            <w:tcW w:w="1984" w:type="dxa"/>
          </w:tcPr>
          <w:p w14:paraId="376033CA">
            <w:pPr>
              <w:spacing w:after="0" w:line="240" w:lineRule="auto"/>
              <w:rPr>
                <w:rFonts w:cstheme="minorHAnsi"/>
                <w:sz w:val="20"/>
                <w:szCs w:val="20"/>
              </w:rPr>
            </w:pPr>
            <w:r>
              <w:rPr>
                <w:rFonts w:hint="default"/>
                <w:sz w:val="20"/>
                <w:szCs w:val="20"/>
              </w:rPr>
              <w:t>Исландия</w:t>
            </w:r>
          </w:p>
        </w:tc>
      </w:tr>
      <w:tr w14:paraId="3962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3CC4920">
            <w:pPr>
              <w:spacing w:after="0" w:line="240" w:lineRule="auto"/>
              <w:rPr>
                <w:rFonts w:cstheme="minorHAnsi"/>
                <w:bCs/>
                <w:sz w:val="20"/>
                <w:szCs w:val="20"/>
              </w:rPr>
            </w:pPr>
            <w:r>
              <w:rPr>
                <w:rFonts w:cstheme="minorHAnsi"/>
                <w:bCs/>
                <w:sz w:val="20"/>
                <w:szCs w:val="20"/>
              </w:rPr>
              <w:t>Jyoti Macwan</w:t>
            </w:r>
          </w:p>
        </w:tc>
        <w:tc>
          <w:tcPr>
            <w:tcW w:w="2248" w:type="dxa"/>
          </w:tcPr>
          <w:p w14:paraId="72366E89">
            <w:pPr>
              <w:spacing w:after="0" w:line="240" w:lineRule="auto"/>
              <w:rPr>
                <w:rFonts w:cstheme="minorHAnsi"/>
                <w:bCs/>
                <w:sz w:val="20"/>
                <w:szCs w:val="20"/>
              </w:rPr>
            </w:pPr>
            <w:r>
              <w:rPr>
                <w:rFonts w:hint="default"/>
                <w:bCs/>
                <w:sz w:val="20"/>
                <w:szCs w:val="20"/>
              </w:rPr>
              <w:t>Генеральный секретарь</w:t>
            </w:r>
          </w:p>
        </w:tc>
        <w:tc>
          <w:tcPr>
            <w:tcW w:w="2660" w:type="dxa"/>
          </w:tcPr>
          <w:p w14:paraId="401DFE11">
            <w:pPr>
              <w:spacing w:after="0" w:line="240" w:lineRule="auto"/>
              <w:rPr>
                <w:rFonts w:cstheme="minorHAnsi"/>
                <w:sz w:val="20"/>
                <w:szCs w:val="20"/>
              </w:rPr>
            </w:pPr>
            <w:r>
              <w:rPr>
                <w:rFonts w:cstheme="minorHAnsi"/>
                <w:sz w:val="20"/>
                <w:szCs w:val="20"/>
              </w:rPr>
              <w:t>SEWA</w:t>
            </w:r>
          </w:p>
        </w:tc>
        <w:tc>
          <w:tcPr>
            <w:tcW w:w="1984" w:type="dxa"/>
          </w:tcPr>
          <w:p w14:paraId="68AA33D8">
            <w:pPr>
              <w:spacing w:after="0" w:line="240" w:lineRule="auto"/>
              <w:rPr>
                <w:rFonts w:cstheme="minorHAnsi"/>
                <w:sz w:val="20"/>
                <w:szCs w:val="20"/>
                <w:lang w:val="fr-FR"/>
              </w:rPr>
            </w:pPr>
            <w:r>
              <w:rPr>
                <w:rFonts w:hint="default"/>
                <w:sz w:val="20"/>
                <w:szCs w:val="20"/>
              </w:rPr>
              <w:t>Индия</w:t>
            </w:r>
          </w:p>
        </w:tc>
      </w:tr>
      <w:tr w14:paraId="067D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2292AD54">
            <w:pPr>
              <w:spacing w:after="0" w:line="240" w:lineRule="auto"/>
              <w:rPr>
                <w:rFonts w:cstheme="minorHAnsi"/>
                <w:sz w:val="20"/>
                <w:szCs w:val="20"/>
              </w:rPr>
            </w:pPr>
            <w:r>
              <w:rPr>
                <w:rFonts w:cstheme="minorHAnsi"/>
                <w:sz w:val="20"/>
                <w:szCs w:val="20"/>
              </w:rPr>
              <w:t>H.Mahadevan</w:t>
            </w:r>
          </w:p>
        </w:tc>
        <w:tc>
          <w:tcPr>
            <w:tcW w:w="2248" w:type="dxa"/>
          </w:tcPr>
          <w:p w14:paraId="09A94194">
            <w:pPr>
              <w:spacing w:after="0" w:line="240" w:lineRule="auto"/>
              <w:rPr>
                <w:rFonts w:cstheme="minorHAnsi"/>
                <w:sz w:val="20"/>
                <w:szCs w:val="20"/>
              </w:rPr>
            </w:pPr>
            <w:r>
              <w:rPr>
                <w:rFonts w:hint="default"/>
                <w:sz w:val="20"/>
                <w:szCs w:val="20"/>
              </w:rPr>
              <w:t xml:space="preserve">Заместитель генерального секретаря </w:t>
            </w:r>
          </w:p>
        </w:tc>
        <w:tc>
          <w:tcPr>
            <w:tcW w:w="2660" w:type="dxa"/>
          </w:tcPr>
          <w:p w14:paraId="3A3666F4">
            <w:pPr>
              <w:spacing w:after="0" w:line="240" w:lineRule="auto"/>
              <w:rPr>
                <w:rFonts w:cstheme="minorHAnsi"/>
                <w:sz w:val="20"/>
                <w:szCs w:val="20"/>
              </w:rPr>
            </w:pPr>
            <w:r>
              <w:rPr>
                <w:rFonts w:hint="default"/>
                <w:sz w:val="20"/>
                <w:szCs w:val="20"/>
              </w:rPr>
              <w:t>Всеиндийского конгресса профсоюзов (AITUC)</w:t>
            </w:r>
          </w:p>
        </w:tc>
        <w:tc>
          <w:tcPr>
            <w:tcW w:w="1984" w:type="dxa"/>
          </w:tcPr>
          <w:p w14:paraId="3C9FA44E">
            <w:pPr>
              <w:spacing w:after="0" w:line="240" w:lineRule="auto"/>
              <w:rPr>
                <w:rFonts w:cstheme="minorHAnsi"/>
                <w:sz w:val="20"/>
                <w:szCs w:val="20"/>
              </w:rPr>
            </w:pPr>
            <w:r>
              <w:rPr>
                <w:rFonts w:hint="default"/>
                <w:sz w:val="20"/>
                <w:szCs w:val="20"/>
              </w:rPr>
              <w:t>Индия</w:t>
            </w:r>
          </w:p>
        </w:tc>
      </w:tr>
      <w:tr w14:paraId="5D71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76633E7C">
            <w:pPr>
              <w:spacing w:after="0" w:line="240" w:lineRule="auto"/>
              <w:rPr>
                <w:rFonts w:cstheme="minorHAnsi"/>
                <w:sz w:val="20"/>
                <w:szCs w:val="20"/>
              </w:rPr>
            </w:pPr>
            <w:r>
              <w:rPr>
                <w:rFonts w:cstheme="minorHAnsi"/>
                <w:sz w:val="20"/>
                <w:szCs w:val="20"/>
              </w:rPr>
              <w:t>Nahid Jaladi</w:t>
            </w:r>
          </w:p>
        </w:tc>
        <w:tc>
          <w:tcPr>
            <w:tcW w:w="2248" w:type="dxa"/>
          </w:tcPr>
          <w:p w14:paraId="4626FF91">
            <w:pPr>
              <w:spacing w:after="0" w:line="240" w:lineRule="auto"/>
              <w:rPr>
                <w:rFonts w:hint="default" w:cstheme="minorHAnsi"/>
                <w:sz w:val="20"/>
                <w:szCs w:val="20"/>
                <w:lang w:val="ru-RU"/>
              </w:rPr>
            </w:pPr>
            <w:r>
              <w:rPr>
                <w:rFonts w:hint="default" w:cstheme="minorHAnsi"/>
                <w:sz w:val="20"/>
                <w:szCs w:val="20"/>
                <w:lang w:val="ru-RU"/>
              </w:rPr>
              <w:t>Группа Работников</w:t>
            </w:r>
          </w:p>
        </w:tc>
        <w:tc>
          <w:tcPr>
            <w:tcW w:w="2660" w:type="dxa"/>
          </w:tcPr>
          <w:p w14:paraId="14ED7055">
            <w:pPr>
              <w:spacing w:after="0" w:line="240" w:lineRule="auto"/>
              <w:rPr>
                <w:rFonts w:cstheme="minorHAnsi"/>
                <w:sz w:val="20"/>
                <w:szCs w:val="20"/>
              </w:rPr>
            </w:pPr>
            <w:r>
              <w:rPr>
                <w:rFonts w:hint="default"/>
                <w:sz w:val="20"/>
                <w:szCs w:val="20"/>
              </w:rPr>
              <w:t xml:space="preserve">Исламский совет труда </w:t>
            </w:r>
          </w:p>
        </w:tc>
        <w:tc>
          <w:tcPr>
            <w:tcW w:w="1984" w:type="dxa"/>
          </w:tcPr>
          <w:p w14:paraId="5FA3DB75">
            <w:pPr>
              <w:spacing w:after="0" w:line="240" w:lineRule="auto"/>
              <w:rPr>
                <w:rFonts w:cstheme="minorHAnsi"/>
                <w:sz w:val="20"/>
                <w:szCs w:val="20"/>
              </w:rPr>
            </w:pPr>
            <w:r>
              <w:rPr>
                <w:rFonts w:hint="default"/>
                <w:sz w:val="20"/>
                <w:szCs w:val="20"/>
              </w:rPr>
              <w:t>Исламской Республики Иран</w:t>
            </w:r>
          </w:p>
        </w:tc>
      </w:tr>
      <w:tr w14:paraId="5F2F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080D3C3">
            <w:pPr>
              <w:spacing w:after="0" w:line="240" w:lineRule="auto"/>
              <w:rPr>
                <w:rFonts w:cstheme="minorHAnsi"/>
                <w:sz w:val="20"/>
                <w:szCs w:val="20"/>
              </w:rPr>
            </w:pPr>
            <w:r>
              <w:rPr>
                <w:rFonts w:cstheme="minorHAnsi"/>
                <w:sz w:val="20"/>
                <w:szCs w:val="20"/>
              </w:rPr>
              <w:t>Aiko Kimura</w:t>
            </w:r>
          </w:p>
        </w:tc>
        <w:tc>
          <w:tcPr>
            <w:tcW w:w="2248" w:type="dxa"/>
          </w:tcPr>
          <w:p w14:paraId="5A8256DE">
            <w:pPr>
              <w:spacing w:after="0" w:line="240" w:lineRule="auto"/>
              <w:rPr>
                <w:rFonts w:cstheme="minorHAnsi"/>
                <w:sz w:val="20"/>
                <w:szCs w:val="20"/>
              </w:rPr>
            </w:pPr>
            <w:r>
              <w:rPr>
                <w:rFonts w:hint="default"/>
                <w:sz w:val="20"/>
                <w:szCs w:val="20"/>
              </w:rPr>
              <w:t>Президент</w:t>
            </w:r>
          </w:p>
        </w:tc>
        <w:tc>
          <w:tcPr>
            <w:tcW w:w="2660" w:type="dxa"/>
          </w:tcPr>
          <w:p w14:paraId="164B584B">
            <w:pPr>
              <w:spacing w:after="0" w:line="240" w:lineRule="auto"/>
              <w:rPr>
                <w:rFonts w:cstheme="minorHAnsi"/>
                <w:sz w:val="20"/>
                <w:szCs w:val="20"/>
              </w:rPr>
            </w:pPr>
            <w:r>
              <w:rPr>
                <w:rFonts w:hint="default"/>
                <w:sz w:val="20"/>
                <w:szCs w:val="20"/>
              </w:rPr>
              <w:t>Международный научно-исследовательский институт по проблемам окружающей среды человека</w:t>
            </w:r>
          </w:p>
        </w:tc>
        <w:tc>
          <w:tcPr>
            <w:tcW w:w="1984" w:type="dxa"/>
          </w:tcPr>
          <w:p w14:paraId="170692C3">
            <w:pPr>
              <w:spacing w:after="0" w:line="240" w:lineRule="auto"/>
              <w:rPr>
                <w:rFonts w:hint="default" w:cstheme="minorHAnsi"/>
                <w:sz w:val="20"/>
                <w:szCs w:val="20"/>
                <w:lang w:val="ru-RU"/>
              </w:rPr>
            </w:pPr>
            <w:r>
              <w:rPr>
                <w:rFonts w:cstheme="minorHAnsi"/>
                <w:sz w:val="20"/>
                <w:szCs w:val="20"/>
                <w:lang w:val="ru-RU"/>
              </w:rPr>
              <w:t>Япония</w:t>
            </w:r>
            <w:r>
              <w:rPr>
                <w:rFonts w:hint="default" w:cstheme="minorHAnsi"/>
                <w:sz w:val="20"/>
                <w:szCs w:val="20"/>
                <w:lang w:val="ru-RU"/>
              </w:rPr>
              <w:t xml:space="preserve"> </w:t>
            </w:r>
          </w:p>
        </w:tc>
      </w:tr>
      <w:tr w14:paraId="647A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D864312">
            <w:pPr>
              <w:spacing w:after="0" w:line="240" w:lineRule="auto"/>
              <w:rPr>
                <w:rFonts w:cstheme="minorHAnsi"/>
                <w:sz w:val="20"/>
                <w:szCs w:val="20"/>
              </w:rPr>
            </w:pPr>
            <w:r>
              <w:rPr>
                <w:rFonts w:cstheme="minorHAnsi"/>
                <w:sz w:val="20"/>
                <w:szCs w:val="20"/>
              </w:rPr>
              <w:t>Kim Heung Heun</w:t>
            </w:r>
          </w:p>
        </w:tc>
        <w:tc>
          <w:tcPr>
            <w:tcW w:w="2248" w:type="dxa"/>
          </w:tcPr>
          <w:p w14:paraId="1183770F">
            <w:pPr>
              <w:spacing w:after="0" w:line="240" w:lineRule="auto"/>
              <w:rPr>
                <w:rFonts w:cstheme="minorHAnsi"/>
                <w:sz w:val="20"/>
                <w:szCs w:val="20"/>
              </w:rPr>
            </w:pPr>
            <w:r>
              <w:rPr>
                <w:rFonts w:hint="default"/>
                <w:sz w:val="20"/>
                <w:szCs w:val="20"/>
              </w:rPr>
              <w:t>Президент</w:t>
            </w:r>
          </w:p>
        </w:tc>
        <w:tc>
          <w:tcPr>
            <w:tcW w:w="2660" w:type="dxa"/>
          </w:tcPr>
          <w:p w14:paraId="625E0377">
            <w:pPr>
              <w:spacing w:after="0" w:line="240" w:lineRule="auto"/>
              <w:rPr>
                <w:rFonts w:cstheme="minorHAnsi"/>
                <w:sz w:val="20"/>
                <w:szCs w:val="20"/>
              </w:rPr>
            </w:pPr>
            <w:r>
              <w:rPr>
                <w:rFonts w:cstheme="minorHAnsi"/>
                <w:sz w:val="20"/>
                <w:szCs w:val="20"/>
              </w:rPr>
              <w:t>StreetNet International</w:t>
            </w:r>
          </w:p>
        </w:tc>
        <w:tc>
          <w:tcPr>
            <w:tcW w:w="1984" w:type="dxa"/>
          </w:tcPr>
          <w:p w14:paraId="275CCECF">
            <w:pPr>
              <w:spacing w:after="0" w:line="240" w:lineRule="auto"/>
              <w:rPr>
                <w:rFonts w:hint="default" w:cstheme="minorHAnsi"/>
                <w:sz w:val="20"/>
                <w:szCs w:val="20"/>
                <w:lang w:val="ru-RU"/>
              </w:rPr>
            </w:pPr>
            <w:r>
              <w:rPr>
                <w:rFonts w:cstheme="minorHAnsi"/>
                <w:sz w:val="20"/>
                <w:szCs w:val="20"/>
                <w:lang w:val="ru-RU"/>
              </w:rPr>
              <w:t>Корея</w:t>
            </w:r>
            <w:r>
              <w:rPr>
                <w:rFonts w:hint="default" w:cstheme="minorHAnsi"/>
                <w:sz w:val="20"/>
                <w:szCs w:val="20"/>
                <w:lang w:val="ru-RU"/>
              </w:rPr>
              <w:t xml:space="preserve"> </w:t>
            </w:r>
          </w:p>
        </w:tc>
      </w:tr>
      <w:tr w14:paraId="63A4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779DB1CF">
            <w:pPr>
              <w:spacing w:after="0" w:line="240" w:lineRule="auto"/>
              <w:rPr>
                <w:rFonts w:cstheme="minorHAnsi"/>
                <w:sz w:val="20"/>
                <w:szCs w:val="20"/>
              </w:rPr>
            </w:pPr>
            <w:r>
              <w:rPr>
                <w:rFonts w:cstheme="minorHAnsi"/>
                <w:sz w:val="20"/>
                <w:szCs w:val="20"/>
              </w:rPr>
              <w:t>Kim Seok</w:t>
            </w:r>
          </w:p>
        </w:tc>
        <w:tc>
          <w:tcPr>
            <w:tcW w:w="2248" w:type="dxa"/>
          </w:tcPr>
          <w:p w14:paraId="7D0CD6E1">
            <w:pPr>
              <w:spacing w:after="0" w:line="240" w:lineRule="auto"/>
              <w:rPr>
                <w:rFonts w:cstheme="minorHAnsi"/>
                <w:sz w:val="20"/>
                <w:szCs w:val="20"/>
              </w:rPr>
            </w:pPr>
            <w:r>
              <w:rPr>
                <w:rFonts w:hint="default"/>
                <w:sz w:val="20"/>
                <w:szCs w:val="20"/>
              </w:rPr>
              <w:t>Директор по международным связям</w:t>
            </w:r>
          </w:p>
        </w:tc>
        <w:tc>
          <w:tcPr>
            <w:tcW w:w="2660" w:type="dxa"/>
          </w:tcPr>
          <w:p w14:paraId="2A74E228">
            <w:pPr>
              <w:spacing w:after="0" w:line="240" w:lineRule="auto"/>
              <w:rPr>
                <w:rFonts w:cstheme="minorHAnsi"/>
                <w:sz w:val="18"/>
                <w:szCs w:val="18"/>
              </w:rPr>
            </w:pPr>
            <w:r>
              <w:rPr>
                <w:rFonts w:hint="default"/>
                <w:sz w:val="18"/>
                <w:szCs w:val="18"/>
              </w:rPr>
              <w:t>Корейский профсоюз государственных служащих</w:t>
            </w:r>
          </w:p>
        </w:tc>
        <w:tc>
          <w:tcPr>
            <w:tcW w:w="1984" w:type="dxa"/>
          </w:tcPr>
          <w:p w14:paraId="1F463BFC">
            <w:pPr>
              <w:spacing w:after="0" w:line="240" w:lineRule="auto"/>
              <w:rPr>
                <w:rFonts w:cstheme="minorHAnsi"/>
                <w:sz w:val="18"/>
                <w:szCs w:val="18"/>
              </w:rPr>
            </w:pPr>
            <w:r>
              <w:rPr>
                <w:rFonts w:hint="default"/>
                <w:sz w:val="18"/>
                <w:szCs w:val="18"/>
              </w:rPr>
              <w:t>Республика Корея</w:t>
            </w:r>
          </w:p>
        </w:tc>
      </w:tr>
      <w:tr w14:paraId="55E9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6725029">
            <w:pPr>
              <w:spacing w:after="0" w:line="240" w:lineRule="auto"/>
              <w:rPr>
                <w:rFonts w:cstheme="minorHAnsi"/>
                <w:sz w:val="20"/>
                <w:szCs w:val="20"/>
              </w:rPr>
            </w:pPr>
            <w:r>
              <w:rPr>
                <w:rFonts w:cstheme="minorHAnsi"/>
                <w:sz w:val="20"/>
                <w:szCs w:val="20"/>
              </w:rPr>
              <w:t>Ban Myoung Ja</w:t>
            </w:r>
          </w:p>
        </w:tc>
        <w:tc>
          <w:tcPr>
            <w:tcW w:w="2248" w:type="dxa"/>
          </w:tcPr>
          <w:p w14:paraId="030D228E">
            <w:pPr>
              <w:spacing w:after="0" w:line="240" w:lineRule="auto"/>
              <w:rPr>
                <w:rFonts w:cstheme="minorHAnsi"/>
                <w:sz w:val="20"/>
                <w:szCs w:val="20"/>
              </w:rPr>
            </w:pPr>
            <w:r>
              <w:rPr>
                <w:rFonts w:hint="default"/>
                <w:sz w:val="20"/>
                <w:szCs w:val="20"/>
              </w:rPr>
              <w:t>Первый вице-президент</w:t>
            </w:r>
          </w:p>
        </w:tc>
        <w:tc>
          <w:tcPr>
            <w:tcW w:w="2660" w:type="dxa"/>
          </w:tcPr>
          <w:p w14:paraId="295CB2E7">
            <w:pPr>
              <w:spacing w:after="0" w:line="240" w:lineRule="auto"/>
              <w:rPr>
                <w:rFonts w:cstheme="minorHAnsi"/>
                <w:sz w:val="18"/>
                <w:szCs w:val="18"/>
              </w:rPr>
            </w:pPr>
            <w:r>
              <w:rPr>
                <w:rFonts w:hint="default"/>
                <w:sz w:val="18"/>
                <w:szCs w:val="18"/>
              </w:rPr>
              <w:t>Корейский профсоюз государственных служащих</w:t>
            </w:r>
          </w:p>
        </w:tc>
        <w:tc>
          <w:tcPr>
            <w:tcW w:w="1984" w:type="dxa"/>
          </w:tcPr>
          <w:p w14:paraId="58862093">
            <w:pPr>
              <w:spacing w:after="0" w:line="240" w:lineRule="auto"/>
              <w:rPr>
                <w:rFonts w:cstheme="minorHAnsi"/>
                <w:sz w:val="18"/>
                <w:szCs w:val="18"/>
              </w:rPr>
            </w:pPr>
            <w:r>
              <w:rPr>
                <w:rFonts w:hint="default"/>
                <w:sz w:val="18"/>
                <w:szCs w:val="18"/>
              </w:rPr>
              <w:t>Республика Корея</w:t>
            </w:r>
          </w:p>
        </w:tc>
      </w:tr>
      <w:tr w14:paraId="2B40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5D73851">
            <w:pPr>
              <w:spacing w:after="0" w:line="240" w:lineRule="auto"/>
              <w:rPr>
                <w:rFonts w:cstheme="minorHAnsi"/>
                <w:sz w:val="20"/>
                <w:szCs w:val="20"/>
              </w:rPr>
            </w:pPr>
            <w:r>
              <w:rPr>
                <w:rFonts w:cstheme="minorHAnsi"/>
                <w:sz w:val="20"/>
                <w:szCs w:val="20"/>
              </w:rPr>
              <w:t>Park Jung Gyu</w:t>
            </w:r>
          </w:p>
        </w:tc>
        <w:tc>
          <w:tcPr>
            <w:tcW w:w="2248" w:type="dxa"/>
          </w:tcPr>
          <w:p w14:paraId="6AA7BE7C">
            <w:pPr>
              <w:spacing w:after="0" w:line="240" w:lineRule="auto"/>
              <w:rPr>
                <w:rFonts w:cstheme="minorHAnsi"/>
                <w:sz w:val="20"/>
                <w:szCs w:val="20"/>
              </w:rPr>
            </w:pPr>
            <w:r>
              <w:rPr>
                <w:rFonts w:hint="default"/>
                <w:sz w:val="20"/>
                <w:szCs w:val="20"/>
              </w:rPr>
              <w:t>Первый вице-президент</w:t>
            </w:r>
          </w:p>
        </w:tc>
        <w:tc>
          <w:tcPr>
            <w:tcW w:w="2660" w:type="dxa"/>
          </w:tcPr>
          <w:p w14:paraId="6FBE22F1">
            <w:pPr>
              <w:spacing w:after="0" w:line="240" w:lineRule="auto"/>
              <w:rPr>
                <w:rFonts w:cstheme="minorHAnsi"/>
                <w:sz w:val="18"/>
                <w:szCs w:val="18"/>
              </w:rPr>
            </w:pPr>
            <w:r>
              <w:rPr>
                <w:rFonts w:hint="default"/>
                <w:sz w:val="18"/>
                <w:szCs w:val="18"/>
              </w:rPr>
              <w:t>Корейская федерация профсоюзов работников транспорта, общественных и социальных служб</w:t>
            </w:r>
          </w:p>
        </w:tc>
        <w:tc>
          <w:tcPr>
            <w:tcW w:w="1984" w:type="dxa"/>
          </w:tcPr>
          <w:p w14:paraId="26676DDE">
            <w:pPr>
              <w:spacing w:after="0" w:line="240" w:lineRule="auto"/>
              <w:rPr>
                <w:rFonts w:cstheme="minorHAnsi"/>
                <w:sz w:val="18"/>
                <w:szCs w:val="18"/>
              </w:rPr>
            </w:pPr>
            <w:r>
              <w:rPr>
                <w:rFonts w:hint="default"/>
                <w:sz w:val="18"/>
                <w:szCs w:val="18"/>
              </w:rPr>
              <w:t>Республика Корея</w:t>
            </w:r>
          </w:p>
        </w:tc>
      </w:tr>
      <w:tr w14:paraId="5C32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229589B0">
            <w:pPr>
              <w:spacing w:after="0" w:line="240" w:lineRule="auto"/>
              <w:rPr>
                <w:rFonts w:cstheme="minorHAnsi"/>
                <w:sz w:val="20"/>
                <w:szCs w:val="20"/>
              </w:rPr>
            </w:pPr>
            <w:r>
              <w:rPr>
                <w:rFonts w:cstheme="minorHAnsi"/>
                <w:sz w:val="20"/>
                <w:szCs w:val="20"/>
              </w:rPr>
              <w:t>Ho Joong Kim</w:t>
            </w:r>
          </w:p>
        </w:tc>
        <w:tc>
          <w:tcPr>
            <w:tcW w:w="2248" w:type="dxa"/>
          </w:tcPr>
          <w:p w14:paraId="5D78E583">
            <w:pPr>
              <w:spacing w:after="0" w:line="240" w:lineRule="auto"/>
              <w:rPr>
                <w:rFonts w:hint="default" w:cstheme="minorHAnsi"/>
                <w:sz w:val="18"/>
                <w:szCs w:val="18"/>
                <w:lang w:val="ru-RU"/>
              </w:rPr>
            </w:pPr>
            <w:r>
              <w:rPr>
                <w:rFonts w:cstheme="minorHAnsi"/>
                <w:sz w:val="18"/>
                <w:szCs w:val="18"/>
                <w:lang w:val="ru-RU"/>
              </w:rPr>
              <w:t>Президент</w:t>
            </w:r>
            <w:r>
              <w:rPr>
                <w:rFonts w:hint="default" w:cstheme="minorHAnsi"/>
                <w:sz w:val="18"/>
                <w:szCs w:val="18"/>
                <w:lang w:val="ru-RU"/>
              </w:rPr>
              <w:t xml:space="preserve"> </w:t>
            </w:r>
          </w:p>
        </w:tc>
        <w:tc>
          <w:tcPr>
            <w:tcW w:w="2660" w:type="dxa"/>
          </w:tcPr>
          <w:p w14:paraId="343DAB61">
            <w:pPr>
              <w:spacing w:after="0" w:line="240" w:lineRule="auto"/>
              <w:rPr>
                <w:rFonts w:cstheme="minorHAnsi"/>
                <w:sz w:val="20"/>
                <w:szCs w:val="20"/>
              </w:rPr>
            </w:pPr>
            <w:r>
              <w:rPr>
                <w:rFonts w:cstheme="minorHAnsi"/>
                <w:sz w:val="20"/>
                <w:szCs w:val="20"/>
              </w:rPr>
              <w:t>FKTU</w:t>
            </w:r>
          </w:p>
        </w:tc>
        <w:tc>
          <w:tcPr>
            <w:tcW w:w="1984" w:type="dxa"/>
          </w:tcPr>
          <w:p w14:paraId="581285F3">
            <w:pPr>
              <w:spacing w:after="0" w:line="240" w:lineRule="auto"/>
              <w:rPr>
                <w:rFonts w:cstheme="minorHAnsi"/>
                <w:sz w:val="18"/>
                <w:szCs w:val="18"/>
              </w:rPr>
            </w:pPr>
            <w:r>
              <w:rPr>
                <w:rFonts w:hint="default"/>
                <w:sz w:val="18"/>
                <w:szCs w:val="18"/>
              </w:rPr>
              <w:t>Корея</w:t>
            </w:r>
          </w:p>
        </w:tc>
      </w:tr>
      <w:tr w14:paraId="260D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4285F12E">
            <w:pPr>
              <w:spacing w:after="0" w:line="240" w:lineRule="auto"/>
              <w:rPr>
                <w:rFonts w:cstheme="minorHAnsi"/>
                <w:sz w:val="20"/>
                <w:szCs w:val="20"/>
              </w:rPr>
            </w:pPr>
            <w:r>
              <w:rPr>
                <w:rFonts w:cstheme="minorHAnsi"/>
                <w:sz w:val="20"/>
                <w:szCs w:val="20"/>
              </w:rPr>
              <w:t>Lee Kyn Park</w:t>
            </w:r>
          </w:p>
        </w:tc>
        <w:tc>
          <w:tcPr>
            <w:tcW w:w="2248" w:type="dxa"/>
          </w:tcPr>
          <w:p w14:paraId="2C3BE7B0">
            <w:pPr>
              <w:spacing w:after="0" w:line="240" w:lineRule="auto"/>
              <w:rPr>
                <w:rFonts w:cstheme="minorHAnsi"/>
                <w:sz w:val="18"/>
                <w:szCs w:val="18"/>
              </w:rPr>
            </w:pPr>
          </w:p>
        </w:tc>
        <w:tc>
          <w:tcPr>
            <w:tcW w:w="2660" w:type="dxa"/>
          </w:tcPr>
          <w:p w14:paraId="3BEEDCB2">
            <w:pPr>
              <w:spacing w:after="0" w:line="240" w:lineRule="auto"/>
              <w:rPr>
                <w:rFonts w:cstheme="minorHAnsi"/>
                <w:sz w:val="20"/>
                <w:szCs w:val="20"/>
              </w:rPr>
            </w:pPr>
            <w:r>
              <w:rPr>
                <w:rFonts w:cstheme="minorHAnsi"/>
                <w:sz w:val="20"/>
                <w:szCs w:val="20"/>
              </w:rPr>
              <w:t>FKTU</w:t>
            </w:r>
          </w:p>
        </w:tc>
        <w:tc>
          <w:tcPr>
            <w:tcW w:w="1984" w:type="dxa"/>
          </w:tcPr>
          <w:p w14:paraId="6C47F370">
            <w:pPr>
              <w:spacing w:after="0" w:line="240" w:lineRule="auto"/>
              <w:rPr>
                <w:rFonts w:cstheme="minorHAnsi"/>
                <w:sz w:val="18"/>
                <w:szCs w:val="18"/>
              </w:rPr>
            </w:pPr>
            <w:r>
              <w:rPr>
                <w:rFonts w:hint="default"/>
                <w:sz w:val="18"/>
                <w:szCs w:val="18"/>
              </w:rPr>
              <w:t>Корея</w:t>
            </w:r>
          </w:p>
        </w:tc>
      </w:tr>
      <w:tr w14:paraId="0B0E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2D058523">
            <w:pPr>
              <w:spacing w:after="0" w:line="240" w:lineRule="auto"/>
              <w:rPr>
                <w:rFonts w:cstheme="minorHAnsi"/>
                <w:sz w:val="20"/>
                <w:szCs w:val="20"/>
              </w:rPr>
            </w:pPr>
            <w:r>
              <w:rPr>
                <w:rFonts w:cstheme="minorHAnsi"/>
                <w:sz w:val="20"/>
                <w:szCs w:val="20"/>
              </w:rPr>
              <w:t>AbedLLatif</w:t>
            </w:r>
          </w:p>
          <w:p w14:paraId="0E5FDCBE">
            <w:pPr>
              <w:spacing w:after="0" w:line="240" w:lineRule="auto"/>
              <w:rPr>
                <w:rFonts w:cstheme="minorHAnsi"/>
                <w:sz w:val="20"/>
                <w:szCs w:val="20"/>
              </w:rPr>
            </w:pPr>
            <w:r>
              <w:rPr>
                <w:rFonts w:cstheme="minorHAnsi"/>
                <w:sz w:val="20"/>
                <w:szCs w:val="20"/>
              </w:rPr>
              <w:t>ALTeryaki</w:t>
            </w:r>
          </w:p>
        </w:tc>
        <w:tc>
          <w:tcPr>
            <w:tcW w:w="2248" w:type="dxa"/>
          </w:tcPr>
          <w:p w14:paraId="33F6D072">
            <w:pPr>
              <w:spacing w:after="0" w:line="240" w:lineRule="auto"/>
              <w:rPr>
                <w:rFonts w:cstheme="minorHAnsi"/>
                <w:sz w:val="18"/>
                <w:szCs w:val="18"/>
              </w:rPr>
            </w:pPr>
            <w:r>
              <w:rPr>
                <w:rFonts w:hint="default"/>
                <w:sz w:val="18"/>
                <w:szCs w:val="18"/>
              </w:rPr>
              <w:t>Генеральный секретарь</w:t>
            </w:r>
          </w:p>
        </w:tc>
        <w:tc>
          <w:tcPr>
            <w:tcW w:w="2660" w:type="dxa"/>
          </w:tcPr>
          <w:p w14:paraId="6B7D7B28">
            <w:pPr>
              <w:spacing w:after="0" w:line="240" w:lineRule="auto"/>
              <w:rPr>
                <w:rFonts w:cstheme="minorHAnsi"/>
                <w:sz w:val="20"/>
                <w:szCs w:val="20"/>
              </w:rPr>
            </w:pPr>
            <w:r>
              <w:rPr>
                <w:rFonts w:hint="default"/>
                <w:sz w:val="20"/>
                <w:szCs w:val="20"/>
              </w:rPr>
              <w:t>Союз профсоюзов рабочих и служащих</w:t>
            </w:r>
          </w:p>
        </w:tc>
        <w:tc>
          <w:tcPr>
            <w:tcW w:w="1984" w:type="dxa"/>
          </w:tcPr>
          <w:p w14:paraId="304C8A97">
            <w:pPr>
              <w:spacing w:after="0" w:line="240" w:lineRule="auto"/>
              <w:rPr>
                <w:rFonts w:cstheme="minorHAnsi"/>
                <w:sz w:val="20"/>
                <w:szCs w:val="20"/>
              </w:rPr>
            </w:pPr>
            <w:r>
              <w:rPr>
                <w:rFonts w:hint="default"/>
                <w:sz w:val="20"/>
                <w:szCs w:val="20"/>
              </w:rPr>
              <w:t>Южный Ливан</w:t>
            </w:r>
          </w:p>
        </w:tc>
      </w:tr>
      <w:tr w14:paraId="0667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655C246">
            <w:pPr>
              <w:spacing w:after="0" w:line="240" w:lineRule="auto"/>
              <w:rPr>
                <w:rFonts w:cstheme="minorHAnsi"/>
                <w:bCs/>
                <w:sz w:val="20"/>
                <w:szCs w:val="20"/>
              </w:rPr>
            </w:pPr>
            <w:r>
              <w:rPr>
                <w:rFonts w:cstheme="minorHAnsi"/>
                <w:bCs/>
                <w:sz w:val="20"/>
                <w:szCs w:val="20"/>
              </w:rPr>
              <w:t>E.T. Ramochela</w:t>
            </w:r>
          </w:p>
        </w:tc>
        <w:tc>
          <w:tcPr>
            <w:tcW w:w="2248" w:type="dxa"/>
          </w:tcPr>
          <w:p w14:paraId="7B2470EE">
            <w:pPr>
              <w:spacing w:after="0" w:line="240" w:lineRule="auto"/>
              <w:rPr>
                <w:rFonts w:cstheme="minorHAnsi"/>
                <w:bCs/>
                <w:sz w:val="18"/>
                <w:szCs w:val="18"/>
              </w:rPr>
            </w:pPr>
            <w:r>
              <w:rPr>
                <w:rFonts w:hint="default"/>
                <w:bCs/>
                <w:sz w:val="18"/>
                <w:szCs w:val="18"/>
              </w:rPr>
              <w:t>Генеральный секретарь</w:t>
            </w:r>
          </w:p>
        </w:tc>
        <w:tc>
          <w:tcPr>
            <w:tcW w:w="2660" w:type="dxa"/>
          </w:tcPr>
          <w:p w14:paraId="12DA26CB">
            <w:pPr>
              <w:spacing w:after="0" w:line="240" w:lineRule="auto"/>
              <w:rPr>
                <w:rFonts w:cstheme="minorHAnsi"/>
                <w:sz w:val="20"/>
                <w:szCs w:val="20"/>
                <w:lang w:val="fr-FR"/>
              </w:rPr>
            </w:pPr>
            <w:r>
              <w:rPr>
                <w:rFonts w:cstheme="minorHAnsi"/>
                <w:sz w:val="20"/>
                <w:szCs w:val="20"/>
                <w:lang w:val="fr-FR"/>
              </w:rPr>
              <w:t>LECODU</w:t>
            </w:r>
          </w:p>
        </w:tc>
        <w:tc>
          <w:tcPr>
            <w:tcW w:w="1984" w:type="dxa"/>
          </w:tcPr>
          <w:p w14:paraId="41791E2E">
            <w:pPr>
              <w:spacing w:after="0" w:line="240" w:lineRule="auto"/>
              <w:rPr>
                <w:rFonts w:cstheme="minorHAnsi"/>
                <w:sz w:val="20"/>
                <w:szCs w:val="20"/>
                <w:lang w:val="fr-FR"/>
              </w:rPr>
            </w:pPr>
            <w:r>
              <w:rPr>
                <w:rFonts w:hint="default"/>
                <w:sz w:val="20"/>
                <w:szCs w:val="20"/>
              </w:rPr>
              <w:t>Лесото</w:t>
            </w:r>
          </w:p>
        </w:tc>
      </w:tr>
      <w:tr w14:paraId="5EF4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CCFC97F">
            <w:pPr>
              <w:spacing w:after="0" w:line="240" w:lineRule="auto"/>
              <w:rPr>
                <w:rFonts w:cstheme="minorHAnsi"/>
                <w:bCs/>
                <w:sz w:val="20"/>
                <w:szCs w:val="20"/>
              </w:rPr>
            </w:pPr>
            <w:r>
              <w:rPr>
                <w:rFonts w:cstheme="minorHAnsi"/>
                <w:bCs/>
                <w:sz w:val="20"/>
                <w:szCs w:val="20"/>
              </w:rPr>
              <w:t>Jerry Duplaye</w:t>
            </w:r>
          </w:p>
        </w:tc>
        <w:tc>
          <w:tcPr>
            <w:tcW w:w="2248" w:type="dxa"/>
          </w:tcPr>
          <w:p w14:paraId="60CC6B2A">
            <w:pPr>
              <w:spacing w:after="0" w:line="240" w:lineRule="auto"/>
              <w:rPr>
                <w:rFonts w:cstheme="minorHAnsi"/>
                <w:bCs/>
                <w:sz w:val="20"/>
                <w:szCs w:val="20"/>
              </w:rPr>
            </w:pPr>
            <w:r>
              <w:rPr>
                <w:rFonts w:hint="default"/>
                <w:bCs/>
                <w:sz w:val="20"/>
                <w:szCs w:val="20"/>
              </w:rPr>
              <w:t>Генеральный секретарь</w:t>
            </w:r>
          </w:p>
        </w:tc>
        <w:tc>
          <w:tcPr>
            <w:tcW w:w="2660" w:type="dxa"/>
          </w:tcPr>
          <w:p w14:paraId="55D26027">
            <w:pPr>
              <w:spacing w:after="0" w:line="240" w:lineRule="auto"/>
              <w:rPr>
                <w:rFonts w:cstheme="minorHAnsi"/>
                <w:sz w:val="20"/>
                <w:szCs w:val="20"/>
              </w:rPr>
            </w:pPr>
            <w:r>
              <w:rPr>
                <w:rFonts w:hint="default"/>
                <w:sz w:val="20"/>
                <w:szCs w:val="20"/>
              </w:rPr>
              <w:t>Профсоюз государственных служащих Либерии</w:t>
            </w:r>
          </w:p>
        </w:tc>
        <w:tc>
          <w:tcPr>
            <w:tcW w:w="1984" w:type="dxa"/>
          </w:tcPr>
          <w:p w14:paraId="2E7A2A2A">
            <w:pPr>
              <w:spacing w:after="0" w:line="240" w:lineRule="auto"/>
              <w:rPr>
                <w:rFonts w:cstheme="minorHAnsi"/>
                <w:sz w:val="20"/>
                <w:szCs w:val="20"/>
              </w:rPr>
            </w:pPr>
            <w:r>
              <w:rPr>
                <w:rFonts w:hint="default"/>
                <w:sz w:val="20"/>
                <w:szCs w:val="20"/>
              </w:rPr>
              <w:t>Либерия</w:t>
            </w:r>
          </w:p>
        </w:tc>
      </w:tr>
      <w:tr w14:paraId="2AA9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1A66732">
            <w:pPr>
              <w:spacing w:after="0" w:line="240" w:lineRule="auto"/>
              <w:rPr>
                <w:rFonts w:cstheme="minorHAnsi"/>
                <w:bCs/>
                <w:sz w:val="20"/>
                <w:szCs w:val="20"/>
              </w:rPr>
            </w:pPr>
            <w:r>
              <w:rPr>
                <w:rFonts w:cstheme="minorHAnsi"/>
                <w:bCs/>
                <w:sz w:val="20"/>
                <w:szCs w:val="20"/>
              </w:rPr>
              <w:t>Gracatee Kpaan</w:t>
            </w:r>
          </w:p>
        </w:tc>
        <w:tc>
          <w:tcPr>
            <w:tcW w:w="2248" w:type="dxa"/>
          </w:tcPr>
          <w:p w14:paraId="3C893A53">
            <w:pPr>
              <w:spacing w:after="0" w:line="240" w:lineRule="auto"/>
              <w:rPr>
                <w:rFonts w:hint="default" w:cstheme="minorHAnsi"/>
                <w:bCs/>
                <w:sz w:val="20"/>
                <w:szCs w:val="20"/>
                <w:lang w:val="ru-RU"/>
              </w:rPr>
            </w:pPr>
            <w:r>
              <w:rPr>
                <w:rFonts w:cstheme="minorHAnsi"/>
                <w:bCs/>
                <w:sz w:val="20"/>
                <w:szCs w:val="20"/>
                <w:lang w:val="ru-RU"/>
              </w:rPr>
              <w:t>Президент</w:t>
            </w:r>
            <w:r>
              <w:rPr>
                <w:rFonts w:hint="default" w:cstheme="minorHAnsi"/>
                <w:bCs/>
                <w:sz w:val="20"/>
                <w:szCs w:val="20"/>
                <w:lang w:val="ru-RU"/>
              </w:rPr>
              <w:t xml:space="preserve"> </w:t>
            </w:r>
          </w:p>
        </w:tc>
        <w:tc>
          <w:tcPr>
            <w:tcW w:w="2660" w:type="dxa"/>
          </w:tcPr>
          <w:p w14:paraId="1BEBBA8D">
            <w:pPr>
              <w:spacing w:after="0" w:line="240" w:lineRule="auto"/>
              <w:rPr>
                <w:rFonts w:cstheme="minorHAnsi"/>
                <w:sz w:val="20"/>
                <w:szCs w:val="20"/>
              </w:rPr>
            </w:pPr>
            <w:r>
              <w:rPr>
                <w:rFonts w:hint="default"/>
                <w:sz w:val="20"/>
                <w:szCs w:val="20"/>
              </w:rPr>
              <w:t>Профсоюз докеров Либерии</w:t>
            </w:r>
          </w:p>
        </w:tc>
        <w:tc>
          <w:tcPr>
            <w:tcW w:w="1984" w:type="dxa"/>
          </w:tcPr>
          <w:p w14:paraId="3B5EAD4F">
            <w:pPr>
              <w:spacing w:after="0" w:line="240" w:lineRule="auto"/>
              <w:rPr>
                <w:rFonts w:cstheme="minorHAnsi"/>
                <w:sz w:val="20"/>
                <w:szCs w:val="20"/>
              </w:rPr>
            </w:pPr>
            <w:r>
              <w:rPr>
                <w:rFonts w:hint="default"/>
                <w:sz w:val="20"/>
                <w:szCs w:val="20"/>
              </w:rPr>
              <w:t>Либерия</w:t>
            </w:r>
          </w:p>
        </w:tc>
      </w:tr>
      <w:tr w14:paraId="39F8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ED062C2">
            <w:pPr>
              <w:spacing w:after="0" w:line="240" w:lineRule="auto"/>
              <w:rPr>
                <w:rFonts w:cstheme="minorHAnsi"/>
                <w:sz w:val="20"/>
                <w:szCs w:val="20"/>
              </w:rPr>
            </w:pPr>
            <w:r>
              <w:rPr>
                <w:rFonts w:cstheme="minorHAnsi"/>
                <w:sz w:val="20"/>
                <w:szCs w:val="20"/>
              </w:rPr>
              <w:t>Austin Kalimanjira</w:t>
            </w:r>
          </w:p>
        </w:tc>
        <w:tc>
          <w:tcPr>
            <w:tcW w:w="2248" w:type="dxa"/>
          </w:tcPr>
          <w:p w14:paraId="1DA11344">
            <w:pPr>
              <w:spacing w:after="0" w:line="240" w:lineRule="auto"/>
              <w:rPr>
                <w:rFonts w:cstheme="minorHAnsi"/>
                <w:sz w:val="20"/>
                <w:szCs w:val="20"/>
              </w:rPr>
            </w:pPr>
            <w:r>
              <w:rPr>
                <w:rFonts w:hint="default"/>
                <w:sz w:val="20"/>
                <w:szCs w:val="20"/>
              </w:rPr>
              <w:t>Генеральный секретарь</w:t>
            </w:r>
          </w:p>
        </w:tc>
        <w:tc>
          <w:tcPr>
            <w:tcW w:w="2660" w:type="dxa"/>
          </w:tcPr>
          <w:p w14:paraId="7A06B5F6">
            <w:pPr>
              <w:spacing w:after="0" w:line="240" w:lineRule="auto"/>
              <w:rPr>
                <w:rFonts w:cstheme="minorHAnsi"/>
                <w:sz w:val="20"/>
                <w:szCs w:val="20"/>
              </w:rPr>
            </w:pPr>
            <w:r>
              <w:rPr>
                <w:rFonts w:cstheme="minorHAnsi"/>
                <w:sz w:val="20"/>
                <w:szCs w:val="20"/>
              </w:rPr>
              <w:t>MCTU</w:t>
            </w:r>
          </w:p>
        </w:tc>
        <w:tc>
          <w:tcPr>
            <w:tcW w:w="1984" w:type="dxa"/>
          </w:tcPr>
          <w:p w14:paraId="5622CAA0">
            <w:pPr>
              <w:spacing w:after="0" w:line="240" w:lineRule="auto"/>
              <w:rPr>
                <w:rFonts w:cstheme="minorHAnsi"/>
                <w:sz w:val="20"/>
                <w:szCs w:val="20"/>
              </w:rPr>
            </w:pPr>
            <w:r>
              <w:rPr>
                <w:rFonts w:hint="default"/>
                <w:sz w:val="20"/>
                <w:szCs w:val="20"/>
              </w:rPr>
              <w:t>Малави</w:t>
            </w:r>
          </w:p>
        </w:tc>
      </w:tr>
      <w:tr w14:paraId="383D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089454D7">
            <w:pPr>
              <w:spacing w:after="0" w:line="240" w:lineRule="auto"/>
              <w:rPr>
                <w:rFonts w:cstheme="minorHAnsi"/>
                <w:sz w:val="20"/>
                <w:szCs w:val="20"/>
              </w:rPr>
            </w:pPr>
            <w:r>
              <w:rPr>
                <w:rFonts w:cstheme="minorHAnsi"/>
                <w:sz w:val="20"/>
                <w:szCs w:val="20"/>
              </w:rPr>
              <w:t>Thomas L. Banda</w:t>
            </w:r>
          </w:p>
        </w:tc>
        <w:tc>
          <w:tcPr>
            <w:tcW w:w="2248" w:type="dxa"/>
          </w:tcPr>
          <w:p w14:paraId="438F210C">
            <w:pPr>
              <w:spacing w:after="0" w:line="240" w:lineRule="auto"/>
              <w:rPr>
                <w:rFonts w:hint="default" w:cstheme="minorHAnsi"/>
                <w:sz w:val="20"/>
                <w:szCs w:val="20"/>
                <w:lang w:val="ru-RU"/>
              </w:rPr>
            </w:pPr>
            <w:r>
              <w:rPr>
                <w:rFonts w:cstheme="minorHAnsi"/>
                <w:sz w:val="20"/>
                <w:szCs w:val="20"/>
                <w:lang w:val="ru-RU"/>
              </w:rPr>
              <w:t>Президент</w:t>
            </w:r>
          </w:p>
        </w:tc>
        <w:tc>
          <w:tcPr>
            <w:tcW w:w="2660" w:type="dxa"/>
          </w:tcPr>
          <w:p w14:paraId="1734A476">
            <w:pPr>
              <w:spacing w:after="0" w:line="240" w:lineRule="auto"/>
              <w:rPr>
                <w:rFonts w:cstheme="minorHAnsi"/>
                <w:sz w:val="20"/>
                <w:szCs w:val="20"/>
              </w:rPr>
            </w:pPr>
            <w:r>
              <w:rPr>
                <w:rFonts w:hint="default"/>
                <w:sz w:val="20"/>
                <w:szCs w:val="20"/>
              </w:rPr>
              <w:t>Конгресс профсоюзов Малави</w:t>
            </w:r>
            <w:r>
              <w:rPr>
                <w:rFonts w:hint="default"/>
                <w:sz w:val="20"/>
                <w:szCs w:val="20"/>
                <w:lang w:val="ru-RU"/>
              </w:rPr>
              <w:t xml:space="preserve"> </w:t>
            </w:r>
            <w:r>
              <w:rPr>
                <w:rFonts w:cstheme="minorHAnsi"/>
                <w:sz w:val="20"/>
                <w:szCs w:val="20"/>
              </w:rPr>
              <w:t>COMATU</w:t>
            </w:r>
          </w:p>
        </w:tc>
        <w:tc>
          <w:tcPr>
            <w:tcW w:w="1984" w:type="dxa"/>
          </w:tcPr>
          <w:p w14:paraId="7DE56A6F">
            <w:pPr>
              <w:spacing w:after="0" w:line="240" w:lineRule="auto"/>
              <w:rPr>
                <w:rFonts w:cstheme="minorHAnsi"/>
                <w:sz w:val="20"/>
                <w:szCs w:val="20"/>
              </w:rPr>
            </w:pPr>
            <w:r>
              <w:rPr>
                <w:rFonts w:hint="default"/>
                <w:sz w:val="20"/>
                <w:szCs w:val="20"/>
              </w:rPr>
              <w:t>Малави</w:t>
            </w:r>
          </w:p>
        </w:tc>
      </w:tr>
      <w:tr w14:paraId="2C14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F24EE90">
            <w:pPr>
              <w:spacing w:after="0" w:line="240" w:lineRule="auto"/>
              <w:rPr>
                <w:rFonts w:cstheme="minorHAnsi"/>
                <w:sz w:val="20"/>
                <w:szCs w:val="20"/>
              </w:rPr>
            </w:pPr>
            <w:r>
              <w:rPr>
                <w:rFonts w:cstheme="minorHAnsi"/>
                <w:sz w:val="20"/>
                <w:szCs w:val="20"/>
              </w:rPr>
              <w:t>Moussa Kanoute</w:t>
            </w:r>
          </w:p>
        </w:tc>
        <w:tc>
          <w:tcPr>
            <w:tcW w:w="2248" w:type="dxa"/>
          </w:tcPr>
          <w:p w14:paraId="5789BF0B">
            <w:pPr>
              <w:spacing w:after="0" w:line="240" w:lineRule="auto"/>
              <w:rPr>
                <w:rFonts w:hint="default" w:cstheme="minorHAnsi"/>
                <w:sz w:val="20"/>
                <w:szCs w:val="20"/>
                <w:lang w:val="ru-RU"/>
              </w:rPr>
            </w:pPr>
            <w:r>
              <w:rPr>
                <w:rFonts w:cstheme="minorHAnsi"/>
                <w:sz w:val="20"/>
                <w:szCs w:val="20"/>
                <w:lang w:val="ru-RU"/>
              </w:rPr>
              <w:t>Секретарь</w:t>
            </w:r>
            <w:r>
              <w:rPr>
                <w:rFonts w:hint="default" w:cstheme="minorHAnsi"/>
                <w:sz w:val="20"/>
                <w:szCs w:val="20"/>
                <w:lang w:val="ru-RU"/>
              </w:rPr>
              <w:t xml:space="preserve"> </w:t>
            </w:r>
          </w:p>
        </w:tc>
        <w:tc>
          <w:tcPr>
            <w:tcW w:w="2660" w:type="dxa"/>
          </w:tcPr>
          <w:p w14:paraId="30790518">
            <w:pPr>
              <w:spacing w:after="0" w:line="240" w:lineRule="auto"/>
              <w:rPr>
                <w:rFonts w:cstheme="minorHAnsi"/>
                <w:sz w:val="20"/>
                <w:szCs w:val="20"/>
              </w:rPr>
            </w:pPr>
            <w:r>
              <w:rPr>
                <w:rFonts w:cstheme="minorHAnsi"/>
                <w:sz w:val="20"/>
                <w:szCs w:val="20"/>
              </w:rPr>
              <w:t>UNTM</w:t>
            </w:r>
          </w:p>
        </w:tc>
        <w:tc>
          <w:tcPr>
            <w:tcW w:w="1984" w:type="dxa"/>
          </w:tcPr>
          <w:p w14:paraId="700C4F2D">
            <w:pPr>
              <w:spacing w:after="0" w:line="240" w:lineRule="auto"/>
              <w:rPr>
                <w:rFonts w:cstheme="minorHAnsi"/>
                <w:sz w:val="20"/>
                <w:szCs w:val="20"/>
              </w:rPr>
            </w:pPr>
            <w:r>
              <w:rPr>
                <w:rFonts w:hint="default"/>
                <w:sz w:val="20"/>
                <w:szCs w:val="20"/>
              </w:rPr>
              <w:t>Мали</w:t>
            </w:r>
          </w:p>
        </w:tc>
      </w:tr>
      <w:tr w14:paraId="215E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2E14449">
            <w:pPr>
              <w:spacing w:after="0" w:line="240" w:lineRule="auto"/>
              <w:rPr>
                <w:rFonts w:cstheme="minorHAnsi"/>
                <w:bCs/>
                <w:sz w:val="20"/>
                <w:szCs w:val="20"/>
              </w:rPr>
            </w:pPr>
            <w:r>
              <w:rPr>
                <w:rFonts w:cstheme="minorHAnsi"/>
                <w:bCs/>
                <w:sz w:val="20"/>
                <w:szCs w:val="20"/>
              </w:rPr>
              <w:t>Gilberto Vazquez Muro</w:t>
            </w:r>
          </w:p>
        </w:tc>
        <w:tc>
          <w:tcPr>
            <w:tcW w:w="2248" w:type="dxa"/>
          </w:tcPr>
          <w:p w14:paraId="1AA59666">
            <w:pPr>
              <w:spacing w:after="0" w:line="240" w:lineRule="auto"/>
              <w:rPr>
                <w:rFonts w:cstheme="minorHAnsi"/>
                <w:bCs/>
                <w:sz w:val="20"/>
                <w:szCs w:val="20"/>
              </w:rPr>
            </w:pPr>
            <w:r>
              <w:rPr>
                <w:rFonts w:hint="default"/>
              </w:rPr>
              <w:t>Генеральный секретарь</w:t>
            </w:r>
          </w:p>
        </w:tc>
        <w:tc>
          <w:tcPr>
            <w:tcW w:w="2660" w:type="dxa"/>
          </w:tcPr>
          <w:p w14:paraId="6A9FA626">
            <w:pPr>
              <w:spacing w:after="0" w:line="240" w:lineRule="auto"/>
              <w:rPr>
                <w:rFonts w:cstheme="minorHAnsi"/>
                <w:sz w:val="20"/>
                <w:szCs w:val="20"/>
              </w:rPr>
            </w:pPr>
            <w:r>
              <w:rPr>
                <w:rFonts w:cstheme="minorHAnsi"/>
                <w:sz w:val="20"/>
                <w:szCs w:val="20"/>
              </w:rPr>
              <w:t>FNOTNA / CROC</w:t>
            </w:r>
          </w:p>
        </w:tc>
        <w:tc>
          <w:tcPr>
            <w:tcW w:w="1984" w:type="dxa"/>
          </w:tcPr>
          <w:p w14:paraId="55EA6A4D">
            <w:pPr>
              <w:spacing w:after="0" w:line="240" w:lineRule="auto"/>
              <w:rPr>
                <w:rFonts w:hint="default" w:cstheme="minorHAnsi"/>
                <w:sz w:val="20"/>
                <w:szCs w:val="20"/>
                <w:lang w:val="ru-RU"/>
              </w:rPr>
            </w:pPr>
            <w:r>
              <w:rPr>
                <w:rFonts w:cstheme="minorHAnsi"/>
                <w:sz w:val="20"/>
                <w:szCs w:val="20"/>
                <w:lang w:val="ru-RU"/>
              </w:rPr>
              <w:t>Мексика</w:t>
            </w:r>
            <w:r>
              <w:rPr>
                <w:rFonts w:hint="default" w:cstheme="minorHAnsi"/>
                <w:sz w:val="20"/>
                <w:szCs w:val="20"/>
                <w:lang w:val="ru-RU"/>
              </w:rPr>
              <w:t xml:space="preserve"> </w:t>
            </w:r>
          </w:p>
        </w:tc>
      </w:tr>
      <w:tr w14:paraId="3407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EB361BD">
            <w:pPr>
              <w:spacing w:after="0" w:line="240" w:lineRule="auto"/>
              <w:rPr>
                <w:rFonts w:cstheme="minorHAnsi"/>
                <w:sz w:val="20"/>
                <w:szCs w:val="20"/>
              </w:rPr>
            </w:pPr>
            <w:r>
              <w:rPr>
                <w:rFonts w:cstheme="minorHAnsi"/>
                <w:sz w:val="20"/>
                <w:szCs w:val="20"/>
              </w:rPr>
              <w:t>Hugo Rendon</w:t>
            </w:r>
          </w:p>
        </w:tc>
        <w:tc>
          <w:tcPr>
            <w:tcW w:w="2248" w:type="dxa"/>
          </w:tcPr>
          <w:p w14:paraId="302BF0DA">
            <w:pPr>
              <w:spacing w:after="0" w:line="240" w:lineRule="auto"/>
              <w:rPr>
                <w:rFonts w:cstheme="minorHAnsi"/>
                <w:sz w:val="20"/>
                <w:szCs w:val="20"/>
              </w:rPr>
            </w:pPr>
            <w:r>
              <w:rPr>
                <w:rFonts w:hint="default"/>
                <w:sz w:val="20"/>
                <w:szCs w:val="20"/>
              </w:rPr>
              <w:t>Координатор программ</w:t>
            </w:r>
          </w:p>
        </w:tc>
        <w:tc>
          <w:tcPr>
            <w:tcW w:w="2660" w:type="dxa"/>
          </w:tcPr>
          <w:p w14:paraId="15F5B3BF">
            <w:pPr>
              <w:spacing w:after="0" w:line="240" w:lineRule="auto"/>
              <w:rPr>
                <w:rFonts w:cstheme="minorHAnsi"/>
                <w:sz w:val="20"/>
                <w:szCs w:val="20"/>
              </w:rPr>
            </w:pPr>
            <w:r>
              <w:rPr>
                <w:rFonts w:cstheme="minorHAnsi"/>
                <w:sz w:val="20"/>
                <w:szCs w:val="20"/>
              </w:rPr>
              <w:t>CROC</w:t>
            </w:r>
          </w:p>
        </w:tc>
        <w:tc>
          <w:tcPr>
            <w:tcW w:w="1984" w:type="dxa"/>
          </w:tcPr>
          <w:p w14:paraId="033DF33D">
            <w:pPr>
              <w:spacing w:after="0" w:line="240" w:lineRule="auto"/>
              <w:rPr>
                <w:rFonts w:hint="default" w:cstheme="minorHAnsi"/>
                <w:sz w:val="20"/>
                <w:szCs w:val="20"/>
                <w:lang w:val="ru-RU"/>
              </w:rPr>
            </w:pPr>
            <w:r>
              <w:rPr>
                <w:rFonts w:cstheme="minorHAnsi"/>
                <w:sz w:val="20"/>
                <w:szCs w:val="20"/>
                <w:lang w:val="ru-RU"/>
              </w:rPr>
              <w:t>Мексика</w:t>
            </w:r>
            <w:r>
              <w:rPr>
                <w:rFonts w:hint="default" w:cstheme="minorHAnsi"/>
                <w:sz w:val="20"/>
                <w:szCs w:val="20"/>
                <w:lang w:val="ru-RU"/>
              </w:rPr>
              <w:t xml:space="preserve"> </w:t>
            </w:r>
          </w:p>
        </w:tc>
      </w:tr>
      <w:tr w14:paraId="5C42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17A27DE">
            <w:pPr>
              <w:spacing w:after="0" w:line="240" w:lineRule="auto"/>
              <w:rPr>
                <w:rFonts w:cstheme="minorHAnsi"/>
                <w:bCs/>
                <w:sz w:val="20"/>
                <w:szCs w:val="20"/>
              </w:rPr>
            </w:pPr>
            <w:r>
              <w:rPr>
                <w:rFonts w:cstheme="minorHAnsi"/>
                <w:bCs/>
                <w:sz w:val="20"/>
                <w:szCs w:val="20"/>
              </w:rPr>
              <w:t>Eugenio del Valle</w:t>
            </w:r>
          </w:p>
        </w:tc>
        <w:tc>
          <w:tcPr>
            <w:tcW w:w="2248" w:type="dxa"/>
          </w:tcPr>
          <w:p w14:paraId="43CABC91">
            <w:pPr>
              <w:spacing w:after="0" w:line="240" w:lineRule="auto"/>
              <w:rPr>
                <w:rFonts w:cstheme="minorHAnsi"/>
                <w:bCs/>
                <w:sz w:val="20"/>
                <w:szCs w:val="20"/>
              </w:rPr>
            </w:pPr>
            <w:r>
              <w:rPr>
                <w:rFonts w:hint="default"/>
                <w:sz w:val="20"/>
                <w:szCs w:val="20"/>
              </w:rPr>
              <w:t>Координатор по правам человека и окружающей среде</w:t>
            </w:r>
          </w:p>
        </w:tc>
        <w:tc>
          <w:tcPr>
            <w:tcW w:w="2660" w:type="dxa"/>
          </w:tcPr>
          <w:p w14:paraId="2FA4EBC9">
            <w:pPr>
              <w:spacing w:after="0" w:line="240" w:lineRule="auto"/>
              <w:rPr>
                <w:rFonts w:cstheme="minorHAnsi"/>
                <w:sz w:val="20"/>
                <w:szCs w:val="20"/>
              </w:rPr>
            </w:pPr>
            <w:r>
              <w:rPr>
                <w:rFonts w:cstheme="minorHAnsi"/>
                <w:sz w:val="20"/>
                <w:szCs w:val="20"/>
              </w:rPr>
              <w:t>CROC</w:t>
            </w:r>
          </w:p>
        </w:tc>
        <w:tc>
          <w:tcPr>
            <w:tcW w:w="1984" w:type="dxa"/>
          </w:tcPr>
          <w:p w14:paraId="46CFA5EC">
            <w:pPr>
              <w:spacing w:after="0" w:line="240" w:lineRule="auto"/>
              <w:rPr>
                <w:rFonts w:hint="default" w:cstheme="minorHAnsi"/>
                <w:sz w:val="20"/>
                <w:szCs w:val="20"/>
                <w:lang w:val="ru-RU"/>
              </w:rPr>
            </w:pPr>
            <w:r>
              <w:rPr>
                <w:rFonts w:hint="default" w:cstheme="minorHAnsi"/>
                <w:sz w:val="20"/>
                <w:szCs w:val="20"/>
                <w:lang w:val="ru-RU"/>
              </w:rPr>
              <w:t xml:space="preserve">Мексика </w:t>
            </w:r>
          </w:p>
        </w:tc>
      </w:tr>
      <w:tr w14:paraId="198A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C4CE8EB">
            <w:pPr>
              <w:spacing w:after="0" w:line="240" w:lineRule="auto"/>
              <w:rPr>
                <w:rFonts w:cstheme="minorHAnsi"/>
                <w:sz w:val="20"/>
                <w:szCs w:val="20"/>
              </w:rPr>
            </w:pPr>
            <w:r>
              <w:rPr>
                <w:rFonts w:cstheme="minorHAnsi"/>
                <w:sz w:val="20"/>
                <w:szCs w:val="20"/>
              </w:rPr>
              <w:t>Mario Raimundo Sitoe</w:t>
            </w:r>
          </w:p>
        </w:tc>
        <w:tc>
          <w:tcPr>
            <w:tcW w:w="2248" w:type="dxa"/>
          </w:tcPr>
          <w:p w14:paraId="7406AA1C">
            <w:pPr>
              <w:spacing w:after="0" w:line="240" w:lineRule="auto"/>
              <w:rPr>
                <w:rFonts w:cstheme="minorHAnsi"/>
                <w:sz w:val="20"/>
                <w:szCs w:val="20"/>
              </w:rPr>
            </w:pPr>
            <w:r>
              <w:rPr>
                <w:rFonts w:hint="default"/>
                <w:sz w:val="20"/>
                <w:szCs w:val="20"/>
              </w:rPr>
              <w:t>Секретарь по международным связям</w:t>
            </w:r>
          </w:p>
        </w:tc>
        <w:tc>
          <w:tcPr>
            <w:tcW w:w="2660" w:type="dxa"/>
          </w:tcPr>
          <w:p w14:paraId="2F2093AC">
            <w:pPr>
              <w:spacing w:after="0" w:line="240" w:lineRule="auto"/>
              <w:rPr>
                <w:rFonts w:cstheme="minorHAnsi"/>
                <w:sz w:val="20"/>
                <w:szCs w:val="20"/>
              </w:rPr>
            </w:pPr>
            <w:r>
              <w:rPr>
                <w:rFonts w:cstheme="minorHAnsi"/>
                <w:sz w:val="20"/>
                <w:szCs w:val="20"/>
              </w:rPr>
              <w:t>OTM-CS</w:t>
            </w:r>
          </w:p>
        </w:tc>
        <w:tc>
          <w:tcPr>
            <w:tcW w:w="1984" w:type="dxa"/>
          </w:tcPr>
          <w:p w14:paraId="0625A23F">
            <w:pPr>
              <w:spacing w:after="0" w:line="240" w:lineRule="auto"/>
              <w:rPr>
                <w:rFonts w:cstheme="minorHAnsi"/>
                <w:sz w:val="20"/>
                <w:szCs w:val="20"/>
              </w:rPr>
            </w:pPr>
            <w:r>
              <w:rPr>
                <w:rFonts w:hint="default"/>
                <w:sz w:val="20"/>
                <w:szCs w:val="20"/>
              </w:rPr>
              <w:t>Мозамбик</w:t>
            </w:r>
          </w:p>
        </w:tc>
      </w:tr>
      <w:tr w14:paraId="5A1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2D11775">
            <w:pPr>
              <w:spacing w:after="0" w:line="240" w:lineRule="auto"/>
              <w:rPr>
                <w:rFonts w:cstheme="minorHAnsi"/>
                <w:bCs/>
                <w:sz w:val="20"/>
                <w:szCs w:val="20"/>
              </w:rPr>
            </w:pPr>
            <w:r>
              <w:rPr>
                <w:rFonts w:cstheme="minorHAnsi"/>
                <w:bCs/>
                <w:sz w:val="20"/>
                <w:szCs w:val="20"/>
              </w:rPr>
              <w:t>Francisco F. Mazoio</w:t>
            </w:r>
          </w:p>
        </w:tc>
        <w:tc>
          <w:tcPr>
            <w:tcW w:w="2248" w:type="dxa"/>
          </w:tcPr>
          <w:p w14:paraId="724A2AC5">
            <w:pPr>
              <w:spacing w:after="0" w:line="240" w:lineRule="auto"/>
              <w:rPr>
                <w:rFonts w:cstheme="minorHAnsi"/>
                <w:bCs/>
                <w:sz w:val="20"/>
                <w:szCs w:val="20"/>
              </w:rPr>
            </w:pPr>
            <w:r>
              <w:rPr>
                <w:rFonts w:hint="default"/>
                <w:sz w:val="20"/>
                <w:szCs w:val="20"/>
              </w:rPr>
              <w:t>Секретарь по юридическим и социальным вопросам</w:t>
            </w:r>
          </w:p>
        </w:tc>
        <w:tc>
          <w:tcPr>
            <w:tcW w:w="2660" w:type="dxa"/>
          </w:tcPr>
          <w:p w14:paraId="1047B5D6">
            <w:pPr>
              <w:spacing w:after="0" w:line="240" w:lineRule="auto"/>
              <w:rPr>
                <w:rFonts w:cstheme="minorHAnsi"/>
                <w:sz w:val="20"/>
                <w:szCs w:val="20"/>
              </w:rPr>
            </w:pPr>
            <w:r>
              <w:rPr>
                <w:rFonts w:cstheme="minorHAnsi"/>
                <w:sz w:val="20"/>
                <w:szCs w:val="20"/>
              </w:rPr>
              <w:t>OTM-CS</w:t>
            </w:r>
          </w:p>
        </w:tc>
        <w:tc>
          <w:tcPr>
            <w:tcW w:w="1984" w:type="dxa"/>
          </w:tcPr>
          <w:p w14:paraId="037AD16D">
            <w:pPr>
              <w:spacing w:after="0" w:line="240" w:lineRule="auto"/>
              <w:rPr>
                <w:rFonts w:cstheme="minorHAnsi"/>
                <w:sz w:val="20"/>
                <w:szCs w:val="20"/>
              </w:rPr>
            </w:pPr>
            <w:r>
              <w:rPr>
                <w:rFonts w:hint="default"/>
                <w:sz w:val="20"/>
                <w:szCs w:val="20"/>
              </w:rPr>
              <w:t>Мозамбик</w:t>
            </w:r>
          </w:p>
        </w:tc>
      </w:tr>
      <w:tr w14:paraId="3B22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44E8C49">
            <w:pPr>
              <w:spacing w:after="0" w:line="240" w:lineRule="auto"/>
              <w:rPr>
                <w:rFonts w:cstheme="minorHAnsi"/>
                <w:bCs/>
                <w:sz w:val="20"/>
                <w:szCs w:val="20"/>
              </w:rPr>
            </w:pPr>
            <w:r>
              <w:rPr>
                <w:rFonts w:cstheme="minorHAnsi"/>
                <w:bCs/>
                <w:sz w:val="20"/>
                <w:szCs w:val="20"/>
              </w:rPr>
              <w:t>Pemba Lama</w:t>
            </w:r>
          </w:p>
        </w:tc>
        <w:tc>
          <w:tcPr>
            <w:tcW w:w="2248" w:type="dxa"/>
          </w:tcPr>
          <w:p w14:paraId="0CA3BE92">
            <w:pPr>
              <w:spacing w:after="0" w:line="240" w:lineRule="auto"/>
              <w:rPr>
                <w:rFonts w:cstheme="minorHAnsi"/>
                <w:bCs/>
                <w:sz w:val="20"/>
                <w:szCs w:val="20"/>
              </w:rPr>
            </w:pPr>
            <w:r>
              <w:rPr>
                <w:rFonts w:cstheme="minorHAnsi"/>
                <w:bCs/>
                <w:sz w:val="20"/>
                <w:szCs w:val="20"/>
              </w:rPr>
              <w:t>International Affairs</w:t>
            </w:r>
          </w:p>
        </w:tc>
        <w:tc>
          <w:tcPr>
            <w:tcW w:w="2660" w:type="dxa"/>
          </w:tcPr>
          <w:p w14:paraId="61AB2875">
            <w:pPr>
              <w:spacing w:after="0" w:line="240" w:lineRule="auto"/>
              <w:rPr>
                <w:rFonts w:cstheme="minorHAnsi"/>
                <w:sz w:val="20"/>
                <w:szCs w:val="20"/>
              </w:rPr>
            </w:pPr>
            <w:r>
              <w:rPr>
                <w:rFonts w:cstheme="minorHAnsi"/>
                <w:sz w:val="20"/>
                <w:szCs w:val="20"/>
              </w:rPr>
              <w:t>GEFONT</w:t>
            </w:r>
          </w:p>
        </w:tc>
        <w:tc>
          <w:tcPr>
            <w:tcW w:w="1984" w:type="dxa"/>
          </w:tcPr>
          <w:p w14:paraId="01EABD27">
            <w:pPr>
              <w:spacing w:after="0" w:line="240" w:lineRule="auto"/>
              <w:rPr>
                <w:rFonts w:cstheme="minorHAnsi"/>
                <w:sz w:val="20"/>
                <w:szCs w:val="20"/>
              </w:rPr>
            </w:pPr>
            <w:r>
              <w:rPr>
                <w:rFonts w:hint="default"/>
                <w:sz w:val="20"/>
                <w:szCs w:val="20"/>
              </w:rPr>
              <w:t>Непал</w:t>
            </w:r>
          </w:p>
        </w:tc>
      </w:tr>
      <w:tr w14:paraId="4556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2A00B126">
            <w:pPr>
              <w:spacing w:after="0" w:line="240" w:lineRule="auto"/>
              <w:rPr>
                <w:rFonts w:cstheme="minorHAnsi"/>
                <w:bCs/>
                <w:sz w:val="20"/>
                <w:szCs w:val="20"/>
              </w:rPr>
            </w:pPr>
            <w:r>
              <w:rPr>
                <w:rFonts w:cstheme="minorHAnsi"/>
                <w:bCs/>
                <w:sz w:val="20"/>
                <w:szCs w:val="20"/>
              </w:rPr>
              <w:t>Binod Shrestha</w:t>
            </w:r>
          </w:p>
        </w:tc>
        <w:tc>
          <w:tcPr>
            <w:tcW w:w="2248" w:type="dxa"/>
          </w:tcPr>
          <w:p w14:paraId="1A4E6082">
            <w:pPr>
              <w:spacing w:after="0" w:line="240" w:lineRule="auto"/>
              <w:rPr>
                <w:rFonts w:cstheme="minorHAnsi"/>
                <w:bCs/>
                <w:sz w:val="20"/>
                <w:szCs w:val="20"/>
              </w:rPr>
            </w:pPr>
            <w:r>
              <w:rPr>
                <w:rFonts w:hint="default"/>
                <w:bCs/>
                <w:sz w:val="20"/>
                <w:szCs w:val="20"/>
              </w:rPr>
              <w:t>Генеральный секретарь</w:t>
            </w:r>
          </w:p>
        </w:tc>
        <w:tc>
          <w:tcPr>
            <w:tcW w:w="2660" w:type="dxa"/>
          </w:tcPr>
          <w:p w14:paraId="15075E81">
            <w:pPr>
              <w:spacing w:after="0" w:line="240" w:lineRule="auto"/>
              <w:rPr>
                <w:rFonts w:cstheme="minorHAnsi"/>
                <w:sz w:val="20"/>
                <w:szCs w:val="20"/>
              </w:rPr>
            </w:pPr>
            <w:r>
              <w:rPr>
                <w:rFonts w:cstheme="minorHAnsi"/>
                <w:sz w:val="20"/>
                <w:szCs w:val="20"/>
              </w:rPr>
              <w:t>GEFONT</w:t>
            </w:r>
          </w:p>
        </w:tc>
        <w:tc>
          <w:tcPr>
            <w:tcW w:w="1984" w:type="dxa"/>
          </w:tcPr>
          <w:p w14:paraId="6FBCEEE3">
            <w:pPr>
              <w:spacing w:after="0" w:line="240" w:lineRule="auto"/>
              <w:rPr>
                <w:rFonts w:cstheme="minorHAnsi"/>
                <w:sz w:val="20"/>
                <w:szCs w:val="20"/>
              </w:rPr>
            </w:pPr>
            <w:r>
              <w:rPr>
                <w:rFonts w:hint="default"/>
                <w:sz w:val="20"/>
                <w:szCs w:val="20"/>
              </w:rPr>
              <w:t>Непал</w:t>
            </w:r>
          </w:p>
        </w:tc>
      </w:tr>
      <w:tr w14:paraId="0A0E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848201D">
            <w:pPr>
              <w:spacing w:after="0" w:line="240" w:lineRule="auto"/>
              <w:jc w:val="center"/>
              <w:rPr>
                <w:rFonts w:hint="default" w:cstheme="minorHAnsi"/>
                <w:b/>
                <w:bCs/>
                <w:lang w:val="ru-RU"/>
              </w:rPr>
            </w:pPr>
            <w:r>
              <w:rPr>
                <w:rFonts w:cstheme="minorHAnsi"/>
                <w:b/>
                <w:bCs/>
                <w:lang w:val="ru-RU"/>
              </w:rPr>
              <w:t>Имя</w:t>
            </w:r>
            <w:r>
              <w:rPr>
                <w:rFonts w:hint="default" w:cstheme="minorHAnsi"/>
                <w:b/>
                <w:bCs/>
                <w:lang w:val="ru-RU"/>
              </w:rPr>
              <w:t xml:space="preserve"> </w:t>
            </w:r>
          </w:p>
        </w:tc>
        <w:tc>
          <w:tcPr>
            <w:tcW w:w="2248" w:type="dxa"/>
          </w:tcPr>
          <w:p w14:paraId="5AF1018B">
            <w:pPr>
              <w:spacing w:after="0" w:line="240" w:lineRule="auto"/>
              <w:jc w:val="center"/>
              <w:rPr>
                <w:rFonts w:hint="default" w:cstheme="minorHAnsi"/>
                <w:b/>
                <w:bCs/>
                <w:lang w:val="ru-RU"/>
              </w:rPr>
            </w:pPr>
            <w:r>
              <w:rPr>
                <w:rFonts w:cstheme="minorHAnsi"/>
                <w:b/>
                <w:bCs/>
                <w:lang w:val="ru-RU"/>
              </w:rPr>
              <w:t>Должность</w:t>
            </w:r>
            <w:r>
              <w:rPr>
                <w:rFonts w:hint="default" w:cstheme="minorHAnsi"/>
                <w:b/>
                <w:bCs/>
                <w:lang w:val="ru-RU"/>
              </w:rPr>
              <w:t xml:space="preserve"> </w:t>
            </w:r>
          </w:p>
        </w:tc>
        <w:tc>
          <w:tcPr>
            <w:tcW w:w="2660" w:type="dxa"/>
          </w:tcPr>
          <w:p w14:paraId="5EE621F8">
            <w:pPr>
              <w:spacing w:after="0" w:line="240" w:lineRule="auto"/>
              <w:jc w:val="center"/>
              <w:rPr>
                <w:rFonts w:hint="default" w:cstheme="minorHAnsi"/>
                <w:b/>
                <w:bCs/>
                <w:lang w:val="ru-RU"/>
              </w:rPr>
            </w:pPr>
            <w:r>
              <w:rPr>
                <w:rFonts w:cstheme="minorHAnsi"/>
                <w:b/>
                <w:bCs/>
                <w:lang w:val="ru-RU"/>
              </w:rPr>
              <w:t>Организация</w:t>
            </w:r>
            <w:r>
              <w:rPr>
                <w:rFonts w:hint="default" w:cstheme="minorHAnsi"/>
                <w:b/>
                <w:bCs/>
                <w:lang w:val="ru-RU"/>
              </w:rPr>
              <w:t xml:space="preserve"> </w:t>
            </w:r>
          </w:p>
        </w:tc>
        <w:tc>
          <w:tcPr>
            <w:tcW w:w="1984" w:type="dxa"/>
          </w:tcPr>
          <w:p w14:paraId="12B167C4">
            <w:pPr>
              <w:spacing w:after="0" w:line="240" w:lineRule="auto"/>
              <w:jc w:val="center"/>
              <w:rPr>
                <w:rFonts w:hint="default" w:cstheme="minorHAnsi"/>
                <w:b/>
                <w:bCs/>
                <w:lang w:val="ru-RU"/>
              </w:rPr>
            </w:pPr>
            <w:r>
              <w:rPr>
                <w:rFonts w:cstheme="minorHAnsi"/>
                <w:b/>
                <w:bCs/>
                <w:lang w:val="ru-RU"/>
              </w:rPr>
              <w:t>Страна</w:t>
            </w:r>
            <w:r>
              <w:rPr>
                <w:rFonts w:hint="default" w:cstheme="minorHAnsi"/>
                <w:b/>
                <w:bCs/>
                <w:lang w:val="ru-RU"/>
              </w:rPr>
              <w:t xml:space="preserve"> </w:t>
            </w:r>
          </w:p>
        </w:tc>
      </w:tr>
      <w:tr w14:paraId="22B9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1055C63">
            <w:pPr>
              <w:spacing w:after="0" w:line="240" w:lineRule="auto"/>
              <w:rPr>
                <w:rFonts w:cstheme="minorHAnsi"/>
                <w:bCs/>
                <w:sz w:val="20"/>
                <w:szCs w:val="20"/>
              </w:rPr>
            </w:pPr>
            <w:r>
              <w:rPr>
                <w:rFonts w:cstheme="minorHAnsi"/>
                <w:bCs/>
                <w:sz w:val="20"/>
                <w:szCs w:val="20"/>
              </w:rPr>
              <w:t>Manju Bhattari</w:t>
            </w:r>
          </w:p>
        </w:tc>
        <w:tc>
          <w:tcPr>
            <w:tcW w:w="2248" w:type="dxa"/>
          </w:tcPr>
          <w:p w14:paraId="76AF883A">
            <w:pPr>
              <w:spacing w:after="0" w:line="240" w:lineRule="auto"/>
              <w:rPr>
                <w:rFonts w:hint="default" w:cstheme="minorHAnsi"/>
                <w:bCs/>
                <w:sz w:val="20"/>
                <w:szCs w:val="20"/>
                <w:lang w:val="ru-RU"/>
              </w:rPr>
            </w:pPr>
            <w:r>
              <w:rPr>
                <w:rFonts w:cstheme="minorHAnsi"/>
                <w:bCs/>
                <w:sz w:val="20"/>
                <w:szCs w:val="20"/>
                <w:lang w:val="ru-RU"/>
              </w:rPr>
              <w:t>Член</w:t>
            </w:r>
            <w:r>
              <w:rPr>
                <w:rFonts w:hint="default" w:cstheme="minorHAnsi"/>
                <w:bCs/>
                <w:sz w:val="20"/>
                <w:szCs w:val="20"/>
                <w:lang w:val="ru-RU"/>
              </w:rPr>
              <w:t xml:space="preserve"> исполкома</w:t>
            </w:r>
          </w:p>
        </w:tc>
        <w:tc>
          <w:tcPr>
            <w:tcW w:w="2660" w:type="dxa"/>
          </w:tcPr>
          <w:p w14:paraId="7B1AAA8E">
            <w:pPr>
              <w:spacing w:after="0" w:line="240" w:lineRule="auto"/>
              <w:rPr>
                <w:rFonts w:cstheme="minorHAnsi"/>
                <w:sz w:val="20"/>
                <w:szCs w:val="20"/>
              </w:rPr>
            </w:pPr>
            <w:r>
              <w:rPr>
                <w:rFonts w:cstheme="minorHAnsi"/>
                <w:sz w:val="20"/>
                <w:szCs w:val="20"/>
              </w:rPr>
              <w:t>NTUC</w:t>
            </w:r>
          </w:p>
        </w:tc>
        <w:tc>
          <w:tcPr>
            <w:tcW w:w="1984" w:type="dxa"/>
          </w:tcPr>
          <w:p w14:paraId="65971053">
            <w:pPr>
              <w:spacing w:after="0" w:line="240" w:lineRule="auto"/>
              <w:rPr>
                <w:rFonts w:cstheme="minorHAnsi"/>
                <w:sz w:val="20"/>
                <w:szCs w:val="20"/>
              </w:rPr>
            </w:pPr>
            <w:r>
              <w:rPr>
                <w:rFonts w:hint="default"/>
                <w:sz w:val="20"/>
                <w:szCs w:val="20"/>
              </w:rPr>
              <w:t>Непал</w:t>
            </w:r>
          </w:p>
        </w:tc>
      </w:tr>
      <w:tr w14:paraId="59E7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0BA4E0BA">
            <w:pPr>
              <w:spacing w:after="0" w:line="240" w:lineRule="auto"/>
              <w:rPr>
                <w:rFonts w:cstheme="minorHAnsi"/>
                <w:bCs/>
                <w:sz w:val="20"/>
                <w:szCs w:val="20"/>
              </w:rPr>
            </w:pPr>
            <w:r>
              <w:rPr>
                <w:rFonts w:cstheme="minorHAnsi"/>
                <w:bCs/>
                <w:sz w:val="20"/>
                <w:szCs w:val="20"/>
              </w:rPr>
              <w:t>Laxman B. Basnet</w:t>
            </w:r>
          </w:p>
        </w:tc>
        <w:tc>
          <w:tcPr>
            <w:tcW w:w="2248" w:type="dxa"/>
          </w:tcPr>
          <w:p w14:paraId="24755357">
            <w:pPr>
              <w:spacing w:after="0" w:line="240" w:lineRule="auto"/>
              <w:rPr>
                <w:rFonts w:cstheme="minorHAnsi"/>
                <w:bCs/>
                <w:sz w:val="20"/>
                <w:szCs w:val="20"/>
              </w:rPr>
            </w:pPr>
            <w:r>
              <w:rPr>
                <w:rFonts w:hint="default"/>
                <w:sz w:val="20"/>
                <w:szCs w:val="20"/>
              </w:rPr>
              <w:t>Президент</w:t>
            </w:r>
          </w:p>
        </w:tc>
        <w:tc>
          <w:tcPr>
            <w:tcW w:w="2660" w:type="dxa"/>
          </w:tcPr>
          <w:p w14:paraId="28140182">
            <w:pPr>
              <w:spacing w:after="0" w:line="240" w:lineRule="auto"/>
              <w:rPr>
                <w:rFonts w:cstheme="minorHAnsi"/>
                <w:sz w:val="20"/>
                <w:szCs w:val="20"/>
              </w:rPr>
            </w:pPr>
            <w:r>
              <w:rPr>
                <w:rFonts w:cstheme="minorHAnsi"/>
                <w:sz w:val="20"/>
                <w:szCs w:val="20"/>
              </w:rPr>
              <w:t>NTUC-I</w:t>
            </w:r>
          </w:p>
        </w:tc>
        <w:tc>
          <w:tcPr>
            <w:tcW w:w="1984" w:type="dxa"/>
          </w:tcPr>
          <w:p w14:paraId="6C1A7CD9">
            <w:pPr>
              <w:spacing w:after="0" w:line="240" w:lineRule="auto"/>
              <w:rPr>
                <w:rFonts w:cstheme="minorHAnsi"/>
                <w:sz w:val="20"/>
                <w:szCs w:val="20"/>
              </w:rPr>
            </w:pPr>
            <w:r>
              <w:rPr>
                <w:rFonts w:hint="default"/>
                <w:sz w:val="20"/>
                <w:szCs w:val="20"/>
              </w:rPr>
              <w:t>Непал</w:t>
            </w:r>
          </w:p>
        </w:tc>
      </w:tr>
      <w:tr w14:paraId="4DE2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24BEBE28">
            <w:pPr>
              <w:spacing w:after="0" w:line="240" w:lineRule="auto"/>
              <w:rPr>
                <w:rFonts w:cstheme="minorHAnsi"/>
                <w:sz w:val="20"/>
                <w:szCs w:val="20"/>
              </w:rPr>
            </w:pPr>
            <w:r>
              <w:rPr>
                <w:rFonts w:cstheme="minorHAnsi"/>
                <w:sz w:val="20"/>
                <w:szCs w:val="20"/>
              </w:rPr>
              <w:t>Anneke van Luijken</w:t>
            </w:r>
          </w:p>
        </w:tc>
        <w:tc>
          <w:tcPr>
            <w:tcW w:w="2248" w:type="dxa"/>
          </w:tcPr>
          <w:p w14:paraId="68CF3F84">
            <w:pPr>
              <w:spacing w:after="0" w:line="240" w:lineRule="auto"/>
              <w:rPr>
                <w:rFonts w:cstheme="minorHAnsi"/>
                <w:sz w:val="20"/>
                <w:szCs w:val="20"/>
              </w:rPr>
            </w:pPr>
            <w:r>
              <w:rPr>
                <w:rFonts w:hint="default"/>
                <w:sz w:val="20"/>
                <w:szCs w:val="20"/>
              </w:rPr>
              <w:t>Сеть внутренней работы</w:t>
            </w:r>
          </w:p>
        </w:tc>
        <w:tc>
          <w:tcPr>
            <w:tcW w:w="2660" w:type="dxa"/>
          </w:tcPr>
          <w:p w14:paraId="5F1AEC8B">
            <w:pPr>
              <w:spacing w:after="0" w:line="240" w:lineRule="auto"/>
              <w:rPr>
                <w:rFonts w:cstheme="minorHAnsi"/>
                <w:sz w:val="20"/>
                <w:szCs w:val="20"/>
              </w:rPr>
            </w:pPr>
            <w:r>
              <w:rPr>
                <w:rFonts w:cstheme="minorHAnsi"/>
                <w:sz w:val="20"/>
                <w:szCs w:val="20"/>
              </w:rPr>
              <w:t>IUF</w:t>
            </w:r>
          </w:p>
        </w:tc>
        <w:tc>
          <w:tcPr>
            <w:tcW w:w="1984" w:type="dxa"/>
          </w:tcPr>
          <w:p w14:paraId="3C68EB7A">
            <w:pPr>
              <w:spacing w:after="0" w:line="240" w:lineRule="auto"/>
              <w:rPr>
                <w:rFonts w:cstheme="minorHAnsi"/>
                <w:sz w:val="20"/>
                <w:szCs w:val="20"/>
              </w:rPr>
            </w:pPr>
            <w:r>
              <w:rPr>
                <w:rFonts w:hint="default"/>
                <w:sz w:val="20"/>
                <w:szCs w:val="20"/>
              </w:rPr>
              <w:t>Нидерланды</w:t>
            </w:r>
          </w:p>
        </w:tc>
      </w:tr>
      <w:tr w14:paraId="601D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E53EC85">
            <w:pPr>
              <w:spacing w:after="0" w:line="240" w:lineRule="auto"/>
              <w:rPr>
                <w:rFonts w:cstheme="minorHAnsi"/>
                <w:bCs/>
                <w:sz w:val="20"/>
                <w:szCs w:val="20"/>
                <w:lang w:val="fr-FR"/>
              </w:rPr>
            </w:pPr>
            <w:r>
              <w:rPr>
                <w:rFonts w:cstheme="minorHAnsi"/>
                <w:bCs/>
                <w:sz w:val="20"/>
                <w:szCs w:val="20"/>
                <w:lang w:val="fr-FR"/>
              </w:rPr>
              <w:t>José Antonio Zepeda Lopez</w:t>
            </w:r>
          </w:p>
        </w:tc>
        <w:tc>
          <w:tcPr>
            <w:tcW w:w="2248" w:type="dxa"/>
          </w:tcPr>
          <w:p w14:paraId="74764FFD">
            <w:pPr>
              <w:spacing w:after="0" w:line="240" w:lineRule="auto"/>
              <w:rPr>
                <w:rFonts w:cstheme="minorHAnsi"/>
                <w:bCs/>
                <w:sz w:val="20"/>
                <w:szCs w:val="20"/>
              </w:rPr>
            </w:pPr>
            <w:r>
              <w:rPr>
                <w:rFonts w:hint="default"/>
                <w:sz w:val="20"/>
                <w:szCs w:val="20"/>
              </w:rPr>
              <w:t>Координатор</w:t>
            </w:r>
          </w:p>
        </w:tc>
        <w:tc>
          <w:tcPr>
            <w:tcW w:w="2660" w:type="dxa"/>
          </w:tcPr>
          <w:p w14:paraId="1E25A0C6">
            <w:pPr>
              <w:spacing w:after="0" w:line="240" w:lineRule="auto"/>
              <w:rPr>
                <w:rFonts w:cstheme="minorHAnsi"/>
                <w:sz w:val="20"/>
                <w:szCs w:val="20"/>
              </w:rPr>
            </w:pPr>
            <w:r>
              <w:rPr>
                <w:rFonts w:cstheme="minorHAnsi"/>
                <w:sz w:val="20"/>
                <w:szCs w:val="20"/>
              </w:rPr>
              <w:t>FNT</w:t>
            </w:r>
          </w:p>
        </w:tc>
        <w:tc>
          <w:tcPr>
            <w:tcW w:w="1984" w:type="dxa"/>
          </w:tcPr>
          <w:p w14:paraId="2B3A1EF7">
            <w:pPr>
              <w:spacing w:after="0" w:line="240" w:lineRule="auto"/>
              <w:rPr>
                <w:rFonts w:cstheme="minorHAnsi"/>
                <w:sz w:val="20"/>
                <w:szCs w:val="20"/>
                <w:lang w:val="fr-FR"/>
              </w:rPr>
            </w:pPr>
            <w:r>
              <w:rPr>
                <w:rFonts w:hint="default"/>
                <w:sz w:val="20"/>
                <w:szCs w:val="20"/>
              </w:rPr>
              <w:t>Никарагуа</w:t>
            </w:r>
          </w:p>
        </w:tc>
      </w:tr>
      <w:tr w14:paraId="4B81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49F97E4F">
            <w:pPr>
              <w:spacing w:after="0" w:line="240" w:lineRule="auto"/>
              <w:rPr>
                <w:rFonts w:cstheme="minorHAnsi"/>
                <w:sz w:val="20"/>
                <w:szCs w:val="20"/>
                <w:lang w:val="fr-FR"/>
              </w:rPr>
            </w:pPr>
            <w:r>
              <w:rPr>
                <w:rFonts w:cstheme="minorHAnsi"/>
                <w:sz w:val="20"/>
                <w:szCs w:val="20"/>
                <w:lang w:val="fr-FR"/>
              </w:rPr>
              <w:t>Abdou Maigandi</w:t>
            </w:r>
          </w:p>
        </w:tc>
        <w:tc>
          <w:tcPr>
            <w:tcW w:w="2248" w:type="dxa"/>
          </w:tcPr>
          <w:p w14:paraId="058C58EF">
            <w:pPr>
              <w:spacing w:after="0" w:line="240" w:lineRule="auto"/>
              <w:rPr>
                <w:rFonts w:cstheme="minorHAnsi"/>
                <w:sz w:val="20"/>
                <w:szCs w:val="20"/>
                <w:lang w:val="fr-FR"/>
              </w:rPr>
            </w:pPr>
            <w:r>
              <w:rPr>
                <w:rFonts w:hint="default"/>
              </w:rPr>
              <w:t>Генеральный секретарь</w:t>
            </w:r>
          </w:p>
        </w:tc>
        <w:tc>
          <w:tcPr>
            <w:tcW w:w="2660" w:type="dxa"/>
          </w:tcPr>
          <w:p w14:paraId="6492C492">
            <w:pPr>
              <w:spacing w:after="0" w:line="240" w:lineRule="auto"/>
              <w:rPr>
                <w:rFonts w:cstheme="minorHAnsi"/>
                <w:sz w:val="20"/>
                <w:szCs w:val="20"/>
                <w:lang w:val="fr-FR"/>
              </w:rPr>
            </w:pPr>
            <w:r>
              <w:rPr>
                <w:rFonts w:cstheme="minorHAnsi"/>
                <w:sz w:val="20"/>
                <w:szCs w:val="20"/>
                <w:lang w:val="fr-FR"/>
              </w:rPr>
              <w:t>USTN</w:t>
            </w:r>
          </w:p>
        </w:tc>
        <w:tc>
          <w:tcPr>
            <w:tcW w:w="1984" w:type="dxa"/>
          </w:tcPr>
          <w:p w14:paraId="078BDF91">
            <w:pPr>
              <w:spacing w:after="0" w:line="240" w:lineRule="auto"/>
              <w:rPr>
                <w:rFonts w:cstheme="minorHAnsi"/>
                <w:sz w:val="20"/>
                <w:szCs w:val="20"/>
                <w:lang w:val="fr-FR"/>
              </w:rPr>
            </w:pPr>
            <w:r>
              <w:rPr>
                <w:rFonts w:hint="default"/>
                <w:sz w:val="20"/>
                <w:szCs w:val="20"/>
              </w:rPr>
              <w:t>Нигер</w:t>
            </w:r>
          </w:p>
        </w:tc>
      </w:tr>
      <w:tr w14:paraId="4DD6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4916EF06">
            <w:pPr>
              <w:spacing w:after="0" w:line="240" w:lineRule="auto"/>
              <w:rPr>
                <w:rFonts w:cstheme="minorHAnsi"/>
                <w:sz w:val="20"/>
                <w:szCs w:val="20"/>
              </w:rPr>
            </w:pPr>
            <w:r>
              <w:rPr>
                <w:rFonts w:cstheme="minorHAnsi"/>
                <w:sz w:val="20"/>
                <w:szCs w:val="20"/>
              </w:rPr>
              <w:t>Mariko Salamatou</w:t>
            </w:r>
          </w:p>
        </w:tc>
        <w:tc>
          <w:tcPr>
            <w:tcW w:w="2248" w:type="dxa"/>
          </w:tcPr>
          <w:p w14:paraId="10164D70">
            <w:pPr>
              <w:spacing w:after="0" w:line="240" w:lineRule="auto"/>
              <w:rPr>
                <w:rFonts w:cstheme="minorHAnsi"/>
                <w:sz w:val="20"/>
                <w:szCs w:val="20"/>
              </w:rPr>
            </w:pPr>
            <w:r>
              <w:rPr>
                <w:rFonts w:hint="default"/>
              </w:rPr>
              <w:t>Генеральный секретарь</w:t>
            </w:r>
          </w:p>
        </w:tc>
        <w:tc>
          <w:tcPr>
            <w:tcW w:w="2660" w:type="dxa"/>
          </w:tcPr>
          <w:p w14:paraId="22936311">
            <w:pPr>
              <w:spacing w:after="0" w:line="240" w:lineRule="auto"/>
              <w:rPr>
                <w:rFonts w:cstheme="minorHAnsi"/>
                <w:sz w:val="20"/>
                <w:szCs w:val="20"/>
              </w:rPr>
            </w:pPr>
            <w:r>
              <w:rPr>
                <w:rFonts w:cstheme="minorHAnsi"/>
                <w:sz w:val="20"/>
                <w:szCs w:val="20"/>
              </w:rPr>
              <w:t>UGSEIN</w:t>
            </w:r>
          </w:p>
        </w:tc>
        <w:tc>
          <w:tcPr>
            <w:tcW w:w="1984" w:type="dxa"/>
          </w:tcPr>
          <w:p w14:paraId="7F657B22">
            <w:pPr>
              <w:spacing w:after="0" w:line="240" w:lineRule="auto"/>
              <w:rPr>
                <w:rFonts w:cstheme="minorHAnsi"/>
                <w:sz w:val="20"/>
                <w:szCs w:val="20"/>
              </w:rPr>
            </w:pPr>
            <w:r>
              <w:rPr>
                <w:rFonts w:hint="default"/>
                <w:sz w:val="20"/>
                <w:szCs w:val="20"/>
              </w:rPr>
              <w:t>Нигер</w:t>
            </w:r>
          </w:p>
        </w:tc>
      </w:tr>
      <w:tr w14:paraId="48FF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31E91A5">
            <w:pPr>
              <w:spacing w:after="0" w:line="240" w:lineRule="auto"/>
              <w:rPr>
                <w:rFonts w:cstheme="minorHAnsi"/>
                <w:sz w:val="20"/>
                <w:szCs w:val="20"/>
              </w:rPr>
            </w:pPr>
            <w:r>
              <w:rPr>
                <w:rFonts w:cstheme="minorHAnsi"/>
                <w:sz w:val="20"/>
                <w:szCs w:val="20"/>
              </w:rPr>
              <w:t>Hans Holt</w:t>
            </w:r>
          </w:p>
        </w:tc>
        <w:tc>
          <w:tcPr>
            <w:tcW w:w="2248" w:type="dxa"/>
          </w:tcPr>
          <w:p w14:paraId="4260E263">
            <w:pPr>
              <w:spacing w:after="0" w:line="240" w:lineRule="auto"/>
              <w:rPr>
                <w:rFonts w:hint="default" w:cstheme="minorHAnsi"/>
                <w:sz w:val="20"/>
                <w:szCs w:val="20"/>
                <w:lang w:val="ru-RU"/>
              </w:rPr>
            </w:pPr>
            <w:r>
              <w:rPr>
                <w:rFonts w:cstheme="minorHAnsi"/>
                <w:sz w:val="20"/>
                <w:szCs w:val="20"/>
                <w:lang w:val="ru-RU"/>
              </w:rPr>
              <w:t>Учитель</w:t>
            </w:r>
            <w:r>
              <w:rPr>
                <w:rFonts w:hint="default" w:cstheme="minorHAnsi"/>
                <w:sz w:val="20"/>
                <w:szCs w:val="20"/>
                <w:lang w:val="ru-RU"/>
              </w:rPr>
              <w:t xml:space="preserve"> </w:t>
            </w:r>
          </w:p>
        </w:tc>
        <w:tc>
          <w:tcPr>
            <w:tcW w:w="2660" w:type="dxa"/>
          </w:tcPr>
          <w:p w14:paraId="1E10DBBB">
            <w:pPr>
              <w:spacing w:after="0" w:line="240" w:lineRule="auto"/>
              <w:rPr>
                <w:rFonts w:cstheme="minorHAnsi"/>
                <w:sz w:val="20"/>
                <w:szCs w:val="20"/>
              </w:rPr>
            </w:pPr>
            <w:r>
              <w:rPr>
                <w:rFonts w:cstheme="minorHAnsi"/>
                <w:sz w:val="20"/>
                <w:szCs w:val="20"/>
              </w:rPr>
              <w:t>Utdannings forbundet</w:t>
            </w:r>
          </w:p>
        </w:tc>
        <w:tc>
          <w:tcPr>
            <w:tcW w:w="1984" w:type="dxa"/>
          </w:tcPr>
          <w:p w14:paraId="271D3AD3">
            <w:pPr>
              <w:spacing w:after="0" w:line="240" w:lineRule="auto"/>
              <w:rPr>
                <w:rFonts w:cstheme="minorHAnsi"/>
                <w:sz w:val="20"/>
                <w:szCs w:val="20"/>
              </w:rPr>
            </w:pPr>
            <w:r>
              <w:rPr>
                <w:rFonts w:hint="default"/>
                <w:sz w:val="20"/>
                <w:szCs w:val="20"/>
              </w:rPr>
              <w:t>Норвегия</w:t>
            </w:r>
          </w:p>
        </w:tc>
      </w:tr>
      <w:tr w14:paraId="4184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423584F5">
            <w:pPr>
              <w:spacing w:after="0" w:line="240" w:lineRule="auto"/>
              <w:rPr>
                <w:rFonts w:cstheme="minorHAnsi"/>
                <w:sz w:val="20"/>
                <w:szCs w:val="20"/>
              </w:rPr>
            </w:pPr>
            <w:r>
              <w:rPr>
                <w:rFonts w:cstheme="minorHAnsi"/>
                <w:sz w:val="20"/>
                <w:szCs w:val="20"/>
              </w:rPr>
              <w:t>Jorn Pedersen</w:t>
            </w:r>
          </w:p>
        </w:tc>
        <w:tc>
          <w:tcPr>
            <w:tcW w:w="2248" w:type="dxa"/>
            <w:vMerge w:val="restart"/>
          </w:tcPr>
          <w:p w14:paraId="7DCBA9D4">
            <w:pPr>
              <w:spacing w:after="0" w:line="240" w:lineRule="auto"/>
              <w:rPr>
                <w:rFonts w:cstheme="minorHAnsi"/>
                <w:i/>
                <w:iCs/>
                <w:sz w:val="20"/>
                <w:szCs w:val="20"/>
              </w:rPr>
            </w:pPr>
          </w:p>
          <w:p w14:paraId="27C192C5">
            <w:pPr>
              <w:spacing w:after="0" w:line="240" w:lineRule="auto"/>
              <w:rPr>
                <w:rFonts w:hint="default" w:cstheme="minorHAnsi"/>
                <w:i/>
                <w:iCs/>
                <w:sz w:val="20"/>
                <w:szCs w:val="20"/>
                <w:lang w:val="ru-RU"/>
              </w:rPr>
            </w:pPr>
            <w:r>
              <w:rPr>
                <w:rFonts w:cstheme="minorHAnsi"/>
                <w:i/>
                <w:iCs/>
                <w:sz w:val="20"/>
                <w:szCs w:val="20"/>
                <w:lang w:val="ru-RU"/>
              </w:rPr>
              <w:t>Студенты</w:t>
            </w:r>
            <w:r>
              <w:rPr>
                <w:rFonts w:hint="default" w:cstheme="minorHAnsi"/>
                <w:i/>
                <w:iCs/>
                <w:sz w:val="20"/>
                <w:szCs w:val="20"/>
                <w:lang w:val="ru-RU"/>
              </w:rPr>
              <w:t xml:space="preserve"> </w:t>
            </w:r>
          </w:p>
        </w:tc>
        <w:tc>
          <w:tcPr>
            <w:tcW w:w="2660" w:type="dxa"/>
            <w:vMerge w:val="restart"/>
          </w:tcPr>
          <w:p w14:paraId="6F002A78">
            <w:pPr>
              <w:spacing w:after="0" w:line="240" w:lineRule="auto"/>
              <w:rPr>
                <w:rFonts w:cstheme="minorHAnsi"/>
                <w:sz w:val="20"/>
                <w:szCs w:val="20"/>
              </w:rPr>
            </w:pPr>
          </w:p>
          <w:p w14:paraId="01C86E0A">
            <w:pPr>
              <w:spacing w:after="0" w:line="240" w:lineRule="auto"/>
              <w:rPr>
                <w:rFonts w:hint="default" w:cstheme="minorHAnsi"/>
                <w:sz w:val="20"/>
                <w:szCs w:val="20"/>
                <w:lang w:val="ru-RU"/>
              </w:rPr>
            </w:pPr>
            <w:r>
              <w:rPr>
                <w:rFonts w:cstheme="minorHAnsi"/>
                <w:sz w:val="20"/>
                <w:szCs w:val="20"/>
                <w:lang w:val="ru-RU"/>
              </w:rPr>
              <w:t>Нордическая</w:t>
            </w:r>
            <w:r>
              <w:rPr>
                <w:rFonts w:hint="default" w:cstheme="minorHAnsi"/>
                <w:sz w:val="20"/>
                <w:szCs w:val="20"/>
                <w:lang w:val="ru-RU"/>
              </w:rPr>
              <w:t xml:space="preserve"> школа</w:t>
            </w:r>
          </w:p>
        </w:tc>
        <w:tc>
          <w:tcPr>
            <w:tcW w:w="1984" w:type="dxa"/>
            <w:vMerge w:val="restart"/>
          </w:tcPr>
          <w:p w14:paraId="6E44ECAB">
            <w:pPr>
              <w:spacing w:after="0" w:line="240" w:lineRule="auto"/>
              <w:rPr>
                <w:rFonts w:cstheme="minorHAnsi"/>
                <w:sz w:val="20"/>
                <w:szCs w:val="20"/>
              </w:rPr>
            </w:pPr>
          </w:p>
          <w:p w14:paraId="173978DD">
            <w:pPr>
              <w:spacing w:after="0" w:line="240" w:lineRule="auto"/>
              <w:rPr>
                <w:rFonts w:cstheme="minorHAnsi"/>
                <w:sz w:val="20"/>
                <w:szCs w:val="20"/>
              </w:rPr>
            </w:pPr>
            <w:r>
              <w:rPr>
                <w:rFonts w:hint="default"/>
                <w:sz w:val="20"/>
                <w:szCs w:val="20"/>
              </w:rPr>
              <w:t>Норвегия</w:t>
            </w:r>
          </w:p>
        </w:tc>
      </w:tr>
      <w:tr w14:paraId="75A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4C48C78E">
            <w:pPr>
              <w:spacing w:after="0" w:line="240" w:lineRule="auto"/>
              <w:rPr>
                <w:rFonts w:cstheme="minorHAnsi"/>
                <w:sz w:val="20"/>
                <w:szCs w:val="20"/>
              </w:rPr>
            </w:pPr>
            <w:r>
              <w:rPr>
                <w:rFonts w:cstheme="minorHAnsi"/>
                <w:sz w:val="20"/>
                <w:szCs w:val="20"/>
              </w:rPr>
              <w:t>Stine Korhn-Dale</w:t>
            </w:r>
          </w:p>
        </w:tc>
        <w:tc>
          <w:tcPr>
            <w:tcW w:w="2248" w:type="dxa"/>
            <w:vMerge w:val="continue"/>
          </w:tcPr>
          <w:p w14:paraId="1D104CEC">
            <w:pPr>
              <w:spacing w:after="0" w:line="240" w:lineRule="auto"/>
              <w:rPr>
                <w:rFonts w:cstheme="minorHAnsi"/>
                <w:i/>
                <w:iCs/>
                <w:sz w:val="20"/>
                <w:szCs w:val="20"/>
              </w:rPr>
            </w:pPr>
          </w:p>
        </w:tc>
        <w:tc>
          <w:tcPr>
            <w:tcW w:w="2660" w:type="dxa"/>
            <w:vMerge w:val="continue"/>
          </w:tcPr>
          <w:p w14:paraId="3DCC9196">
            <w:pPr>
              <w:spacing w:after="0" w:line="240" w:lineRule="auto"/>
              <w:rPr>
                <w:rFonts w:cstheme="minorHAnsi"/>
                <w:sz w:val="20"/>
                <w:szCs w:val="20"/>
              </w:rPr>
            </w:pPr>
          </w:p>
        </w:tc>
        <w:tc>
          <w:tcPr>
            <w:tcW w:w="1984" w:type="dxa"/>
            <w:vMerge w:val="continue"/>
          </w:tcPr>
          <w:p w14:paraId="28E91F9B">
            <w:pPr>
              <w:spacing w:after="0" w:line="240" w:lineRule="auto"/>
              <w:rPr>
                <w:rFonts w:cstheme="minorHAnsi"/>
                <w:sz w:val="20"/>
                <w:szCs w:val="20"/>
              </w:rPr>
            </w:pPr>
          </w:p>
        </w:tc>
      </w:tr>
      <w:tr w14:paraId="1241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2153" w:type="dxa"/>
          </w:tcPr>
          <w:p w14:paraId="456705F5">
            <w:pPr>
              <w:spacing w:after="0" w:line="240" w:lineRule="auto"/>
              <w:rPr>
                <w:rFonts w:cstheme="minorHAnsi"/>
                <w:sz w:val="20"/>
                <w:szCs w:val="20"/>
              </w:rPr>
            </w:pPr>
            <w:r>
              <w:rPr>
                <w:rFonts w:cstheme="minorHAnsi"/>
                <w:sz w:val="20"/>
                <w:szCs w:val="20"/>
              </w:rPr>
              <w:t>Tanya Aanes</w:t>
            </w:r>
          </w:p>
        </w:tc>
        <w:tc>
          <w:tcPr>
            <w:tcW w:w="2248" w:type="dxa"/>
          </w:tcPr>
          <w:p w14:paraId="088CDDE9">
            <w:pPr>
              <w:spacing w:after="0" w:line="240" w:lineRule="auto"/>
              <w:rPr>
                <w:rFonts w:hint="default" w:cstheme="minorHAnsi"/>
                <w:i/>
                <w:iCs/>
                <w:sz w:val="20"/>
                <w:szCs w:val="20"/>
                <w:lang w:val="ru-RU"/>
              </w:rPr>
            </w:pPr>
            <w:r>
              <w:rPr>
                <w:rFonts w:cstheme="minorHAnsi"/>
                <w:sz w:val="20"/>
                <w:szCs w:val="20"/>
                <w:lang w:val="ru-RU"/>
              </w:rPr>
              <w:t>Нордическая</w:t>
            </w:r>
            <w:r>
              <w:rPr>
                <w:rFonts w:hint="default" w:cstheme="minorHAnsi"/>
                <w:sz w:val="20"/>
                <w:szCs w:val="20"/>
                <w:lang w:val="ru-RU"/>
              </w:rPr>
              <w:t xml:space="preserve"> школа</w:t>
            </w:r>
            <w:r>
              <w:rPr>
                <w:rFonts w:cstheme="minorHAnsi"/>
                <w:sz w:val="20"/>
                <w:szCs w:val="20"/>
              </w:rPr>
              <w:t xml:space="preserve"> - </w:t>
            </w:r>
            <w:r>
              <w:rPr>
                <w:rFonts w:cstheme="minorHAnsi"/>
                <w:i/>
                <w:iCs/>
                <w:sz w:val="20"/>
                <w:szCs w:val="20"/>
                <w:lang w:val="ru-RU"/>
              </w:rPr>
              <w:t>студент</w:t>
            </w:r>
            <w:r>
              <w:rPr>
                <w:rFonts w:hint="default" w:cstheme="minorHAnsi"/>
                <w:i/>
                <w:iCs/>
                <w:sz w:val="20"/>
                <w:szCs w:val="20"/>
                <w:lang w:val="ru-RU"/>
              </w:rPr>
              <w:t xml:space="preserve"> </w:t>
            </w:r>
          </w:p>
        </w:tc>
        <w:tc>
          <w:tcPr>
            <w:tcW w:w="2660" w:type="dxa"/>
          </w:tcPr>
          <w:p w14:paraId="1CBDA7ED">
            <w:pPr>
              <w:spacing w:after="0" w:line="240" w:lineRule="auto"/>
              <w:rPr>
                <w:rFonts w:cstheme="minorHAnsi"/>
                <w:sz w:val="20"/>
                <w:szCs w:val="20"/>
              </w:rPr>
            </w:pPr>
            <w:r>
              <w:rPr>
                <w:rFonts w:cstheme="minorHAnsi"/>
                <w:sz w:val="20"/>
                <w:szCs w:val="20"/>
              </w:rPr>
              <w:t>Utdannings forbond</w:t>
            </w:r>
          </w:p>
        </w:tc>
        <w:tc>
          <w:tcPr>
            <w:tcW w:w="1984" w:type="dxa"/>
          </w:tcPr>
          <w:p w14:paraId="5E7357D1">
            <w:pPr>
              <w:spacing w:after="0" w:line="240" w:lineRule="auto"/>
              <w:rPr>
                <w:rFonts w:cstheme="minorHAnsi"/>
                <w:sz w:val="20"/>
                <w:szCs w:val="20"/>
              </w:rPr>
            </w:pPr>
          </w:p>
        </w:tc>
      </w:tr>
      <w:tr w14:paraId="553D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4251D509">
            <w:pPr>
              <w:spacing w:after="0" w:line="240" w:lineRule="auto"/>
              <w:rPr>
                <w:rFonts w:cstheme="minorHAnsi"/>
                <w:sz w:val="20"/>
                <w:szCs w:val="20"/>
              </w:rPr>
            </w:pPr>
            <w:r>
              <w:rPr>
                <w:rFonts w:cstheme="minorHAnsi"/>
                <w:sz w:val="20"/>
                <w:szCs w:val="20"/>
              </w:rPr>
              <w:t>Graciela Congo</w:t>
            </w:r>
          </w:p>
        </w:tc>
        <w:tc>
          <w:tcPr>
            <w:tcW w:w="2248" w:type="dxa"/>
          </w:tcPr>
          <w:p w14:paraId="2A0AEF00">
            <w:pPr>
              <w:spacing w:after="0" w:line="240" w:lineRule="auto"/>
              <w:rPr>
                <w:rFonts w:cstheme="minorHAnsi"/>
                <w:sz w:val="20"/>
                <w:szCs w:val="20"/>
              </w:rPr>
            </w:pPr>
            <w:r>
              <w:rPr>
                <w:rFonts w:hint="default"/>
                <w:sz w:val="20"/>
                <w:szCs w:val="20"/>
              </w:rPr>
              <w:t>Министр образования и культуры</w:t>
            </w:r>
          </w:p>
        </w:tc>
        <w:tc>
          <w:tcPr>
            <w:tcW w:w="2660" w:type="dxa"/>
          </w:tcPr>
          <w:p w14:paraId="639F110C">
            <w:pPr>
              <w:spacing w:after="0" w:line="240" w:lineRule="auto"/>
              <w:rPr>
                <w:rFonts w:cstheme="minorHAnsi"/>
                <w:sz w:val="20"/>
                <w:szCs w:val="20"/>
              </w:rPr>
            </w:pPr>
            <w:r>
              <w:rPr>
                <w:rFonts w:cstheme="minorHAnsi"/>
                <w:sz w:val="20"/>
                <w:szCs w:val="20"/>
              </w:rPr>
              <w:t>CUT-Autentica</w:t>
            </w:r>
          </w:p>
          <w:p w14:paraId="6BAF2BD1">
            <w:pPr>
              <w:spacing w:after="0" w:line="240" w:lineRule="auto"/>
              <w:rPr>
                <w:rFonts w:cstheme="minorHAnsi"/>
                <w:sz w:val="20"/>
                <w:szCs w:val="20"/>
              </w:rPr>
            </w:pPr>
            <w:r>
              <w:rPr>
                <w:rFonts w:cstheme="minorHAnsi"/>
                <w:sz w:val="20"/>
                <w:szCs w:val="20"/>
              </w:rPr>
              <w:t>CCS-Py</w:t>
            </w:r>
          </w:p>
        </w:tc>
        <w:tc>
          <w:tcPr>
            <w:tcW w:w="1984" w:type="dxa"/>
          </w:tcPr>
          <w:p w14:paraId="7FA11A65">
            <w:pPr>
              <w:spacing w:after="0" w:line="240" w:lineRule="auto"/>
              <w:rPr>
                <w:rFonts w:cstheme="minorHAnsi"/>
                <w:sz w:val="20"/>
                <w:szCs w:val="20"/>
              </w:rPr>
            </w:pPr>
            <w:r>
              <w:rPr>
                <w:rFonts w:hint="default"/>
                <w:sz w:val="20"/>
                <w:szCs w:val="20"/>
              </w:rPr>
              <w:t>Норвегия</w:t>
            </w:r>
          </w:p>
        </w:tc>
      </w:tr>
      <w:tr w14:paraId="0AED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75B92157">
            <w:pPr>
              <w:spacing w:after="0" w:line="240" w:lineRule="auto"/>
              <w:rPr>
                <w:rFonts w:cstheme="minorHAnsi"/>
                <w:sz w:val="20"/>
                <w:szCs w:val="20"/>
              </w:rPr>
            </w:pPr>
            <w:r>
              <w:rPr>
                <w:rFonts w:cstheme="minorHAnsi"/>
                <w:sz w:val="20"/>
                <w:szCs w:val="20"/>
              </w:rPr>
              <w:t>Pedro Parra</w:t>
            </w:r>
          </w:p>
        </w:tc>
        <w:tc>
          <w:tcPr>
            <w:tcW w:w="2248" w:type="dxa"/>
          </w:tcPr>
          <w:p w14:paraId="32E703B6">
            <w:pPr>
              <w:spacing w:after="0" w:line="240" w:lineRule="auto"/>
              <w:rPr>
                <w:rFonts w:cstheme="minorHAnsi"/>
                <w:sz w:val="20"/>
                <w:szCs w:val="20"/>
              </w:rPr>
            </w:pPr>
            <w:r>
              <w:rPr>
                <w:rFonts w:hint="default"/>
                <w:sz w:val="20"/>
                <w:szCs w:val="20"/>
              </w:rPr>
              <w:t>Министр международных отношений</w:t>
            </w:r>
          </w:p>
        </w:tc>
        <w:tc>
          <w:tcPr>
            <w:tcW w:w="2660" w:type="dxa"/>
          </w:tcPr>
          <w:p w14:paraId="2C264033">
            <w:pPr>
              <w:spacing w:after="0" w:line="240" w:lineRule="auto"/>
              <w:rPr>
                <w:rFonts w:cstheme="minorHAnsi"/>
                <w:sz w:val="20"/>
                <w:szCs w:val="20"/>
              </w:rPr>
            </w:pPr>
            <w:r>
              <w:rPr>
                <w:rFonts w:cstheme="minorHAnsi"/>
                <w:sz w:val="20"/>
                <w:szCs w:val="20"/>
              </w:rPr>
              <w:t>CNT-CCS-Py</w:t>
            </w:r>
          </w:p>
        </w:tc>
        <w:tc>
          <w:tcPr>
            <w:tcW w:w="1984" w:type="dxa"/>
          </w:tcPr>
          <w:p w14:paraId="6D1185BB">
            <w:pPr>
              <w:spacing w:after="0" w:line="240" w:lineRule="auto"/>
              <w:rPr>
                <w:rFonts w:cstheme="minorHAnsi"/>
                <w:sz w:val="20"/>
                <w:szCs w:val="20"/>
              </w:rPr>
            </w:pPr>
            <w:r>
              <w:rPr>
                <w:rFonts w:hint="default"/>
                <w:sz w:val="20"/>
                <w:szCs w:val="20"/>
              </w:rPr>
              <w:t>Парагвай</w:t>
            </w:r>
          </w:p>
        </w:tc>
      </w:tr>
      <w:tr w14:paraId="56CB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89B1A82">
            <w:pPr>
              <w:spacing w:after="0" w:line="240" w:lineRule="auto"/>
              <w:rPr>
                <w:rFonts w:cstheme="minorHAnsi"/>
                <w:sz w:val="20"/>
                <w:szCs w:val="20"/>
              </w:rPr>
            </w:pPr>
            <w:r>
              <w:rPr>
                <w:rFonts w:cstheme="minorHAnsi"/>
                <w:sz w:val="20"/>
                <w:szCs w:val="20"/>
              </w:rPr>
              <w:t>Fatounata Bintou Yafa</w:t>
            </w:r>
          </w:p>
        </w:tc>
        <w:tc>
          <w:tcPr>
            <w:tcW w:w="2248" w:type="dxa"/>
          </w:tcPr>
          <w:p w14:paraId="01EAFFA4">
            <w:pPr>
              <w:spacing w:after="0" w:line="240" w:lineRule="auto"/>
              <w:rPr>
                <w:rFonts w:cstheme="minorHAnsi"/>
                <w:sz w:val="20"/>
                <w:szCs w:val="20"/>
                <w:lang w:val="de-DE"/>
              </w:rPr>
            </w:pPr>
            <w:r>
              <w:rPr>
                <w:rFonts w:hint="default"/>
                <w:sz w:val="20"/>
                <w:szCs w:val="20"/>
              </w:rPr>
              <w:t>Президент женщин CNTS</w:t>
            </w:r>
          </w:p>
        </w:tc>
        <w:tc>
          <w:tcPr>
            <w:tcW w:w="2660" w:type="dxa"/>
          </w:tcPr>
          <w:p w14:paraId="29FCE51B">
            <w:pPr>
              <w:spacing w:after="0" w:line="240" w:lineRule="auto"/>
              <w:rPr>
                <w:rFonts w:cstheme="minorHAnsi"/>
                <w:sz w:val="20"/>
                <w:szCs w:val="20"/>
                <w:lang w:val="de-DE"/>
              </w:rPr>
            </w:pPr>
            <w:r>
              <w:rPr>
                <w:rFonts w:cstheme="minorHAnsi"/>
                <w:sz w:val="20"/>
                <w:szCs w:val="20"/>
                <w:lang w:val="de-DE"/>
              </w:rPr>
              <w:t>CNTS</w:t>
            </w:r>
          </w:p>
        </w:tc>
        <w:tc>
          <w:tcPr>
            <w:tcW w:w="1984" w:type="dxa"/>
          </w:tcPr>
          <w:p w14:paraId="40C0A248">
            <w:pPr>
              <w:spacing w:after="0" w:line="240" w:lineRule="auto"/>
              <w:rPr>
                <w:rFonts w:cstheme="minorHAnsi"/>
                <w:sz w:val="20"/>
                <w:szCs w:val="20"/>
              </w:rPr>
            </w:pPr>
            <w:r>
              <w:rPr>
                <w:rFonts w:hint="default"/>
                <w:sz w:val="20"/>
                <w:szCs w:val="20"/>
              </w:rPr>
              <w:t>Сенегал</w:t>
            </w:r>
          </w:p>
        </w:tc>
      </w:tr>
      <w:tr w14:paraId="049F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3F08E56">
            <w:pPr>
              <w:spacing w:after="0" w:line="240" w:lineRule="auto"/>
              <w:rPr>
                <w:rFonts w:cstheme="minorHAnsi"/>
                <w:sz w:val="20"/>
                <w:szCs w:val="20"/>
              </w:rPr>
            </w:pPr>
            <w:r>
              <w:rPr>
                <w:rFonts w:cstheme="minorHAnsi"/>
                <w:sz w:val="20"/>
                <w:szCs w:val="20"/>
              </w:rPr>
              <w:t>Claudette Etnel</w:t>
            </w:r>
          </w:p>
        </w:tc>
        <w:tc>
          <w:tcPr>
            <w:tcW w:w="2248" w:type="dxa"/>
          </w:tcPr>
          <w:p w14:paraId="5405D384">
            <w:pPr>
              <w:spacing w:after="0" w:line="240" w:lineRule="auto"/>
              <w:rPr>
                <w:rFonts w:cstheme="minorHAnsi"/>
                <w:sz w:val="20"/>
                <w:szCs w:val="20"/>
              </w:rPr>
            </w:pPr>
            <w:r>
              <w:rPr>
                <w:rFonts w:hint="default"/>
                <w:sz w:val="20"/>
                <w:szCs w:val="20"/>
              </w:rPr>
              <w:t>Генеральный секретарь</w:t>
            </w:r>
          </w:p>
        </w:tc>
        <w:tc>
          <w:tcPr>
            <w:tcW w:w="2660" w:type="dxa"/>
          </w:tcPr>
          <w:p w14:paraId="3492C7A8">
            <w:pPr>
              <w:spacing w:after="0" w:line="240" w:lineRule="auto"/>
              <w:rPr>
                <w:rFonts w:cstheme="minorHAnsi"/>
                <w:sz w:val="20"/>
                <w:szCs w:val="20"/>
              </w:rPr>
            </w:pPr>
            <w:r>
              <w:rPr>
                <w:rFonts w:cstheme="minorHAnsi"/>
                <w:sz w:val="20"/>
                <w:szCs w:val="20"/>
              </w:rPr>
              <w:t>C-U7</w:t>
            </w:r>
          </w:p>
        </w:tc>
        <w:tc>
          <w:tcPr>
            <w:tcW w:w="1984" w:type="dxa"/>
          </w:tcPr>
          <w:p w14:paraId="5E975386">
            <w:pPr>
              <w:spacing w:after="0" w:line="240" w:lineRule="auto"/>
              <w:rPr>
                <w:rFonts w:cstheme="minorHAnsi"/>
                <w:sz w:val="20"/>
                <w:szCs w:val="20"/>
              </w:rPr>
            </w:pPr>
            <w:r>
              <w:rPr>
                <w:rFonts w:hint="default"/>
                <w:sz w:val="20"/>
                <w:szCs w:val="20"/>
              </w:rPr>
              <w:t>Суринам</w:t>
            </w:r>
          </w:p>
        </w:tc>
      </w:tr>
      <w:tr w14:paraId="47CF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ECB6BF7">
            <w:pPr>
              <w:spacing w:after="0" w:line="240" w:lineRule="auto"/>
              <w:rPr>
                <w:rFonts w:cstheme="minorHAnsi"/>
                <w:sz w:val="20"/>
                <w:szCs w:val="20"/>
              </w:rPr>
            </w:pPr>
            <w:r>
              <w:rPr>
                <w:rFonts w:cstheme="minorHAnsi"/>
                <w:sz w:val="20"/>
                <w:szCs w:val="20"/>
              </w:rPr>
              <w:t>Jan Sithole</w:t>
            </w:r>
          </w:p>
        </w:tc>
        <w:tc>
          <w:tcPr>
            <w:tcW w:w="2248" w:type="dxa"/>
          </w:tcPr>
          <w:p w14:paraId="300DAECB">
            <w:pPr>
              <w:spacing w:after="0" w:line="240" w:lineRule="auto"/>
              <w:rPr>
                <w:rFonts w:cstheme="minorHAnsi"/>
                <w:sz w:val="20"/>
                <w:szCs w:val="20"/>
              </w:rPr>
            </w:pPr>
            <w:r>
              <w:rPr>
                <w:rFonts w:hint="default"/>
                <w:sz w:val="20"/>
                <w:szCs w:val="20"/>
              </w:rPr>
              <w:t>Генеральный секретарь</w:t>
            </w:r>
          </w:p>
        </w:tc>
        <w:tc>
          <w:tcPr>
            <w:tcW w:w="2660" w:type="dxa"/>
          </w:tcPr>
          <w:p w14:paraId="3AC46837">
            <w:pPr>
              <w:spacing w:after="0" w:line="240" w:lineRule="auto"/>
              <w:rPr>
                <w:rFonts w:cstheme="minorHAnsi"/>
                <w:sz w:val="20"/>
                <w:szCs w:val="20"/>
              </w:rPr>
            </w:pPr>
            <w:r>
              <w:rPr>
                <w:rFonts w:cstheme="minorHAnsi"/>
                <w:sz w:val="20"/>
                <w:szCs w:val="20"/>
              </w:rPr>
              <w:t>SFTU</w:t>
            </w:r>
          </w:p>
        </w:tc>
        <w:tc>
          <w:tcPr>
            <w:tcW w:w="1984" w:type="dxa"/>
          </w:tcPr>
          <w:p w14:paraId="75D27BAE">
            <w:pPr>
              <w:spacing w:after="0" w:line="240" w:lineRule="auto"/>
              <w:rPr>
                <w:rFonts w:cstheme="minorHAnsi"/>
                <w:sz w:val="20"/>
                <w:szCs w:val="20"/>
              </w:rPr>
            </w:pPr>
            <w:r>
              <w:rPr>
                <w:rFonts w:hint="default"/>
                <w:sz w:val="20"/>
                <w:szCs w:val="20"/>
              </w:rPr>
              <w:t>Свазиленд</w:t>
            </w:r>
          </w:p>
        </w:tc>
      </w:tr>
      <w:tr w14:paraId="1477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0F535A83">
            <w:pPr>
              <w:spacing w:after="0" w:line="240" w:lineRule="auto"/>
              <w:rPr>
                <w:rFonts w:cstheme="minorHAnsi"/>
                <w:bCs/>
                <w:sz w:val="20"/>
                <w:szCs w:val="20"/>
              </w:rPr>
            </w:pPr>
            <w:r>
              <w:rPr>
                <w:rFonts w:cstheme="minorHAnsi"/>
                <w:bCs/>
                <w:sz w:val="20"/>
                <w:szCs w:val="20"/>
              </w:rPr>
              <w:t>Robert Perfect</w:t>
            </w:r>
          </w:p>
        </w:tc>
        <w:tc>
          <w:tcPr>
            <w:tcW w:w="2248" w:type="dxa"/>
          </w:tcPr>
          <w:p w14:paraId="05601AC5">
            <w:pPr>
              <w:spacing w:after="0" w:line="240" w:lineRule="auto"/>
              <w:rPr>
                <w:rFonts w:cstheme="minorHAnsi"/>
                <w:bCs/>
                <w:sz w:val="20"/>
                <w:szCs w:val="20"/>
              </w:rPr>
            </w:pPr>
            <w:r>
              <w:rPr>
                <w:rFonts w:hint="default"/>
                <w:sz w:val="20"/>
                <w:szCs w:val="20"/>
              </w:rPr>
              <w:t>Международная работа</w:t>
            </w:r>
          </w:p>
        </w:tc>
        <w:tc>
          <w:tcPr>
            <w:tcW w:w="2660" w:type="dxa"/>
          </w:tcPr>
          <w:p w14:paraId="34AD95DB">
            <w:pPr>
              <w:spacing w:after="0" w:line="240" w:lineRule="auto"/>
              <w:rPr>
                <w:rFonts w:cstheme="minorHAnsi"/>
                <w:sz w:val="20"/>
                <w:szCs w:val="20"/>
              </w:rPr>
            </w:pPr>
            <w:r>
              <w:rPr>
                <w:rFonts w:cstheme="minorHAnsi"/>
                <w:sz w:val="20"/>
                <w:szCs w:val="20"/>
              </w:rPr>
              <w:t>I F Metall</w:t>
            </w:r>
          </w:p>
        </w:tc>
        <w:tc>
          <w:tcPr>
            <w:tcW w:w="1984" w:type="dxa"/>
          </w:tcPr>
          <w:p w14:paraId="1A1DB903">
            <w:pPr>
              <w:spacing w:after="0" w:line="240" w:lineRule="auto"/>
              <w:rPr>
                <w:rFonts w:cstheme="minorHAnsi"/>
                <w:sz w:val="20"/>
                <w:szCs w:val="20"/>
              </w:rPr>
            </w:pPr>
            <w:r>
              <w:rPr>
                <w:rFonts w:hint="default"/>
                <w:sz w:val="20"/>
                <w:szCs w:val="20"/>
              </w:rPr>
              <w:t>Швеция</w:t>
            </w:r>
          </w:p>
        </w:tc>
      </w:tr>
      <w:tr w14:paraId="5775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F6847DA">
            <w:pPr>
              <w:spacing w:after="0" w:line="240" w:lineRule="auto"/>
              <w:rPr>
                <w:rFonts w:cstheme="minorHAnsi"/>
                <w:sz w:val="20"/>
                <w:szCs w:val="20"/>
              </w:rPr>
            </w:pPr>
            <w:r>
              <w:rPr>
                <w:rFonts w:cstheme="minorHAnsi"/>
                <w:sz w:val="20"/>
                <w:szCs w:val="20"/>
              </w:rPr>
              <w:t>Malin Jensen</w:t>
            </w:r>
          </w:p>
        </w:tc>
        <w:tc>
          <w:tcPr>
            <w:tcW w:w="2248" w:type="dxa"/>
          </w:tcPr>
          <w:p w14:paraId="61F649CB">
            <w:pPr>
              <w:spacing w:after="0" w:line="240" w:lineRule="auto"/>
              <w:rPr>
                <w:rFonts w:cstheme="minorHAnsi"/>
                <w:i/>
                <w:iCs/>
                <w:sz w:val="20"/>
                <w:szCs w:val="20"/>
              </w:rPr>
            </w:pPr>
            <w:r>
              <w:rPr>
                <w:rFonts w:hint="default"/>
                <w:sz w:val="20"/>
                <w:szCs w:val="20"/>
              </w:rPr>
              <w:t>студент</w:t>
            </w:r>
          </w:p>
        </w:tc>
        <w:tc>
          <w:tcPr>
            <w:tcW w:w="2660" w:type="dxa"/>
          </w:tcPr>
          <w:p w14:paraId="20B5FDA0">
            <w:pPr>
              <w:spacing w:after="0" w:line="240" w:lineRule="auto"/>
              <w:rPr>
                <w:rFonts w:cstheme="minorHAnsi"/>
                <w:sz w:val="20"/>
                <w:szCs w:val="20"/>
              </w:rPr>
            </w:pPr>
            <w:r>
              <w:rPr>
                <w:rFonts w:cstheme="minorHAnsi"/>
                <w:sz w:val="20"/>
                <w:szCs w:val="20"/>
              </w:rPr>
              <w:t>Nordic School</w:t>
            </w:r>
          </w:p>
        </w:tc>
        <w:tc>
          <w:tcPr>
            <w:tcW w:w="1984" w:type="dxa"/>
          </w:tcPr>
          <w:p w14:paraId="58F3E6BD">
            <w:pPr>
              <w:spacing w:after="0" w:line="240" w:lineRule="auto"/>
              <w:rPr>
                <w:rFonts w:cstheme="minorHAnsi"/>
                <w:sz w:val="20"/>
                <w:szCs w:val="20"/>
              </w:rPr>
            </w:pPr>
            <w:r>
              <w:rPr>
                <w:rFonts w:hint="default"/>
                <w:sz w:val="20"/>
                <w:szCs w:val="20"/>
              </w:rPr>
              <w:t>Швеция</w:t>
            </w:r>
          </w:p>
        </w:tc>
      </w:tr>
      <w:tr w14:paraId="33BF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3C00C439">
            <w:pPr>
              <w:spacing w:after="0" w:line="240" w:lineRule="auto"/>
              <w:rPr>
                <w:rFonts w:cstheme="minorHAnsi"/>
                <w:sz w:val="20"/>
                <w:szCs w:val="20"/>
              </w:rPr>
            </w:pPr>
            <w:r>
              <w:rPr>
                <w:rFonts w:cstheme="minorHAnsi"/>
                <w:sz w:val="20"/>
                <w:szCs w:val="20"/>
              </w:rPr>
              <w:t>Oscar Englund</w:t>
            </w:r>
          </w:p>
        </w:tc>
        <w:tc>
          <w:tcPr>
            <w:tcW w:w="2248" w:type="dxa"/>
          </w:tcPr>
          <w:p w14:paraId="76F55C7F">
            <w:pPr>
              <w:spacing w:after="0" w:line="240" w:lineRule="auto"/>
              <w:rPr>
                <w:rFonts w:cstheme="minorHAnsi"/>
                <w:sz w:val="20"/>
                <w:szCs w:val="20"/>
              </w:rPr>
            </w:pPr>
            <w:r>
              <w:rPr>
                <w:rFonts w:hint="default"/>
                <w:sz w:val="20"/>
                <w:szCs w:val="20"/>
              </w:rPr>
              <w:t>студент</w:t>
            </w:r>
          </w:p>
        </w:tc>
        <w:tc>
          <w:tcPr>
            <w:tcW w:w="2660" w:type="dxa"/>
          </w:tcPr>
          <w:p w14:paraId="476B6A08">
            <w:pPr>
              <w:spacing w:after="0" w:line="240" w:lineRule="auto"/>
              <w:rPr>
                <w:rFonts w:cstheme="minorHAnsi"/>
                <w:sz w:val="20"/>
                <w:szCs w:val="20"/>
              </w:rPr>
            </w:pPr>
            <w:r>
              <w:rPr>
                <w:rFonts w:cstheme="minorHAnsi"/>
                <w:sz w:val="20"/>
                <w:szCs w:val="20"/>
              </w:rPr>
              <w:t>Handels</w:t>
            </w:r>
          </w:p>
        </w:tc>
        <w:tc>
          <w:tcPr>
            <w:tcW w:w="1984" w:type="dxa"/>
          </w:tcPr>
          <w:p w14:paraId="193DC939">
            <w:pPr>
              <w:spacing w:after="0" w:line="240" w:lineRule="auto"/>
              <w:rPr>
                <w:rFonts w:cstheme="minorHAnsi"/>
                <w:sz w:val="20"/>
                <w:szCs w:val="20"/>
              </w:rPr>
            </w:pPr>
            <w:r>
              <w:rPr>
                <w:rFonts w:hint="default"/>
                <w:sz w:val="20"/>
                <w:szCs w:val="20"/>
              </w:rPr>
              <w:t>Швеция</w:t>
            </w:r>
          </w:p>
        </w:tc>
      </w:tr>
      <w:tr w14:paraId="5C6F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D6A2776">
            <w:pPr>
              <w:spacing w:after="0" w:line="240" w:lineRule="auto"/>
              <w:rPr>
                <w:rFonts w:cstheme="minorHAnsi"/>
                <w:sz w:val="20"/>
                <w:szCs w:val="20"/>
              </w:rPr>
            </w:pPr>
            <w:r>
              <w:rPr>
                <w:rFonts w:cstheme="minorHAnsi"/>
                <w:sz w:val="20"/>
                <w:szCs w:val="20"/>
              </w:rPr>
              <w:t>Peggy Hamberg</w:t>
            </w:r>
          </w:p>
        </w:tc>
        <w:tc>
          <w:tcPr>
            <w:tcW w:w="2248" w:type="dxa"/>
          </w:tcPr>
          <w:p w14:paraId="46441142">
            <w:pPr>
              <w:spacing w:after="0" w:line="240" w:lineRule="auto"/>
              <w:rPr>
                <w:rFonts w:cstheme="minorHAnsi"/>
                <w:sz w:val="20"/>
                <w:szCs w:val="20"/>
              </w:rPr>
            </w:pPr>
            <w:r>
              <w:rPr>
                <w:rFonts w:hint="default"/>
                <w:sz w:val="20"/>
                <w:szCs w:val="20"/>
              </w:rPr>
              <w:t>студент</w:t>
            </w:r>
          </w:p>
        </w:tc>
        <w:tc>
          <w:tcPr>
            <w:tcW w:w="2660" w:type="dxa"/>
          </w:tcPr>
          <w:p w14:paraId="4E87A356">
            <w:pPr>
              <w:spacing w:after="0" w:line="240" w:lineRule="auto"/>
              <w:rPr>
                <w:rFonts w:cstheme="minorHAnsi"/>
                <w:sz w:val="20"/>
                <w:szCs w:val="20"/>
              </w:rPr>
            </w:pPr>
            <w:r>
              <w:rPr>
                <w:rFonts w:cstheme="minorHAnsi"/>
                <w:sz w:val="20"/>
                <w:szCs w:val="20"/>
              </w:rPr>
              <w:t>Sif/TCO</w:t>
            </w:r>
          </w:p>
        </w:tc>
        <w:tc>
          <w:tcPr>
            <w:tcW w:w="1984" w:type="dxa"/>
          </w:tcPr>
          <w:p w14:paraId="0602FD68">
            <w:pPr>
              <w:spacing w:after="0" w:line="240" w:lineRule="auto"/>
              <w:rPr>
                <w:rFonts w:cstheme="minorHAnsi"/>
                <w:sz w:val="20"/>
                <w:szCs w:val="20"/>
              </w:rPr>
            </w:pPr>
            <w:r>
              <w:rPr>
                <w:rFonts w:hint="default"/>
                <w:sz w:val="20"/>
                <w:szCs w:val="20"/>
              </w:rPr>
              <w:t>Швеция</w:t>
            </w:r>
          </w:p>
        </w:tc>
      </w:tr>
      <w:tr w14:paraId="6634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7AA35024">
            <w:pPr>
              <w:spacing w:after="0" w:line="240" w:lineRule="auto"/>
              <w:rPr>
                <w:rFonts w:cstheme="minorHAnsi"/>
                <w:sz w:val="20"/>
                <w:szCs w:val="20"/>
              </w:rPr>
            </w:pPr>
            <w:r>
              <w:rPr>
                <w:rFonts w:cstheme="minorHAnsi"/>
                <w:sz w:val="20"/>
                <w:szCs w:val="20"/>
              </w:rPr>
              <w:t>Dan Gallin</w:t>
            </w:r>
          </w:p>
        </w:tc>
        <w:tc>
          <w:tcPr>
            <w:tcW w:w="2248" w:type="dxa"/>
          </w:tcPr>
          <w:p w14:paraId="1E579B1F">
            <w:pPr>
              <w:spacing w:after="0" w:line="240" w:lineRule="auto"/>
              <w:rPr>
                <w:rFonts w:hint="default" w:cstheme="minorHAnsi"/>
                <w:sz w:val="20"/>
                <w:szCs w:val="20"/>
                <w:lang w:val="ru-RU"/>
              </w:rPr>
            </w:pPr>
            <w:r>
              <w:rPr>
                <w:rFonts w:hint="default"/>
                <w:sz w:val="20"/>
                <w:szCs w:val="20"/>
                <w:lang w:val="ru-RU"/>
              </w:rPr>
              <w:t xml:space="preserve">Председатель </w:t>
            </w:r>
          </w:p>
        </w:tc>
        <w:tc>
          <w:tcPr>
            <w:tcW w:w="2660" w:type="dxa"/>
          </w:tcPr>
          <w:p w14:paraId="254703B3">
            <w:pPr>
              <w:spacing w:after="0" w:line="240" w:lineRule="auto"/>
              <w:rPr>
                <w:rFonts w:cstheme="minorHAnsi"/>
                <w:sz w:val="20"/>
                <w:szCs w:val="20"/>
              </w:rPr>
            </w:pPr>
            <w:r>
              <w:rPr>
                <w:rFonts w:cstheme="minorHAnsi"/>
                <w:sz w:val="20"/>
                <w:szCs w:val="20"/>
              </w:rPr>
              <w:t>Global Labour Institute</w:t>
            </w:r>
          </w:p>
        </w:tc>
        <w:tc>
          <w:tcPr>
            <w:tcW w:w="1984" w:type="dxa"/>
          </w:tcPr>
          <w:p w14:paraId="2BAF3286">
            <w:pPr>
              <w:spacing w:after="0" w:line="240" w:lineRule="auto"/>
              <w:rPr>
                <w:rFonts w:cstheme="minorHAnsi"/>
                <w:sz w:val="20"/>
                <w:szCs w:val="20"/>
              </w:rPr>
            </w:pPr>
            <w:r>
              <w:rPr>
                <w:rFonts w:hint="default"/>
                <w:sz w:val="20"/>
                <w:szCs w:val="20"/>
              </w:rPr>
              <w:t>Швеция</w:t>
            </w:r>
          </w:p>
        </w:tc>
      </w:tr>
      <w:tr w14:paraId="5FB0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3" w:type="dxa"/>
          </w:tcPr>
          <w:p w14:paraId="414BA22B">
            <w:pPr>
              <w:spacing w:after="0" w:line="240" w:lineRule="auto"/>
              <w:rPr>
                <w:rFonts w:cstheme="minorHAnsi"/>
                <w:sz w:val="20"/>
                <w:szCs w:val="20"/>
              </w:rPr>
            </w:pPr>
            <w:r>
              <w:rPr>
                <w:rFonts w:cstheme="minorHAnsi"/>
                <w:sz w:val="20"/>
                <w:szCs w:val="20"/>
              </w:rPr>
              <w:t>Karin Pape</w:t>
            </w:r>
          </w:p>
        </w:tc>
        <w:tc>
          <w:tcPr>
            <w:tcW w:w="2248" w:type="dxa"/>
          </w:tcPr>
          <w:p w14:paraId="3C1F5B34">
            <w:pPr>
              <w:spacing w:after="0" w:line="240" w:lineRule="auto"/>
              <w:rPr>
                <w:rFonts w:cstheme="minorHAnsi"/>
                <w:sz w:val="20"/>
                <w:szCs w:val="20"/>
              </w:rPr>
            </w:pPr>
            <w:r>
              <w:rPr>
                <w:rFonts w:hint="default"/>
                <w:sz w:val="20"/>
                <w:szCs w:val="20"/>
              </w:rPr>
              <w:t>Рег. Советник (Европа)</w:t>
            </w:r>
          </w:p>
        </w:tc>
        <w:tc>
          <w:tcPr>
            <w:tcW w:w="2660" w:type="dxa"/>
          </w:tcPr>
          <w:p w14:paraId="7CC31649">
            <w:pPr>
              <w:spacing w:after="0" w:line="240" w:lineRule="auto"/>
              <w:rPr>
                <w:rFonts w:cstheme="minorHAnsi"/>
                <w:sz w:val="20"/>
                <w:szCs w:val="20"/>
              </w:rPr>
            </w:pPr>
            <w:r>
              <w:rPr>
                <w:rFonts w:cstheme="minorHAnsi"/>
                <w:sz w:val="20"/>
                <w:szCs w:val="20"/>
              </w:rPr>
              <w:t>GLI / WIEGO</w:t>
            </w:r>
          </w:p>
        </w:tc>
        <w:tc>
          <w:tcPr>
            <w:tcW w:w="1984" w:type="dxa"/>
          </w:tcPr>
          <w:p w14:paraId="090B04F5">
            <w:pPr>
              <w:spacing w:after="0" w:line="240" w:lineRule="auto"/>
              <w:rPr>
                <w:rFonts w:cstheme="minorHAnsi"/>
                <w:sz w:val="20"/>
                <w:szCs w:val="20"/>
              </w:rPr>
            </w:pPr>
            <w:r>
              <w:rPr>
                <w:rFonts w:hint="default"/>
                <w:sz w:val="20"/>
                <w:szCs w:val="20"/>
              </w:rPr>
              <w:t>Швейцария</w:t>
            </w:r>
          </w:p>
        </w:tc>
      </w:tr>
      <w:tr w14:paraId="251E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23FEABC">
            <w:pPr>
              <w:spacing w:after="0" w:line="240" w:lineRule="auto"/>
              <w:rPr>
                <w:rFonts w:cstheme="minorHAnsi"/>
                <w:sz w:val="20"/>
                <w:szCs w:val="20"/>
              </w:rPr>
            </w:pPr>
            <w:r>
              <w:rPr>
                <w:rFonts w:cstheme="minorHAnsi"/>
                <w:sz w:val="20"/>
                <w:szCs w:val="20"/>
              </w:rPr>
              <w:t>Eliane Schenk</w:t>
            </w:r>
          </w:p>
        </w:tc>
        <w:tc>
          <w:tcPr>
            <w:tcW w:w="2248" w:type="dxa"/>
          </w:tcPr>
          <w:p w14:paraId="681310F5">
            <w:pPr>
              <w:spacing w:after="0" w:line="240" w:lineRule="auto"/>
              <w:rPr>
                <w:rFonts w:cstheme="minorHAnsi"/>
                <w:sz w:val="20"/>
                <w:szCs w:val="20"/>
              </w:rPr>
            </w:pPr>
            <w:r>
              <w:rPr>
                <w:rFonts w:hint="default"/>
                <w:sz w:val="20"/>
                <w:szCs w:val="20"/>
              </w:rPr>
              <w:t>Президент</w:t>
            </w:r>
          </w:p>
        </w:tc>
        <w:tc>
          <w:tcPr>
            <w:tcW w:w="2660" w:type="dxa"/>
          </w:tcPr>
          <w:p w14:paraId="46C3628C">
            <w:pPr>
              <w:spacing w:after="0" w:line="240" w:lineRule="auto"/>
              <w:rPr>
                <w:rFonts w:cstheme="minorHAnsi"/>
                <w:sz w:val="20"/>
                <w:szCs w:val="20"/>
              </w:rPr>
            </w:pPr>
            <w:r>
              <w:rPr>
                <w:rFonts w:cstheme="minorHAnsi"/>
                <w:sz w:val="20"/>
                <w:szCs w:val="20"/>
              </w:rPr>
              <w:t>ONG Prince Chang Yang International</w:t>
            </w:r>
          </w:p>
        </w:tc>
        <w:tc>
          <w:tcPr>
            <w:tcW w:w="1984" w:type="dxa"/>
          </w:tcPr>
          <w:p w14:paraId="4B0B38FA">
            <w:pPr>
              <w:spacing w:after="0" w:line="240" w:lineRule="auto"/>
              <w:rPr>
                <w:rFonts w:cstheme="minorHAnsi"/>
                <w:sz w:val="20"/>
                <w:szCs w:val="20"/>
              </w:rPr>
            </w:pPr>
            <w:r>
              <w:rPr>
                <w:rFonts w:hint="default"/>
                <w:sz w:val="20"/>
                <w:szCs w:val="20"/>
              </w:rPr>
              <w:t>Швейцария</w:t>
            </w:r>
          </w:p>
        </w:tc>
      </w:tr>
      <w:tr w14:paraId="0906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6BDCA4C">
            <w:pPr>
              <w:spacing w:after="0" w:line="240" w:lineRule="auto"/>
              <w:rPr>
                <w:rFonts w:cstheme="minorHAnsi"/>
                <w:sz w:val="20"/>
                <w:szCs w:val="20"/>
              </w:rPr>
            </w:pPr>
            <w:r>
              <w:rPr>
                <w:rFonts w:cstheme="minorHAnsi"/>
                <w:sz w:val="20"/>
                <w:szCs w:val="20"/>
              </w:rPr>
              <w:t>Dodziko Genevieve Aouissi-Akouete</w:t>
            </w:r>
          </w:p>
        </w:tc>
        <w:tc>
          <w:tcPr>
            <w:tcW w:w="2248" w:type="dxa"/>
          </w:tcPr>
          <w:p w14:paraId="283BB37D">
            <w:pPr>
              <w:spacing w:after="0" w:line="240" w:lineRule="auto"/>
              <w:rPr>
                <w:rFonts w:cstheme="minorHAnsi"/>
                <w:sz w:val="20"/>
                <w:szCs w:val="20"/>
                <w:lang w:val="de-DE"/>
              </w:rPr>
            </w:pPr>
            <w:r>
              <w:rPr>
                <w:rFonts w:hint="default"/>
                <w:sz w:val="20"/>
                <w:szCs w:val="20"/>
              </w:rPr>
              <w:t>Президент Национального женского комитета</w:t>
            </w:r>
          </w:p>
        </w:tc>
        <w:tc>
          <w:tcPr>
            <w:tcW w:w="2660" w:type="dxa"/>
          </w:tcPr>
          <w:p w14:paraId="34C5042C">
            <w:pPr>
              <w:spacing w:after="0" w:line="240" w:lineRule="auto"/>
              <w:rPr>
                <w:rFonts w:cstheme="minorHAnsi"/>
                <w:sz w:val="20"/>
                <w:szCs w:val="20"/>
              </w:rPr>
            </w:pPr>
            <w:r>
              <w:rPr>
                <w:rFonts w:cstheme="minorHAnsi"/>
                <w:sz w:val="20"/>
                <w:szCs w:val="20"/>
              </w:rPr>
              <w:t>CNTT</w:t>
            </w:r>
          </w:p>
        </w:tc>
        <w:tc>
          <w:tcPr>
            <w:tcW w:w="1984" w:type="dxa"/>
          </w:tcPr>
          <w:p w14:paraId="114B43B4">
            <w:pPr>
              <w:spacing w:after="0" w:line="240" w:lineRule="auto"/>
              <w:rPr>
                <w:rFonts w:cstheme="minorHAnsi"/>
                <w:sz w:val="20"/>
                <w:szCs w:val="20"/>
              </w:rPr>
            </w:pPr>
            <w:r>
              <w:rPr>
                <w:rFonts w:hint="default"/>
                <w:sz w:val="20"/>
                <w:szCs w:val="20"/>
              </w:rPr>
              <w:t>Того</w:t>
            </w:r>
          </w:p>
        </w:tc>
      </w:tr>
      <w:tr w14:paraId="55D2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52F211C9">
            <w:pPr>
              <w:spacing w:after="0" w:line="240" w:lineRule="auto"/>
              <w:rPr>
                <w:rFonts w:cstheme="minorHAnsi"/>
                <w:sz w:val="20"/>
                <w:szCs w:val="20"/>
              </w:rPr>
            </w:pPr>
            <w:r>
              <w:rPr>
                <w:rFonts w:cstheme="minorHAnsi"/>
                <w:sz w:val="20"/>
                <w:szCs w:val="20"/>
              </w:rPr>
              <w:t>Nasreddine Sassi</w:t>
            </w:r>
          </w:p>
        </w:tc>
        <w:tc>
          <w:tcPr>
            <w:tcW w:w="2248" w:type="dxa"/>
          </w:tcPr>
          <w:p w14:paraId="73FF55BE">
            <w:pPr>
              <w:spacing w:after="0" w:line="240" w:lineRule="auto"/>
              <w:rPr>
                <w:rFonts w:cstheme="minorHAnsi"/>
                <w:sz w:val="20"/>
                <w:szCs w:val="20"/>
              </w:rPr>
            </w:pPr>
            <w:r>
              <w:rPr>
                <w:rFonts w:hint="default"/>
                <w:sz w:val="20"/>
                <w:szCs w:val="20"/>
              </w:rPr>
              <w:t>Координатор</w:t>
            </w:r>
          </w:p>
        </w:tc>
        <w:tc>
          <w:tcPr>
            <w:tcW w:w="2660" w:type="dxa"/>
          </w:tcPr>
          <w:p w14:paraId="24D43C01">
            <w:pPr>
              <w:spacing w:after="0" w:line="240" w:lineRule="auto"/>
              <w:rPr>
                <w:rFonts w:cstheme="minorHAnsi"/>
                <w:sz w:val="20"/>
                <w:szCs w:val="20"/>
              </w:rPr>
            </w:pPr>
            <w:r>
              <w:rPr>
                <w:rFonts w:cstheme="minorHAnsi"/>
                <w:sz w:val="20"/>
                <w:szCs w:val="20"/>
              </w:rPr>
              <w:t>UNI</w:t>
            </w:r>
          </w:p>
        </w:tc>
        <w:tc>
          <w:tcPr>
            <w:tcW w:w="1984" w:type="dxa"/>
          </w:tcPr>
          <w:p w14:paraId="117891EF">
            <w:pPr>
              <w:spacing w:after="0" w:line="240" w:lineRule="auto"/>
              <w:rPr>
                <w:rFonts w:cstheme="minorHAnsi"/>
                <w:sz w:val="20"/>
                <w:szCs w:val="20"/>
              </w:rPr>
            </w:pPr>
            <w:r>
              <w:rPr>
                <w:rFonts w:hint="default"/>
                <w:sz w:val="20"/>
                <w:szCs w:val="20"/>
              </w:rPr>
              <w:t>Тунис</w:t>
            </w:r>
          </w:p>
        </w:tc>
      </w:tr>
      <w:tr w14:paraId="72D8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1603E010">
            <w:pPr>
              <w:spacing w:after="0" w:line="240" w:lineRule="auto"/>
              <w:rPr>
                <w:rFonts w:cstheme="minorHAnsi"/>
                <w:sz w:val="20"/>
                <w:szCs w:val="20"/>
              </w:rPr>
            </w:pPr>
            <w:r>
              <w:rPr>
                <w:rFonts w:cstheme="minorHAnsi"/>
                <w:sz w:val="20"/>
                <w:szCs w:val="20"/>
              </w:rPr>
              <w:t>Annie Watson</w:t>
            </w:r>
          </w:p>
        </w:tc>
        <w:tc>
          <w:tcPr>
            <w:tcW w:w="2248" w:type="dxa"/>
          </w:tcPr>
          <w:p w14:paraId="6F6A7A5B">
            <w:pPr>
              <w:spacing w:after="0" w:line="240" w:lineRule="auto"/>
              <w:rPr>
                <w:rFonts w:cstheme="minorHAnsi"/>
                <w:sz w:val="20"/>
                <w:szCs w:val="20"/>
              </w:rPr>
            </w:pPr>
            <w:r>
              <w:rPr>
                <w:rFonts w:hint="default"/>
                <w:sz w:val="20"/>
                <w:szCs w:val="20"/>
              </w:rPr>
              <w:t>Консультант</w:t>
            </w:r>
          </w:p>
        </w:tc>
        <w:tc>
          <w:tcPr>
            <w:tcW w:w="2660" w:type="dxa"/>
          </w:tcPr>
          <w:p w14:paraId="282BE103">
            <w:pPr>
              <w:spacing w:after="0" w:line="240" w:lineRule="auto"/>
              <w:rPr>
                <w:rFonts w:cstheme="minorHAnsi"/>
                <w:sz w:val="20"/>
                <w:szCs w:val="20"/>
              </w:rPr>
            </w:pPr>
            <w:r>
              <w:rPr>
                <w:rFonts w:cstheme="minorHAnsi"/>
                <w:sz w:val="20"/>
                <w:szCs w:val="20"/>
              </w:rPr>
              <w:t>TUC</w:t>
            </w:r>
          </w:p>
        </w:tc>
        <w:tc>
          <w:tcPr>
            <w:tcW w:w="1984" w:type="dxa"/>
          </w:tcPr>
          <w:p w14:paraId="59D00A6A">
            <w:pPr>
              <w:spacing w:after="0" w:line="240" w:lineRule="auto"/>
              <w:rPr>
                <w:rFonts w:cstheme="minorHAnsi"/>
                <w:sz w:val="20"/>
                <w:szCs w:val="20"/>
              </w:rPr>
            </w:pPr>
            <w:r>
              <w:rPr>
                <w:rFonts w:hint="default"/>
                <w:sz w:val="20"/>
                <w:szCs w:val="20"/>
              </w:rPr>
              <w:t>Великобритания</w:t>
            </w:r>
          </w:p>
        </w:tc>
      </w:tr>
      <w:tr w14:paraId="7A45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7C58CD2F">
            <w:pPr>
              <w:spacing w:after="0" w:line="240" w:lineRule="auto"/>
              <w:rPr>
                <w:rFonts w:cstheme="minorHAnsi"/>
                <w:sz w:val="20"/>
                <w:szCs w:val="20"/>
              </w:rPr>
            </w:pPr>
            <w:r>
              <w:rPr>
                <w:rFonts w:cstheme="minorHAnsi"/>
                <w:sz w:val="20"/>
                <w:szCs w:val="20"/>
              </w:rPr>
              <w:t>Wellington Chibebe</w:t>
            </w:r>
          </w:p>
        </w:tc>
        <w:tc>
          <w:tcPr>
            <w:tcW w:w="2248" w:type="dxa"/>
          </w:tcPr>
          <w:p w14:paraId="1944AB41">
            <w:pPr>
              <w:spacing w:after="0" w:line="240" w:lineRule="auto"/>
              <w:rPr>
                <w:rFonts w:cstheme="minorHAnsi"/>
                <w:sz w:val="20"/>
                <w:szCs w:val="20"/>
              </w:rPr>
            </w:pPr>
            <w:r>
              <w:rPr>
                <w:rFonts w:hint="default"/>
                <w:sz w:val="20"/>
                <w:szCs w:val="20"/>
              </w:rPr>
              <w:t>Генеральный секретарь</w:t>
            </w:r>
          </w:p>
        </w:tc>
        <w:tc>
          <w:tcPr>
            <w:tcW w:w="2660" w:type="dxa"/>
          </w:tcPr>
          <w:p w14:paraId="38A9E488">
            <w:pPr>
              <w:spacing w:after="0" w:line="240" w:lineRule="auto"/>
              <w:rPr>
                <w:rFonts w:cstheme="minorHAnsi"/>
                <w:sz w:val="20"/>
                <w:szCs w:val="20"/>
              </w:rPr>
            </w:pPr>
            <w:r>
              <w:rPr>
                <w:rFonts w:cstheme="minorHAnsi"/>
                <w:sz w:val="20"/>
                <w:szCs w:val="20"/>
              </w:rPr>
              <w:t>ZCTU</w:t>
            </w:r>
          </w:p>
        </w:tc>
        <w:tc>
          <w:tcPr>
            <w:tcW w:w="1984" w:type="dxa"/>
          </w:tcPr>
          <w:p w14:paraId="5AB694CD">
            <w:pPr>
              <w:spacing w:after="0" w:line="240" w:lineRule="auto"/>
              <w:rPr>
                <w:rFonts w:cstheme="minorHAnsi"/>
                <w:sz w:val="20"/>
                <w:szCs w:val="20"/>
              </w:rPr>
            </w:pPr>
            <w:r>
              <w:rPr>
                <w:rFonts w:hint="default"/>
                <w:sz w:val="20"/>
                <w:szCs w:val="20"/>
              </w:rPr>
              <w:t>Зимбабве</w:t>
            </w:r>
          </w:p>
        </w:tc>
      </w:tr>
      <w:tr w14:paraId="73BB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53" w:type="dxa"/>
          </w:tcPr>
          <w:p w14:paraId="606A92B7">
            <w:pPr>
              <w:spacing w:after="0" w:line="240" w:lineRule="auto"/>
              <w:rPr>
                <w:rFonts w:cstheme="minorHAnsi"/>
                <w:sz w:val="20"/>
                <w:szCs w:val="20"/>
              </w:rPr>
            </w:pPr>
            <w:r>
              <w:rPr>
                <w:rFonts w:cstheme="minorHAnsi"/>
                <w:sz w:val="20"/>
                <w:szCs w:val="20"/>
              </w:rPr>
              <w:t>Beauty Mugijima</w:t>
            </w:r>
          </w:p>
        </w:tc>
        <w:tc>
          <w:tcPr>
            <w:tcW w:w="2248" w:type="dxa"/>
          </w:tcPr>
          <w:p w14:paraId="57C67875">
            <w:pPr>
              <w:spacing w:after="0" w:line="240" w:lineRule="auto"/>
              <w:rPr>
                <w:rFonts w:hint="default" w:cstheme="minorHAnsi"/>
                <w:sz w:val="20"/>
                <w:szCs w:val="20"/>
                <w:lang w:val="ru-RU"/>
              </w:rPr>
            </w:pPr>
            <w:r>
              <w:rPr>
                <w:rFonts w:cstheme="minorHAnsi"/>
                <w:sz w:val="20"/>
                <w:szCs w:val="20"/>
                <w:lang w:val="ru-RU"/>
              </w:rPr>
              <w:t>Президент</w:t>
            </w:r>
            <w:r>
              <w:rPr>
                <w:rFonts w:hint="default" w:cstheme="minorHAnsi"/>
                <w:sz w:val="20"/>
                <w:szCs w:val="20"/>
                <w:lang w:val="ru-RU"/>
              </w:rPr>
              <w:t xml:space="preserve"> </w:t>
            </w:r>
          </w:p>
        </w:tc>
        <w:tc>
          <w:tcPr>
            <w:tcW w:w="2660" w:type="dxa"/>
          </w:tcPr>
          <w:p w14:paraId="558181A0">
            <w:pPr>
              <w:spacing w:after="0" w:line="240" w:lineRule="auto"/>
              <w:rPr>
                <w:rFonts w:cstheme="minorHAnsi"/>
                <w:sz w:val="20"/>
                <w:szCs w:val="20"/>
              </w:rPr>
            </w:pPr>
            <w:r>
              <w:rPr>
                <w:rFonts w:cstheme="minorHAnsi"/>
                <w:sz w:val="20"/>
                <w:szCs w:val="20"/>
              </w:rPr>
              <w:t>ZCIEA</w:t>
            </w:r>
          </w:p>
        </w:tc>
        <w:tc>
          <w:tcPr>
            <w:tcW w:w="1984" w:type="dxa"/>
          </w:tcPr>
          <w:p w14:paraId="416CB0A4">
            <w:pPr>
              <w:spacing w:after="0" w:line="240" w:lineRule="auto"/>
              <w:rPr>
                <w:rFonts w:hint="default" w:cstheme="minorHAnsi"/>
                <w:sz w:val="20"/>
                <w:szCs w:val="20"/>
                <w:lang w:val="ru-RU"/>
              </w:rPr>
            </w:pPr>
            <w:r>
              <w:rPr>
                <w:rFonts w:cstheme="minorHAnsi"/>
                <w:sz w:val="20"/>
                <w:szCs w:val="20"/>
                <w:lang w:val="ru-RU"/>
              </w:rPr>
              <w:t>Зимбабве</w:t>
            </w:r>
            <w:r>
              <w:rPr>
                <w:rFonts w:hint="default" w:cstheme="minorHAnsi"/>
                <w:sz w:val="20"/>
                <w:szCs w:val="20"/>
                <w:lang w:val="ru-RU"/>
              </w:rPr>
              <w:t xml:space="preserve"> </w:t>
            </w:r>
          </w:p>
        </w:tc>
      </w:tr>
    </w:tbl>
    <w:p w14:paraId="3EAAB028">
      <w:pPr>
        <w:spacing w:after="0" w:line="240" w:lineRule="auto"/>
      </w:pPr>
    </w:p>
    <w:p w14:paraId="4D15DDC3">
      <w:pPr>
        <w:pStyle w:val="14"/>
        <w:rPr>
          <w:rFonts w:hint="default"/>
          <w:lang w:val="ru-RU"/>
        </w:rPr>
      </w:pPr>
      <w:r>
        <w:rPr>
          <w:rFonts w:hint="default"/>
        </w:rPr>
        <w:t>МЕЖДУНАРОДНЫ</w:t>
      </w:r>
      <w:r>
        <w:rPr>
          <w:rFonts w:hint="default"/>
          <w:lang w:val="ru-RU"/>
        </w:rPr>
        <w:t>Е</w:t>
      </w:r>
    </w:p>
    <w:tbl>
      <w:tblPr>
        <w:tblStyle w:val="9"/>
        <w:tblW w:w="1003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2552"/>
        <w:gridCol w:w="1958"/>
        <w:gridCol w:w="3145"/>
      </w:tblGrid>
      <w:tr w14:paraId="1D29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72276C90">
            <w:pPr>
              <w:spacing w:after="0" w:line="240" w:lineRule="auto"/>
              <w:jc w:val="center"/>
              <w:rPr>
                <w:rFonts w:hint="default"/>
                <w:b/>
                <w:bCs/>
                <w:lang w:val="ru-RU"/>
              </w:rPr>
            </w:pPr>
            <w:r>
              <w:rPr>
                <w:b/>
                <w:bCs/>
                <w:lang w:val="ru-RU"/>
              </w:rPr>
              <w:t>Имя</w:t>
            </w:r>
          </w:p>
        </w:tc>
        <w:tc>
          <w:tcPr>
            <w:tcW w:w="2552" w:type="dxa"/>
          </w:tcPr>
          <w:p w14:paraId="26E33D74">
            <w:pPr>
              <w:spacing w:after="0" w:line="240" w:lineRule="auto"/>
              <w:jc w:val="center"/>
              <w:rPr>
                <w:rFonts w:hint="default"/>
                <w:b/>
                <w:bCs/>
                <w:lang w:val="ru-RU"/>
              </w:rPr>
            </w:pPr>
            <w:r>
              <w:rPr>
                <w:rFonts w:hint="default"/>
                <w:b/>
                <w:bCs/>
                <w:lang w:val="ru-RU"/>
              </w:rPr>
              <w:t xml:space="preserve">Должность </w:t>
            </w:r>
          </w:p>
        </w:tc>
        <w:tc>
          <w:tcPr>
            <w:tcW w:w="1958" w:type="dxa"/>
          </w:tcPr>
          <w:p w14:paraId="1759C853">
            <w:pPr>
              <w:spacing w:after="0" w:line="240" w:lineRule="auto"/>
              <w:jc w:val="center"/>
              <w:rPr>
                <w:rFonts w:hint="default"/>
                <w:b/>
                <w:bCs/>
                <w:lang w:val="ru-RU"/>
              </w:rPr>
            </w:pPr>
            <w:r>
              <w:rPr>
                <w:b/>
                <w:bCs/>
                <w:lang w:val="ru-RU"/>
              </w:rPr>
              <w:t>Организация</w:t>
            </w:r>
            <w:r>
              <w:rPr>
                <w:rFonts w:hint="default"/>
                <w:b/>
                <w:bCs/>
                <w:lang w:val="ru-RU"/>
              </w:rPr>
              <w:t xml:space="preserve"> </w:t>
            </w:r>
          </w:p>
        </w:tc>
        <w:tc>
          <w:tcPr>
            <w:tcW w:w="3145" w:type="dxa"/>
          </w:tcPr>
          <w:p w14:paraId="1F72A9FF">
            <w:pPr>
              <w:spacing w:after="0" w:line="240" w:lineRule="auto"/>
              <w:jc w:val="center"/>
              <w:rPr>
                <w:rFonts w:hint="default"/>
                <w:b/>
                <w:bCs/>
                <w:lang w:val="ru-RU"/>
              </w:rPr>
            </w:pPr>
            <w:r>
              <w:rPr>
                <w:b/>
                <w:bCs/>
                <w:lang w:val="ru-RU"/>
              </w:rPr>
              <w:t>Регион</w:t>
            </w:r>
            <w:r>
              <w:rPr>
                <w:rFonts w:hint="default"/>
                <w:b/>
                <w:bCs/>
                <w:lang w:val="ru-RU"/>
              </w:rPr>
              <w:t xml:space="preserve"> </w:t>
            </w:r>
          </w:p>
        </w:tc>
      </w:tr>
      <w:tr w14:paraId="7E7D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765D2C03">
            <w:pPr>
              <w:spacing w:after="0" w:line="240" w:lineRule="auto"/>
              <w:rPr>
                <w:sz w:val="20"/>
              </w:rPr>
            </w:pPr>
            <w:r>
              <w:rPr>
                <w:sz w:val="20"/>
              </w:rPr>
              <w:t>Abdoulaye Diallo</w:t>
            </w:r>
          </w:p>
        </w:tc>
        <w:tc>
          <w:tcPr>
            <w:tcW w:w="2552" w:type="dxa"/>
          </w:tcPr>
          <w:p w14:paraId="1BC8783D">
            <w:pPr>
              <w:spacing w:after="0" w:line="240" w:lineRule="auto"/>
              <w:rPr>
                <w:sz w:val="20"/>
              </w:rPr>
            </w:pPr>
            <w:r>
              <w:rPr>
                <w:sz w:val="20"/>
              </w:rPr>
              <w:t xml:space="preserve">OATUU/OUSA </w:t>
            </w:r>
            <w:r>
              <w:rPr>
                <w:rFonts w:hint="default"/>
                <w:sz w:val="20"/>
              </w:rPr>
              <w:t>Постоянный представитель в МОТ</w:t>
            </w:r>
          </w:p>
        </w:tc>
        <w:tc>
          <w:tcPr>
            <w:tcW w:w="1958" w:type="dxa"/>
          </w:tcPr>
          <w:p w14:paraId="22F062F8">
            <w:pPr>
              <w:spacing w:after="0" w:line="240" w:lineRule="auto"/>
              <w:rPr>
                <w:sz w:val="20"/>
              </w:rPr>
            </w:pPr>
            <w:r>
              <w:rPr>
                <w:sz w:val="20"/>
              </w:rPr>
              <w:t>OATUU / OUSA</w:t>
            </w:r>
          </w:p>
        </w:tc>
        <w:tc>
          <w:tcPr>
            <w:tcW w:w="3145" w:type="dxa"/>
          </w:tcPr>
          <w:p w14:paraId="59F137A5">
            <w:pPr>
              <w:spacing w:after="0" w:line="240" w:lineRule="auto"/>
              <w:rPr>
                <w:sz w:val="20"/>
                <w:szCs w:val="20"/>
              </w:rPr>
            </w:pPr>
            <w:r>
              <w:rPr>
                <w:rFonts w:hint="default"/>
                <w:sz w:val="20"/>
                <w:szCs w:val="20"/>
              </w:rPr>
              <w:t>Континент Африка (Швейцария/Франция)</w:t>
            </w:r>
          </w:p>
        </w:tc>
      </w:tr>
      <w:tr w14:paraId="2DB7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10B5448F">
            <w:pPr>
              <w:spacing w:after="0" w:line="240" w:lineRule="auto"/>
              <w:rPr>
                <w:sz w:val="20"/>
              </w:rPr>
            </w:pPr>
            <w:r>
              <w:rPr>
                <w:sz w:val="20"/>
              </w:rPr>
              <w:t>Evelyn Benjamin-Sampson</w:t>
            </w:r>
          </w:p>
        </w:tc>
        <w:tc>
          <w:tcPr>
            <w:tcW w:w="2552" w:type="dxa"/>
          </w:tcPr>
          <w:p w14:paraId="035A1A7C">
            <w:pPr>
              <w:spacing w:after="0" w:line="240" w:lineRule="auto"/>
              <w:rPr>
                <w:sz w:val="20"/>
                <w:szCs w:val="20"/>
              </w:rPr>
            </w:pPr>
            <w:r>
              <w:rPr>
                <w:rFonts w:hint="default"/>
                <w:sz w:val="20"/>
                <w:szCs w:val="20"/>
              </w:rPr>
              <w:t>Гендерный/молодежный координатор</w:t>
            </w:r>
          </w:p>
        </w:tc>
        <w:tc>
          <w:tcPr>
            <w:tcW w:w="1958" w:type="dxa"/>
          </w:tcPr>
          <w:p w14:paraId="3DBFB0F5">
            <w:pPr>
              <w:spacing w:after="0" w:line="240" w:lineRule="auto"/>
              <w:rPr>
                <w:sz w:val="20"/>
              </w:rPr>
            </w:pPr>
            <w:r>
              <w:rPr>
                <w:sz w:val="20"/>
              </w:rPr>
              <w:t>OATUU / OUSA</w:t>
            </w:r>
          </w:p>
        </w:tc>
        <w:tc>
          <w:tcPr>
            <w:tcW w:w="3145" w:type="dxa"/>
          </w:tcPr>
          <w:p w14:paraId="0D47752E">
            <w:pPr>
              <w:spacing w:after="0" w:line="240" w:lineRule="auto"/>
              <w:rPr>
                <w:sz w:val="20"/>
                <w:szCs w:val="20"/>
              </w:rPr>
            </w:pPr>
            <w:r>
              <w:rPr>
                <w:rFonts w:hint="default"/>
                <w:sz w:val="20"/>
                <w:szCs w:val="20"/>
              </w:rPr>
              <w:t>Континент Африка (Гана)</w:t>
            </w:r>
          </w:p>
        </w:tc>
      </w:tr>
      <w:tr w14:paraId="59CD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485C531D">
            <w:pPr>
              <w:spacing w:after="0" w:line="240" w:lineRule="auto"/>
              <w:rPr>
                <w:sz w:val="20"/>
              </w:rPr>
            </w:pPr>
            <w:r>
              <w:rPr>
                <w:sz w:val="20"/>
              </w:rPr>
              <w:t>M.P. Besha</w:t>
            </w:r>
          </w:p>
        </w:tc>
        <w:tc>
          <w:tcPr>
            <w:tcW w:w="2552" w:type="dxa"/>
          </w:tcPr>
          <w:p w14:paraId="63911AA9">
            <w:pPr>
              <w:spacing w:after="0" w:line="240" w:lineRule="auto"/>
              <w:rPr>
                <w:sz w:val="20"/>
                <w:szCs w:val="20"/>
              </w:rPr>
            </w:pPr>
            <w:r>
              <w:rPr>
                <w:rFonts w:hint="default"/>
                <w:sz w:val="20"/>
                <w:szCs w:val="20"/>
              </w:rPr>
              <w:t>Помощник генерального секретаря</w:t>
            </w:r>
          </w:p>
        </w:tc>
        <w:tc>
          <w:tcPr>
            <w:tcW w:w="1958" w:type="dxa"/>
          </w:tcPr>
          <w:p w14:paraId="26AF8B78">
            <w:pPr>
              <w:spacing w:after="0" w:line="240" w:lineRule="auto"/>
              <w:rPr>
                <w:sz w:val="20"/>
              </w:rPr>
            </w:pPr>
            <w:r>
              <w:rPr>
                <w:sz w:val="20"/>
              </w:rPr>
              <w:t>OATUU /OUSA</w:t>
            </w:r>
          </w:p>
        </w:tc>
        <w:tc>
          <w:tcPr>
            <w:tcW w:w="3145" w:type="dxa"/>
          </w:tcPr>
          <w:p w14:paraId="4E91ACB5">
            <w:pPr>
              <w:spacing w:after="0" w:line="240" w:lineRule="auto"/>
              <w:rPr>
                <w:sz w:val="20"/>
                <w:szCs w:val="20"/>
              </w:rPr>
            </w:pPr>
            <w:r>
              <w:rPr>
                <w:rFonts w:hint="default"/>
                <w:sz w:val="20"/>
                <w:szCs w:val="20"/>
              </w:rPr>
              <w:t>Континент Африка (Гана)</w:t>
            </w:r>
          </w:p>
        </w:tc>
      </w:tr>
      <w:tr w14:paraId="4CF9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663291B6">
            <w:pPr>
              <w:spacing w:after="0" w:line="240" w:lineRule="auto"/>
              <w:rPr>
                <w:sz w:val="20"/>
              </w:rPr>
            </w:pPr>
            <w:r>
              <w:rPr>
                <w:sz w:val="20"/>
              </w:rPr>
              <w:t>Charles N. Kumbi</w:t>
            </w:r>
          </w:p>
        </w:tc>
        <w:tc>
          <w:tcPr>
            <w:tcW w:w="2552" w:type="dxa"/>
          </w:tcPr>
          <w:p w14:paraId="76E16A75">
            <w:pPr>
              <w:spacing w:after="0" w:line="240" w:lineRule="auto"/>
              <w:rPr>
                <w:sz w:val="20"/>
                <w:szCs w:val="20"/>
              </w:rPr>
            </w:pPr>
            <w:r>
              <w:rPr>
                <w:rFonts w:hint="default"/>
                <w:sz w:val="20"/>
                <w:szCs w:val="20"/>
              </w:rPr>
              <w:t>Координатор проекта</w:t>
            </w:r>
          </w:p>
        </w:tc>
        <w:tc>
          <w:tcPr>
            <w:tcW w:w="1958" w:type="dxa"/>
          </w:tcPr>
          <w:p w14:paraId="42F612BD">
            <w:pPr>
              <w:spacing w:after="0" w:line="240" w:lineRule="auto"/>
              <w:rPr>
                <w:sz w:val="20"/>
              </w:rPr>
            </w:pPr>
            <w:r>
              <w:rPr>
                <w:sz w:val="20"/>
              </w:rPr>
              <w:t>ITGLWF</w:t>
            </w:r>
          </w:p>
        </w:tc>
        <w:tc>
          <w:tcPr>
            <w:tcW w:w="3145" w:type="dxa"/>
          </w:tcPr>
          <w:p w14:paraId="16D6E929">
            <w:pPr>
              <w:spacing w:after="0" w:line="240" w:lineRule="auto"/>
              <w:rPr>
                <w:sz w:val="20"/>
                <w:szCs w:val="20"/>
              </w:rPr>
            </w:pPr>
            <w:r>
              <w:rPr>
                <w:rFonts w:hint="default"/>
                <w:sz w:val="20"/>
                <w:szCs w:val="20"/>
              </w:rPr>
              <w:t>Континент Африка (Южная Африка)</w:t>
            </w:r>
          </w:p>
        </w:tc>
      </w:tr>
      <w:tr w14:paraId="7CC4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143BB88F">
            <w:pPr>
              <w:spacing w:after="0" w:line="240" w:lineRule="auto"/>
              <w:rPr>
                <w:sz w:val="20"/>
              </w:rPr>
            </w:pPr>
            <w:r>
              <w:rPr>
                <w:sz w:val="20"/>
              </w:rPr>
              <w:t>P. Kamalam</w:t>
            </w:r>
          </w:p>
        </w:tc>
        <w:tc>
          <w:tcPr>
            <w:tcW w:w="2552" w:type="dxa"/>
          </w:tcPr>
          <w:p w14:paraId="5533FF48">
            <w:pPr>
              <w:spacing w:after="0" w:line="240" w:lineRule="auto"/>
              <w:rPr>
                <w:sz w:val="20"/>
                <w:szCs w:val="20"/>
              </w:rPr>
            </w:pPr>
            <w:r>
              <w:rPr>
                <w:rFonts w:hint="default"/>
                <w:sz w:val="20"/>
                <w:szCs w:val="20"/>
              </w:rPr>
              <w:t>Директор департамента по вопросам равенства</w:t>
            </w:r>
          </w:p>
        </w:tc>
        <w:tc>
          <w:tcPr>
            <w:tcW w:w="1958" w:type="dxa"/>
          </w:tcPr>
          <w:p w14:paraId="12471068">
            <w:pPr>
              <w:spacing w:after="0" w:line="240" w:lineRule="auto"/>
              <w:rPr>
                <w:sz w:val="20"/>
              </w:rPr>
            </w:pPr>
            <w:r>
              <w:rPr>
                <w:sz w:val="20"/>
                <w:lang w:val="ru-RU"/>
              </w:rPr>
              <w:t>МКП</w:t>
            </w:r>
          </w:p>
        </w:tc>
        <w:tc>
          <w:tcPr>
            <w:tcW w:w="3145" w:type="dxa"/>
          </w:tcPr>
          <w:p w14:paraId="31C7842A">
            <w:pPr>
              <w:spacing w:after="0" w:line="240" w:lineRule="auto"/>
              <w:rPr>
                <w:sz w:val="20"/>
                <w:szCs w:val="20"/>
              </w:rPr>
            </w:pPr>
            <w:r>
              <w:rPr>
                <w:rFonts w:hint="default"/>
                <w:sz w:val="20"/>
                <w:szCs w:val="20"/>
              </w:rPr>
              <w:t>Международный (Бельгия)</w:t>
            </w:r>
          </w:p>
        </w:tc>
      </w:tr>
      <w:tr w14:paraId="2140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167C8A3D">
            <w:pPr>
              <w:spacing w:after="0" w:line="240" w:lineRule="auto"/>
              <w:rPr>
                <w:sz w:val="20"/>
              </w:rPr>
            </w:pPr>
            <w:r>
              <w:rPr>
                <w:sz w:val="20"/>
              </w:rPr>
              <w:t>Jim Catterson</w:t>
            </w:r>
          </w:p>
        </w:tc>
        <w:tc>
          <w:tcPr>
            <w:tcW w:w="2552" w:type="dxa"/>
          </w:tcPr>
          <w:p w14:paraId="3C43CF97">
            <w:pPr>
              <w:spacing w:after="0" w:line="240" w:lineRule="auto"/>
              <w:rPr>
                <w:sz w:val="20"/>
                <w:szCs w:val="20"/>
              </w:rPr>
            </w:pPr>
            <w:r>
              <w:rPr>
                <w:rFonts w:hint="default"/>
                <w:sz w:val="20"/>
                <w:szCs w:val="20"/>
              </w:rPr>
              <w:t>Сотрудник по вопросам энергетики</w:t>
            </w:r>
          </w:p>
        </w:tc>
        <w:tc>
          <w:tcPr>
            <w:tcW w:w="1958" w:type="dxa"/>
          </w:tcPr>
          <w:p w14:paraId="32CC1D78">
            <w:pPr>
              <w:spacing w:after="0" w:line="240" w:lineRule="auto"/>
              <w:rPr>
                <w:sz w:val="20"/>
                <w:lang w:val="fr-FR"/>
              </w:rPr>
            </w:pPr>
            <w:r>
              <w:rPr>
                <w:sz w:val="20"/>
                <w:lang w:val="fr-FR"/>
              </w:rPr>
              <w:t>ICEM</w:t>
            </w:r>
          </w:p>
        </w:tc>
        <w:tc>
          <w:tcPr>
            <w:tcW w:w="3145" w:type="dxa"/>
          </w:tcPr>
          <w:p w14:paraId="777710F1">
            <w:pPr>
              <w:spacing w:after="0" w:line="240" w:lineRule="auto"/>
              <w:rPr>
                <w:sz w:val="20"/>
                <w:szCs w:val="20"/>
                <w:lang w:val="fr-FR"/>
              </w:rPr>
            </w:pPr>
            <w:r>
              <w:rPr>
                <w:rFonts w:hint="default"/>
                <w:sz w:val="20"/>
                <w:szCs w:val="20"/>
              </w:rPr>
              <w:t>Международный (Швейцария)</w:t>
            </w:r>
          </w:p>
        </w:tc>
      </w:tr>
      <w:tr w14:paraId="2D58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4651B456">
            <w:pPr>
              <w:spacing w:after="0" w:line="240" w:lineRule="auto"/>
              <w:rPr>
                <w:sz w:val="20"/>
              </w:rPr>
            </w:pPr>
            <w:r>
              <w:rPr>
                <w:sz w:val="20"/>
              </w:rPr>
              <w:t>Bettina Martens</w:t>
            </w:r>
          </w:p>
        </w:tc>
        <w:tc>
          <w:tcPr>
            <w:tcW w:w="2552" w:type="dxa"/>
          </w:tcPr>
          <w:p w14:paraId="0CBD9F5A">
            <w:pPr>
              <w:spacing w:after="0" w:line="240" w:lineRule="auto"/>
              <w:rPr>
                <w:sz w:val="20"/>
              </w:rPr>
            </w:pPr>
            <w:r>
              <w:rPr>
                <w:rFonts w:hint="default"/>
                <w:sz w:val="20"/>
                <w:lang w:val="ru-RU"/>
              </w:rPr>
              <w:t xml:space="preserve">Менеджер </w:t>
            </w:r>
            <w:r>
              <w:rPr>
                <w:rFonts w:hint="default"/>
                <w:sz w:val="20"/>
              </w:rPr>
              <w:t>проекта</w:t>
            </w:r>
          </w:p>
        </w:tc>
        <w:tc>
          <w:tcPr>
            <w:tcW w:w="1958" w:type="dxa"/>
          </w:tcPr>
          <w:p w14:paraId="597AED7D">
            <w:pPr>
              <w:spacing w:after="0" w:line="240" w:lineRule="auto"/>
              <w:rPr>
                <w:sz w:val="20"/>
                <w:lang w:val="fr-FR"/>
              </w:rPr>
            </w:pPr>
            <w:r>
              <w:rPr>
                <w:sz w:val="20"/>
                <w:lang w:val="fr-FR"/>
              </w:rPr>
              <w:t>UNI</w:t>
            </w:r>
          </w:p>
        </w:tc>
        <w:tc>
          <w:tcPr>
            <w:tcW w:w="3145" w:type="dxa"/>
          </w:tcPr>
          <w:p w14:paraId="6B12491E">
            <w:pPr>
              <w:spacing w:after="0" w:line="240" w:lineRule="auto"/>
              <w:rPr>
                <w:sz w:val="20"/>
                <w:szCs w:val="20"/>
                <w:lang w:val="fr-FR"/>
              </w:rPr>
            </w:pPr>
            <w:r>
              <w:rPr>
                <w:rFonts w:hint="default"/>
                <w:sz w:val="20"/>
                <w:szCs w:val="20"/>
              </w:rPr>
              <w:t>Международный (Швейцария)</w:t>
            </w:r>
          </w:p>
        </w:tc>
      </w:tr>
      <w:tr w14:paraId="75E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6A072B14">
            <w:pPr>
              <w:spacing w:after="0" w:line="240" w:lineRule="auto"/>
              <w:rPr>
                <w:sz w:val="20"/>
              </w:rPr>
            </w:pPr>
            <w:r>
              <w:rPr>
                <w:sz w:val="20"/>
              </w:rPr>
              <w:t>Omara Amuko</w:t>
            </w:r>
          </w:p>
        </w:tc>
        <w:tc>
          <w:tcPr>
            <w:tcW w:w="2552" w:type="dxa"/>
          </w:tcPr>
          <w:p w14:paraId="4B7DDF7D">
            <w:pPr>
              <w:spacing w:after="0" w:line="240" w:lineRule="auto"/>
              <w:rPr>
                <w:sz w:val="20"/>
              </w:rPr>
            </w:pPr>
            <w:r>
              <w:rPr>
                <w:sz w:val="20"/>
              </w:rPr>
              <w:t>OHSE Coordinator</w:t>
            </w:r>
          </w:p>
        </w:tc>
        <w:tc>
          <w:tcPr>
            <w:tcW w:w="1958" w:type="dxa"/>
          </w:tcPr>
          <w:p w14:paraId="15441505">
            <w:pPr>
              <w:spacing w:after="0" w:line="240" w:lineRule="auto"/>
              <w:rPr>
                <w:sz w:val="20"/>
              </w:rPr>
            </w:pPr>
            <w:r>
              <w:rPr>
                <w:sz w:val="20"/>
              </w:rPr>
              <w:t>IUF/UITA</w:t>
            </w:r>
          </w:p>
        </w:tc>
        <w:tc>
          <w:tcPr>
            <w:tcW w:w="3145" w:type="dxa"/>
          </w:tcPr>
          <w:p w14:paraId="7B772534">
            <w:pPr>
              <w:spacing w:after="0" w:line="240" w:lineRule="auto"/>
              <w:rPr>
                <w:sz w:val="20"/>
                <w:szCs w:val="20"/>
              </w:rPr>
            </w:pPr>
            <w:r>
              <w:rPr>
                <w:rFonts w:hint="default"/>
                <w:sz w:val="20"/>
                <w:szCs w:val="20"/>
              </w:rPr>
              <w:t>Континент Африка (Уганда)</w:t>
            </w:r>
          </w:p>
        </w:tc>
      </w:tr>
      <w:tr w14:paraId="0A9B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2E6004F2">
            <w:pPr>
              <w:spacing w:after="0" w:line="240" w:lineRule="auto"/>
              <w:rPr>
                <w:sz w:val="20"/>
              </w:rPr>
            </w:pPr>
            <w:r>
              <w:rPr>
                <w:sz w:val="20"/>
              </w:rPr>
              <w:t>Barbro Budin</w:t>
            </w:r>
          </w:p>
        </w:tc>
        <w:tc>
          <w:tcPr>
            <w:tcW w:w="2552" w:type="dxa"/>
          </w:tcPr>
          <w:p w14:paraId="224BC1EE">
            <w:pPr>
              <w:spacing w:after="0" w:line="240" w:lineRule="auto"/>
              <w:rPr>
                <w:sz w:val="20"/>
              </w:rPr>
            </w:pPr>
            <w:r>
              <w:rPr>
                <w:sz w:val="20"/>
              </w:rPr>
              <w:t>Equality Project Officer</w:t>
            </w:r>
          </w:p>
        </w:tc>
        <w:tc>
          <w:tcPr>
            <w:tcW w:w="1958" w:type="dxa"/>
          </w:tcPr>
          <w:p w14:paraId="2814A533">
            <w:pPr>
              <w:spacing w:after="0" w:line="240" w:lineRule="auto"/>
              <w:rPr>
                <w:sz w:val="20"/>
                <w:lang w:val="fr-FR"/>
              </w:rPr>
            </w:pPr>
            <w:r>
              <w:rPr>
                <w:sz w:val="20"/>
                <w:lang w:val="fr-FR"/>
              </w:rPr>
              <w:t>IUF / UITA</w:t>
            </w:r>
          </w:p>
        </w:tc>
        <w:tc>
          <w:tcPr>
            <w:tcW w:w="3145" w:type="dxa"/>
          </w:tcPr>
          <w:p w14:paraId="69E3C6A5">
            <w:pPr>
              <w:spacing w:after="0" w:line="240" w:lineRule="auto"/>
              <w:rPr>
                <w:sz w:val="20"/>
                <w:szCs w:val="20"/>
                <w:lang w:val="fr-FR"/>
              </w:rPr>
            </w:pPr>
            <w:r>
              <w:rPr>
                <w:rFonts w:hint="default"/>
                <w:sz w:val="20"/>
                <w:szCs w:val="20"/>
              </w:rPr>
              <w:t>Международный (Швейцария)</w:t>
            </w:r>
          </w:p>
        </w:tc>
      </w:tr>
      <w:tr w14:paraId="5011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46414D92">
            <w:pPr>
              <w:spacing w:after="0" w:line="240" w:lineRule="auto"/>
              <w:rPr>
                <w:sz w:val="20"/>
              </w:rPr>
            </w:pPr>
            <w:r>
              <w:rPr>
                <w:sz w:val="20"/>
              </w:rPr>
              <w:t>Azita Berar</w:t>
            </w:r>
          </w:p>
        </w:tc>
        <w:tc>
          <w:tcPr>
            <w:tcW w:w="2552" w:type="dxa"/>
          </w:tcPr>
          <w:p w14:paraId="26782405">
            <w:pPr>
              <w:spacing w:after="0" w:line="240" w:lineRule="auto"/>
              <w:rPr>
                <w:sz w:val="20"/>
              </w:rPr>
            </w:pPr>
            <w:r>
              <w:rPr>
                <w:sz w:val="20"/>
              </w:rPr>
              <w:t>Director Employment Policy</w:t>
            </w:r>
          </w:p>
        </w:tc>
        <w:tc>
          <w:tcPr>
            <w:tcW w:w="1958" w:type="dxa"/>
          </w:tcPr>
          <w:p w14:paraId="7B909581">
            <w:pPr>
              <w:spacing w:after="0" w:line="240" w:lineRule="auto"/>
              <w:rPr>
                <w:rFonts w:hint="default"/>
                <w:sz w:val="20"/>
                <w:lang w:val="ru-RU"/>
              </w:rPr>
            </w:pPr>
            <w:r>
              <w:rPr>
                <w:sz w:val="20"/>
                <w:lang w:val="ru-RU"/>
              </w:rPr>
              <w:t>МОТ</w:t>
            </w:r>
          </w:p>
        </w:tc>
        <w:tc>
          <w:tcPr>
            <w:tcW w:w="3145" w:type="dxa"/>
          </w:tcPr>
          <w:p w14:paraId="2746709B">
            <w:pPr>
              <w:spacing w:after="0" w:line="240" w:lineRule="auto"/>
              <w:rPr>
                <w:sz w:val="20"/>
                <w:szCs w:val="20"/>
              </w:rPr>
            </w:pPr>
            <w:r>
              <w:rPr>
                <w:rFonts w:hint="default"/>
                <w:sz w:val="20"/>
                <w:szCs w:val="20"/>
              </w:rPr>
              <w:t>Международный (Швейцария)</w:t>
            </w:r>
          </w:p>
        </w:tc>
      </w:tr>
      <w:tr w14:paraId="2B48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2D7FD45B">
            <w:pPr>
              <w:spacing w:after="0" w:line="240" w:lineRule="auto"/>
              <w:rPr>
                <w:sz w:val="20"/>
                <w:lang w:val="fr-FR"/>
              </w:rPr>
            </w:pPr>
            <w:r>
              <w:rPr>
                <w:sz w:val="20"/>
                <w:lang w:val="fr-FR"/>
              </w:rPr>
              <w:t>Bonnet Florence</w:t>
            </w:r>
          </w:p>
        </w:tc>
        <w:tc>
          <w:tcPr>
            <w:tcW w:w="2552" w:type="dxa"/>
          </w:tcPr>
          <w:p w14:paraId="4D711CD1">
            <w:pPr>
              <w:spacing w:after="0" w:line="240" w:lineRule="auto"/>
              <w:rPr>
                <w:sz w:val="20"/>
                <w:lang w:val="fr-FR"/>
              </w:rPr>
            </w:pPr>
            <w:r>
              <w:rPr>
                <w:sz w:val="20"/>
                <w:lang w:val="fr-FR"/>
              </w:rPr>
              <w:t>SEC / SOC</w:t>
            </w:r>
          </w:p>
        </w:tc>
        <w:tc>
          <w:tcPr>
            <w:tcW w:w="1958" w:type="dxa"/>
          </w:tcPr>
          <w:p w14:paraId="6F718C21">
            <w:pPr>
              <w:spacing w:after="0" w:line="240" w:lineRule="auto"/>
              <w:rPr>
                <w:rFonts w:hint="default"/>
                <w:sz w:val="20"/>
                <w:lang w:val="ru-RU"/>
              </w:rPr>
            </w:pPr>
            <w:r>
              <w:rPr>
                <w:sz w:val="20"/>
                <w:lang w:val="ru-RU"/>
              </w:rPr>
              <w:t>МОТ</w:t>
            </w:r>
          </w:p>
        </w:tc>
        <w:tc>
          <w:tcPr>
            <w:tcW w:w="3145" w:type="dxa"/>
          </w:tcPr>
          <w:p w14:paraId="2ED9BEBC">
            <w:pPr>
              <w:spacing w:after="0" w:line="240" w:lineRule="auto"/>
              <w:rPr>
                <w:sz w:val="20"/>
                <w:szCs w:val="20"/>
                <w:lang w:val="fr-FR"/>
              </w:rPr>
            </w:pPr>
            <w:r>
              <w:rPr>
                <w:rFonts w:hint="default"/>
                <w:sz w:val="20"/>
                <w:szCs w:val="20"/>
              </w:rPr>
              <w:t>Международный (Швейцария)</w:t>
            </w:r>
          </w:p>
        </w:tc>
      </w:tr>
      <w:tr w14:paraId="042C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03C865C7">
            <w:pPr>
              <w:spacing w:after="0" w:line="240" w:lineRule="auto"/>
              <w:rPr>
                <w:sz w:val="20"/>
                <w:lang w:val="fr-FR"/>
              </w:rPr>
            </w:pPr>
            <w:r>
              <w:rPr>
                <w:sz w:val="20"/>
                <w:lang w:val="fr-FR"/>
              </w:rPr>
              <w:t>Philippe Marcadent</w:t>
            </w:r>
          </w:p>
        </w:tc>
        <w:tc>
          <w:tcPr>
            <w:tcW w:w="2552" w:type="dxa"/>
          </w:tcPr>
          <w:p w14:paraId="38AA0C6E">
            <w:pPr>
              <w:spacing w:after="0" w:line="240" w:lineRule="auto"/>
              <w:rPr>
                <w:sz w:val="20"/>
                <w:lang w:val="fr-FR"/>
              </w:rPr>
            </w:pPr>
            <w:r>
              <w:rPr>
                <w:sz w:val="20"/>
                <w:lang w:val="fr-FR"/>
              </w:rPr>
              <w:t>ED / PROTEC</w:t>
            </w:r>
          </w:p>
        </w:tc>
        <w:tc>
          <w:tcPr>
            <w:tcW w:w="1958" w:type="dxa"/>
          </w:tcPr>
          <w:p w14:paraId="2798860F">
            <w:pPr>
              <w:spacing w:after="0" w:line="240" w:lineRule="auto"/>
              <w:rPr>
                <w:rFonts w:hint="default"/>
                <w:sz w:val="20"/>
                <w:lang w:val="ru-RU"/>
              </w:rPr>
            </w:pPr>
            <w:r>
              <w:rPr>
                <w:sz w:val="20"/>
                <w:lang w:val="ru-RU"/>
              </w:rPr>
              <w:t>МОТ</w:t>
            </w:r>
          </w:p>
        </w:tc>
        <w:tc>
          <w:tcPr>
            <w:tcW w:w="3145" w:type="dxa"/>
          </w:tcPr>
          <w:p w14:paraId="03D8A6F9">
            <w:pPr>
              <w:spacing w:after="0" w:line="240" w:lineRule="auto"/>
              <w:rPr>
                <w:sz w:val="20"/>
                <w:szCs w:val="20"/>
                <w:lang w:val="fr-FR"/>
              </w:rPr>
            </w:pPr>
            <w:r>
              <w:rPr>
                <w:rFonts w:hint="default"/>
                <w:sz w:val="20"/>
                <w:szCs w:val="20"/>
              </w:rPr>
              <w:t>Международный (Швейцария)</w:t>
            </w:r>
          </w:p>
        </w:tc>
      </w:tr>
      <w:tr w14:paraId="1409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14:paraId="24A31DED">
            <w:pPr>
              <w:spacing w:after="0" w:line="240" w:lineRule="auto"/>
              <w:rPr>
                <w:sz w:val="20"/>
              </w:rPr>
            </w:pPr>
            <w:r>
              <w:rPr>
                <w:sz w:val="20"/>
              </w:rPr>
              <w:t>Chris Bonner</w:t>
            </w:r>
          </w:p>
        </w:tc>
        <w:tc>
          <w:tcPr>
            <w:tcW w:w="2552" w:type="dxa"/>
          </w:tcPr>
          <w:p w14:paraId="7352D3C3">
            <w:pPr>
              <w:spacing w:after="0" w:line="240" w:lineRule="auto"/>
              <w:rPr>
                <w:sz w:val="20"/>
              </w:rPr>
            </w:pPr>
            <w:r>
              <w:rPr>
                <w:sz w:val="20"/>
                <w:lang w:val="ru-RU"/>
              </w:rPr>
              <w:t>Директор</w:t>
            </w:r>
            <w:r>
              <w:rPr>
                <w:rFonts w:hint="default"/>
                <w:sz w:val="20"/>
                <w:lang w:val="ru-RU"/>
              </w:rPr>
              <w:t xml:space="preserve"> </w:t>
            </w:r>
            <w:r>
              <w:rPr>
                <w:sz w:val="20"/>
              </w:rPr>
              <w:t xml:space="preserve">ORP </w:t>
            </w:r>
          </w:p>
        </w:tc>
        <w:tc>
          <w:tcPr>
            <w:tcW w:w="1958" w:type="dxa"/>
          </w:tcPr>
          <w:p w14:paraId="58BCDC5D">
            <w:pPr>
              <w:spacing w:after="0" w:line="240" w:lineRule="auto"/>
              <w:rPr>
                <w:sz w:val="20"/>
              </w:rPr>
            </w:pPr>
            <w:r>
              <w:rPr>
                <w:sz w:val="20"/>
              </w:rPr>
              <w:t>WIEGO</w:t>
            </w:r>
          </w:p>
        </w:tc>
        <w:tc>
          <w:tcPr>
            <w:tcW w:w="3145" w:type="dxa"/>
          </w:tcPr>
          <w:p w14:paraId="0628C3FC">
            <w:pPr>
              <w:spacing w:after="0" w:line="240" w:lineRule="auto"/>
              <w:rPr>
                <w:sz w:val="20"/>
                <w:szCs w:val="20"/>
              </w:rPr>
            </w:pPr>
            <w:r>
              <w:rPr>
                <w:rFonts w:hint="default"/>
                <w:sz w:val="20"/>
                <w:szCs w:val="20"/>
              </w:rPr>
              <w:t>Международный (Южная Африка)</w:t>
            </w:r>
          </w:p>
        </w:tc>
      </w:tr>
    </w:tbl>
    <w:p w14:paraId="663072D4">
      <w:pPr>
        <w:spacing w:line="240" w:lineRule="auto"/>
      </w:pPr>
    </w:p>
    <w:p w14:paraId="5395A873">
      <w:pPr>
        <w:spacing w:line="240" w:lineRule="auto"/>
      </w:pPr>
    </w:p>
    <w:p w14:paraId="14439DE4">
      <w:r>
        <w:br w:type="page"/>
      </w:r>
    </w:p>
    <w:p w14:paraId="233C5B4D">
      <w:pPr>
        <w:spacing w:line="240" w:lineRule="auto"/>
        <w:jc w:val="center"/>
      </w:pPr>
      <w:r>
        <w:rPr>
          <w:rFonts w:hint="default"/>
        </w:rPr>
        <w:t>ПРИЛОЖЕНИЕ</w:t>
      </w:r>
      <w:r>
        <w:rPr>
          <w:rFonts w:hint="default"/>
          <w:lang w:val="ru-RU"/>
        </w:rPr>
        <w:t xml:space="preserve"> </w:t>
      </w:r>
      <w:r>
        <w:t>5</w:t>
      </w:r>
    </w:p>
    <w:p w14:paraId="502808E3">
      <w:pPr>
        <w:spacing w:after="120" w:line="240" w:lineRule="auto"/>
        <w:jc w:val="center"/>
        <w:rPr>
          <w:rFonts w:hint="default"/>
          <w:b/>
          <w:bCs/>
          <w:sz w:val="24"/>
          <w:szCs w:val="24"/>
        </w:rPr>
      </w:pPr>
      <w:r>
        <w:rPr>
          <w:rFonts w:hint="default"/>
          <w:b/>
          <w:bCs/>
          <w:sz w:val="24"/>
          <w:szCs w:val="24"/>
        </w:rPr>
        <w:t>Встреча по орган</w:t>
      </w:r>
      <w:r>
        <w:rPr>
          <w:rFonts w:hint="default"/>
          <w:b/>
          <w:bCs/>
          <w:sz w:val="24"/>
          <w:szCs w:val="24"/>
          <w:lang w:val="ru-RU"/>
        </w:rPr>
        <w:t>айзингу</w:t>
      </w:r>
      <w:r>
        <w:rPr>
          <w:rFonts w:hint="default"/>
          <w:b/>
          <w:bCs/>
          <w:sz w:val="24"/>
          <w:szCs w:val="24"/>
        </w:rPr>
        <w:t xml:space="preserve"> работников неформальной экономики: 3 июня 2011 г., Женева</w:t>
      </w:r>
    </w:p>
    <w:p w14:paraId="4151B026">
      <w:pPr>
        <w:spacing w:after="120" w:line="240" w:lineRule="auto"/>
        <w:jc w:val="center"/>
        <w:rPr>
          <w:b/>
          <w:bCs/>
          <w:sz w:val="24"/>
          <w:szCs w:val="24"/>
        </w:rPr>
      </w:pPr>
      <w:r>
        <w:rPr>
          <w:rFonts w:hint="default"/>
          <w:b/>
          <w:bCs/>
          <w:sz w:val="24"/>
          <w:szCs w:val="24"/>
        </w:rPr>
        <w:t>Список участников</w:t>
      </w:r>
    </w:p>
    <w:tbl>
      <w:tblPr>
        <w:tblStyle w:val="9"/>
        <w:tblW w:w="8961"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2146"/>
        <w:gridCol w:w="300"/>
        <w:gridCol w:w="2015"/>
        <w:gridCol w:w="1683"/>
      </w:tblGrid>
      <w:tr w14:paraId="26E8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567A0863">
            <w:pPr>
              <w:spacing w:after="0" w:line="240" w:lineRule="auto"/>
              <w:jc w:val="center"/>
              <w:rPr>
                <w:rFonts w:hint="default"/>
                <w:b/>
                <w:bCs/>
                <w:lang w:val="ru-RU"/>
              </w:rPr>
            </w:pPr>
            <w:r>
              <w:tab/>
            </w:r>
            <w:r>
              <w:rPr>
                <w:b/>
                <w:bCs/>
                <w:lang w:val="ru-RU"/>
              </w:rPr>
              <w:t>Имя</w:t>
            </w:r>
            <w:r>
              <w:rPr>
                <w:rFonts w:hint="default"/>
                <w:b/>
                <w:bCs/>
                <w:lang w:val="ru-RU"/>
              </w:rPr>
              <w:t xml:space="preserve"> </w:t>
            </w:r>
          </w:p>
          <w:p w14:paraId="0852734D">
            <w:pPr>
              <w:spacing w:after="0" w:line="240" w:lineRule="auto"/>
              <w:jc w:val="center"/>
              <w:rPr>
                <w:b/>
                <w:bCs/>
              </w:rPr>
            </w:pPr>
            <w:r>
              <w:rPr>
                <w:b/>
                <w:bCs/>
              </w:rPr>
              <w:t>Nom     Nombre</w:t>
            </w:r>
          </w:p>
        </w:tc>
        <w:tc>
          <w:tcPr>
            <w:tcW w:w="2146" w:type="dxa"/>
          </w:tcPr>
          <w:p w14:paraId="569D4554">
            <w:pPr>
              <w:spacing w:after="0" w:line="240" w:lineRule="auto"/>
              <w:jc w:val="center"/>
              <w:rPr>
                <w:rFonts w:hint="default"/>
                <w:b/>
                <w:bCs/>
                <w:lang w:val="ru-RU"/>
              </w:rPr>
            </w:pPr>
            <w:r>
              <w:rPr>
                <w:b/>
                <w:bCs/>
                <w:lang w:val="ru-RU"/>
              </w:rPr>
              <w:t>Должность</w:t>
            </w:r>
            <w:r>
              <w:rPr>
                <w:rFonts w:hint="default"/>
                <w:b/>
                <w:bCs/>
                <w:lang w:val="ru-RU"/>
              </w:rPr>
              <w:t xml:space="preserve"> </w:t>
            </w:r>
          </w:p>
          <w:p w14:paraId="6F1337B4">
            <w:pPr>
              <w:spacing w:after="0" w:line="240" w:lineRule="auto"/>
              <w:jc w:val="center"/>
              <w:rPr>
                <w:b/>
                <w:bCs/>
              </w:rPr>
            </w:pPr>
            <w:r>
              <w:rPr>
                <w:b/>
                <w:bCs/>
              </w:rPr>
              <w:t>Cargo</w:t>
            </w:r>
          </w:p>
        </w:tc>
        <w:tc>
          <w:tcPr>
            <w:tcW w:w="2315" w:type="dxa"/>
            <w:gridSpan w:val="2"/>
          </w:tcPr>
          <w:p w14:paraId="19D56544">
            <w:pPr>
              <w:spacing w:after="0" w:line="240" w:lineRule="auto"/>
              <w:jc w:val="center"/>
              <w:rPr>
                <w:rFonts w:hint="default"/>
                <w:b/>
                <w:bCs/>
                <w:lang w:val="ru-RU"/>
              </w:rPr>
            </w:pPr>
            <w:r>
              <w:rPr>
                <w:b/>
                <w:bCs/>
                <w:lang w:val="ru-RU"/>
              </w:rPr>
              <w:t>Организация</w:t>
            </w:r>
            <w:r>
              <w:rPr>
                <w:rFonts w:hint="default"/>
                <w:b/>
                <w:bCs/>
                <w:lang w:val="ru-RU"/>
              </w:rPr>
              <w:t xml:space="preserve"> </w:t>
            </w:r>
          </w:p>
          <w:p w14:paraId="1AABEB0F">
            <w:pPr>
              <w:spacing w:after="0" w:line="240" w:lineRule="auto"/>
              <w:jc w:val="center"/>
              <w:rPr>
                <w:b/>
                <w:bCs/>
              </w:rPr>
            </w:pPr>
            <w:r>
              <w:rPr>
                <w:b/>
                <w:bCs/>
              </w:rPr>
              <w:t>Organización</w:t>
            </w:r>
          </w:p>
        </w:tc>
        <w:tc>
          <w:tcPr>
            <w:tcW w:w="1683" w:type="dxa"/>
          </w:tcPr>
          <w:p w14:paraId="7EE4F780">
            <w:pPr>
              <w:spacing w:after="0" w:line="240" w:lineRule="auto"/>
              <w:jc w:val="center"/>
              <w:rPr>
                <w:rFonts w:hint="default"/>
                <w:b/>
                <w:bCs/>
                <w:lang w:val="ru-RU"/>
              </w:rPr>
            </w:pPr>
            <w:r>
              <w:rPr>
                <w:b/>
                <w:bCs/>
                <w:lang w:val="ru-RU"/>
              </w:rPr>
              <w:t>Страна</w:t>
            </w:r>
            <w:r>
              <w:rPr>
                <w:rFonts w:hint="default"/>
                <w:b/>
                <w:bCs/>
                <w:lang w:val="ru-RU"/>
              </w:rPr>
              <w:t xml:space="preserve"> </w:t>
            </w:r>
          </w:p>
          <w:p w14:paraId="2C30DE7B">
            <w:pPr>
              <w:spacing w:after="0" w:line="240" w:lineRule="auto"/>
              <w:jc w:val="center"/>
              <w:rPr>
                <w:b/>
                <w:bCs/>
              </w:rPr>
            </w:pPr>
            <w:r>
              <w:rPr>
                <w:b/>
                <w:bCs/>
              </w:rPr>
              <w:t>Pays País</w:t>
            </w:r>
          </w:p>
        </w:tc>
      </w:tr>
      <w:tr w14:paraId="30BB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5"/>
          </w:tcPr>
          <w:p w14:paraId="1740749E">
            <w:pPr>
              <w:spacing w:after="0" w:line="240" w:lineRule="auto"/>
              <w:rPr>
                <w:rFonts w:hint="default"/>
                <w:sz w:val="20"/>
                <w:lang w:val="ru-RU"/>
              </w:rPr>
            </w:pPr>
            <w:r>
              <w:rPr>
                <w:rFonts w:hint="default"/>
                <w:sz w:val="20"/>
                <w:lang w:val="ru-RU"/>
              </w:rPr>
              <w:t>ПРЕДСЕДАТЕЛЬ</w:t>
            </w:r>
          </w:p>
        </w:tc>
      </w:tr>
      <w:tr w14:paraId="741F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469A97CF">
            <w:pPr>
              <w:spacing w:after="0" w:line="240" w:lineRule="auto"/>
              <w:rPr>
                <w:sz w:val="20"/>
              </w:rPr>
            </w:pPr>
            <w:r>
              <w:rPr>
                <w:sz w:val="20"/>
              </w:rPr>
              <w:t>Alison Tate</w:t>
            </w:r>
          </w:p>
        </w:tc>
        <w:tc>
          <w:tcPr>
            <w:tcW w:w="2146" w:type="dxa"/>
          </w:tcPr>
          <w:p w14:paraId="5490B5BD">
            <w:pPr>
              <w:spacing w:after="0" w:line="240" w:lineRule="auto"/>
              <w:rPr>
                <w:sz w:val="20"/>
              </w:rPr>
            </w:pPr>
            <w:r>
              <w:rPr>
                <w:rFonts w:hint="default"/>
                <w:sz w:val="20"/>
              </w:rPr>
              <w:t>Директор по внешним связям</w:t>
            </w:r>
          </w:p>
        </w:tc>
        <w:tc>
          <w:tcPr>
            <w:tcW w:w="2315" w:type="dxa"/>
            <w:gridSpan w:val="2"/>
          </w:tcPr>
          <w:p w14:paraId="26DAD46D">
            <w:pPr>
              <w:spacing w:after="0" w:line="240" w:lineRule="auto"/>
              <w:rPr>
                <w:rFonts w:hint="default"/>
                <w:sz w:val="20"/>
                <w:lang w:val="ru-RU"/>
              </w:rPr>
            </w:pPr>
            <w:r>
              <w:rPr>
                <w:sz w:val="20"/>
                <w:lang w:val="ru-RU"/>
              </w:rPr>
              <w:t>МКП</w:t>
            </w:r>
          </w:p>
        </w:tc>
        <w:tc>
          <w:tcPr>
            <w:tcW w:w="1683" w:type="dxa"/>
          </w:tcPr>
          <w:p w14:paraId="3F17AC3F">
            <w:pPr>
              <w:spacing w:after="0" w:line="240" w:lineRule="auto"/>
              <w:rPr>
                <w:sz w:val="20"/>
              </w:rPr>
            </w:pPr>
          </w:p>
          <w:p w14:paraId="680FBBC4">
            <w:pPr>
              <w:spacing w:after="0" w:line="240" w:lineRule="auto"/>
              <w:rPr>
                <w:sz w:val="20"/>
              </w:rPr>
            </w:pPr>
          </w:p>
        </w:tc>
      </w:tr>
      <w:tr w14:paraId="627A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5"/>
          </w:tcPr>
          <w:p w14:paraId="7839B648">
            <w:pPr>
              <w:spacing w:after="0" w:line="240" w:lineRule="auto"/>
              <w:rPr>
                <w:rFonts w:hint="default"/>
                <w:sz w:val="20"/>
                <w:lang w:val="ru-RU"/>
              </w:rPr>
            </w:pPr>
            <w:r>
              <w:rPr>
                <w:b/>
                <w:sz w:val="20"/>
                <w:lang w:val="ru-RU"/>
              </w:rPr>
              <w:t>Африка</w:t>
            </w:r>
          </w:p>
        </w:tc>
      </w:tr>
      <w:tr w14:paraId="1A87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36EC2845">
            <w:pPr>
              <w:spacing w:after="0" w:line="240" w:lineRule="auto"/>
              <w:rPr>
                <w:sz w:val="20"/>
                <w:lang w:val="fr-FR"/>
              </w:rPr>
            </w:pPr>
            <w:r>
              <w:rPr>
                <w:sz w:val="20"/>
                <w:lang w:val="fr-FR"/>
              </w:rPr>
              <w:t>Kaddous Hadja</w:t>
            </w:r>
          </w:p>
        </w:tc>
        <w:tc>
          <w:tcPr>
            <w:tcW w:w="2146" w:type="dxa"/>
          </w:tcPr>
          <w:p w14:paraId="0F417326">
            <w:pPr>
              <w:spacing w:after="0" w:line="240" w:lineRule="auto"/>
              <w:rPr>
                <w:sz w:val="20"/>
                <w:szCs w:val="20"/>
                <w:lang w:val="fr-FR"/>
              </w:rPr>
            </w:pPr>
            <w:r>
              <w:rPr>
                <w:rFonts w:hint="default"/>
                <w:sz w:val="20"/>
                <w:szCs w:val="20"/>
              </w:rPr>
              <w:t>Директор учебного института</w:t>
            </w:r>
          </w:p>
        </w:tc>
        <w:tc>
          <w:tcPr>
            <w:tcW w:w="2315" w:type="dxa"/>
            <w:gridSpan w:val="2"/>
          </w:tcPr>
          <w:p w14:paraId="428D0F12">
            <w:pPr>
              <w:spacing w:after="0" w:line="240" w:lineRule="auto"/>
              <w:rPr>
                <w:sz w:val="20"/>
                <w:lang w:val="fr-FR"/>
              </w:rPr>
            </w:pPr>
            <w:r>
              <w:rPr>
                <w:sz w:val="20"/>
                <w:lang w:val="fr-FR"/>
              </w:rPr>
              <w:t>UGTA</w:t>
            </w:r>
          </w:p>
        </w:tc>
        <w:tc>
          <w:tcPr>
            <w:tcW w:w="1683" w:type="dxa"/>
          </w:tcPr>
          <w:p w14:paraId="632F192C">
            <w:pPr>
              <w:spacing w:after="0" w:line="240" w:lineRule="auto"/>
              <w:rPr>
                <w:sz w:val="20"/>
                <w:lang w:val="fr-FR"/>
              </w:rPr>
            </w:pPr>
            <w:r>
              <w:rPr>
                <w:sz w:val="20"/>
                <w:lang w:val="ru-RU"/>
              </w:rPr>
              <w:t>Алжир</w:t>
            </w:r>
          </w:p>
        </w:tc>
      </w:tr>
      <w:tr w14:paraId="7D08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1DA40ACD">
            <w:pPr>
              <w:spacing w:after="0" w:line="240" w:lineRule="auto"/>
              <w:rPr>
                <w:sz w:val="20"/>
              </w:rPr>
            </w:pPr>
            <w:r>
              <w:rPr>
                <w:sz w:val="20"/>
              </w:rPr>
              <w:t>Benmouhoub</w:t>
            </w:r>
          </w:p>
        </w:tc>
        <w:tc>
          <w:tcPr>
            <w:tcW w:w="2146" w:type="dxa"/>
          </w:tcPr>
          <w:p w14:paraId="1B10AD8E">
            <w:pPr>
              <w:spacing w:after="0" w:line="240" w:lineRule="auto"/>
              <w:rPr>
                <w:sz w:val="20"/>
                <w:szCs w:val="20"/>
              </w:rPr>
            </w:pPr>
            <w:r>
              <w:rPr>
                <w:rFonts w:hint="default"/>
                <w:sz w:val="20"/>
                <w:szCs w:val="20"/>
              </w:rPr>
              <w:t>Национальный секретарь</w:t>
            </w:r>
          </w:p>
        </w:tc>
        <w:tc>
          <w:tcPr>
            <w:tcW w:w="2315" w:type="dxa"/>
            <w:gridSpan w:val="2"/>
          </w:tcPr>
          <w:p w14:paraId="655C53E9">
            <w:pPr>
              <w:spacing w:after="0" w:line="240" w:lineRule="auto"/>
              <w:rPr>
                <w:sz w:val="20"/>
              </w:rPr>
            </w:pPr>
            <w:r>
              <w:rPr>
                <w:sz w:val="20"/>
              </w:rPr>
              <w:t>UGTA</w:t>
            </w:r>
          </w:p>
        </w:tc>
        <w:tc>
          <w:tcPr>
            <w:tcW w:w="1683" w:type="dxa"/>
          </w:tcPr>
          <w:p w14:paraId="0F4AE279">
            <w:pPr>
              <w:spacing w:after="0" w:line="240" w:lineRule="auto"/>
              <w:rPr>
                <w:sz w:val="20"/>
              </w:rPr>
            </w:pPr>
            <w:r>
              <w:rPr>
                <w:sz w:val="20"/>
                <w:lang w:val="ru-RU"/>
              </w:rPr>
              <w:t>Алжир</w:t>
            </w:r>
          </w:p>
        </w:tc>
      </w:tr>
      <w:tr w14:paraId="0114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A09A01E">
            <w:pPr>
              <w:spacing w:after="0" w:line="240" w:lineRule="auto"/>
              <w:rPr>
                <w:sz w:val="20"/>
              </w:rPr>
            </w:pPr>
            <w:r>
              <w:rPr>
                <w:sz w:val="20"/>
              </w:rPr>
              <w:t>Zounon Emmanuel</w:t>
            </w:r>
          </w:p>
        </w:tc>
        <w:tc>
          <w:tcPr>
            <w:tcW w:w="2146" w:type="dxa"/>
          </w:tcPr>
          <w:p w14:paraId="3580CBE0">
            <w:pPr>
              <w:spacing w:after="0" w:line="240" w:lineRule="auto"/>
              <w:rPr>
                <w:rFonts w:hint="default"/>
                <w:sz w:val="20"/>
                <w:szCs w:val="20"/>
                <w:lang w:val="ru-RU"/>
              </w:rPr>
            </w:pPr>
            <w:r>
              <w:rPr>
                <w:sz w:val="20"/>
                <w:szCs w:val="20"/>
                <w:lang w:val="ru-RU"/>
              </w:rPr>
              <w:t>Генеральный</w:t>
            </w:r>
            <w:r>
              <w:rPr>
                <w:rFonts w:hint="default"/>
                <w:sz w:val="20"/>
                <w:szCs w:val="20"/>
                <w:lang w:val="ru-RU"/>
              </w:rPr>
              <w:t xml:space="preserve"> секретарь</w:t>
            </w:r>
          </w:p>
        </w:tc>
        <w:tc>
          <w:tcPr>
            <w:tcW w:w="2315" w:type="dxa"/>
            <w:gridSpan w:val="2"/>
          </w:tcPr>
          <w:p w14:paraId="2BF8C420">
            <w:pPr>
              <w:spacing w:after="0" w:line="240" w:lineRule="auto"/>
              <w:rPr>
                <w:sz w:val="20"/>
              </w:rPr>
            </w:pPr>
            <w:r>
              <w:rPr>
                <w:sz w:val="20"/>
              </w:rPr>
              <w:t>UNSTB</w:t>
            </w:r>
          </w:p>
        </w:tc>
        <w:tc>
          <w:tcPr>
            <w:tcW w:w="1683" w:type="dxa"/>
          </w:tcPr>
          <w:p w14:paraId="679A3AFF">
            <w:pPr>
              <w:spacing w:after="0" w:line="240" w:lineRule="auto"/>
              <w:rPr>
                <w:rFonts w:hint="default"/>
                <w:sz w:val="20"/>
                <w:lang w:val="ru-RU"/>
              </w:rPr>
            </w:pPr>
            <w:r>
              <w:rPr>
                <w:sz w:val="20"/>
                <w:lang w:val="ru-RU"/>
              </w:rPr>
              <w:t>Бенин</w:t>
            </w:r>
            <w:r>
              <w:rPr>
                <w:rFonts w:hint="default"/>
                <w:sz w:val="20"/>
                <w:lang w:val="ru-RU"/>
              </w:rPr>
              <w:t xml:space="preserve"> </w:t>
            </w:r>
          </w:p>
        </w:tc>
      </w:tr>
      <w:tr w14:paraId="3269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55F491DE">
            <w:pPr>
              <w:spacing w:after="0" w:line="240" w:lineRule="auto"/>
              <w:rPr>
                <w:sz w:val="20"/>
                <w:lang w:val="fr-FR"/>
              </w:rPr>
            </w:pPr>
            <w:r>
              <w:rPr>
                <w:sz w:val="20"/>
                <w:lang w:val="fr-FR"/>
              </w:rPr>
              <w:t>Isaac Bissala</w:t>
            </w:r>
          </w:p>
        </w:tc>
        <w:tc>
          <w:tcPr>
            <w:tcW w:w="2146" w:type="dxa"/>
          </w:tcPr>
          <w:p w14:paraId="1B573FD3">
            <w:pPr>
              <w:spacing w:after="0" w:line="240" w:lineRule="auto"/>
              <w:rPr>
                <w:sz w:val="20"/>
                <w:szCs w:val="20"/>
              </w:rPr>
            </w:pPr>
            <w:r>
              <w:rPr>
                <w:rFonts w:hint="default"/>
                <w:sz w:val="20"/>
                <w:szCs w:val="20"/>
              </w:rPr>
              <w:t>Президент</w:t>
            </w:r>
          </w:p>
        </w:tc>
        <w:tc>
          <w:tcPr>
            <w:tcW w:w="2315" w:type="dxa"/>
            <w:gridSpan w:val="2"/>
          </w:tcPr>
          <w:p w14:paraId="4F07CCFF">
            <w:pPr>
              <w:spacing w:after="0" w:line="240" w:lineRule="auto"/>
              <w:rPr>
                <w:sz w:val="20"/>
              </w:rPr>
            </w:pPr>
            <w:r>
              <w:rPr>
                <w:sz w:val="20"/>
                <w:lang w:val="fr-FR"/>
              </w:rPr>
              <w:t>UGTC</w:t>
            </w:r>
          </w:p>
        </w:tc>
        <w:tc>
          <w:tcPr>
            <w:tcW w:w="1683" w:type="dxa"/>
          </w:tcPr>
          <w:p w14:paraId="5CE8682B">
            <w:pPr>
              <w:spacing w:after="0" w:line="240" w:lineRule="auto"/>
              <w:rPr>
                <w:rFonts w:hint="default"/>
                <w:sz w:val="20"/>
                <w:lang w:val="ru-RU"/>
              </w:rPr>
            </w:pPr>
            <w:r>
              <w:rPr>
                <w:sz w:val="20"/>
                <w:lang w:val="ru-RU"/>
              </w:rPr>
              <w:t>Камерун</w:t>
            </w:r>
            <w:r>
              <w:rPr>
                <w:rFonts w:hint="default"/>
                <w:sz w:val="20"/>
                <w:lang w:val="ru-RU"/>
              </w:rPr>
              <w:t xml:space="preserve"> </w:t>
            </w:r>
          </w:p>
        </w:tc>
      </w:tr>
      <w:tr w14:paraId="5AB5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08A9D14F">
            <w:pPr>
              <w:spacing w:after="0" w:line="240" w:lineRule="auto"/>
              <w:rPr>
                <w:sz w:val="20"/>
              </w:rPr>
            </w:pPr>
            <w:r>
              <w:rPr>
                <w:sz w:val="20"/>
              </w:rPr>
              <w:t>Louis Sombes</w:t>
            </w:r>
          </w:p>
        </w:tc>
        <w:tc>
          <w:tcPr>
            <w:tcW w:w="2146" w:type="dxa"/>
          </w:tcPr>
          <w:p w14:paraId="144A1E2D">
            <w:pPr>
              <w:spacing w:after="0" w:line="240" w:lineRule="auto"/>
              <w:rPr>
                <w:sz w:val="20"/>
              </w:rPr>
            </w:pPr>
            <w:r>
              <w:rPr>
                <w:rFonts w:hint="default"/>
                <w:sz w:val="20"/>
              </w:rPr>
              <w:t>Генеральный секретарь</w:t>
            </w:r>
          </w:p>
        </w:tc>
        <w:tc>
          <w:tcPr>
            <w:tcW w:w="2315" w:type="dxa"/>
            <w:gridSpan w:val="2"/>
          </w:tcPr>
          <w:p w14:paraId="43515514">
            <w:pPr>
              <w:spacing w:after="0" w:line="240" w:lineRule="auto"/>
              <w:rPr>
                <w:sz w:val="20"/>
              </w:rPr>
            </w:pPr>
            <w:r>
              <w:rPr>
                <w:sz w:val="20"/>
              </w:rPr>
              <w:t>CSAC</w:t>
            </w:r>
          </w:p>
        </w:tc>
        <w:tc>
          <w:tcPr>
            <w:tcW w:w="1683" w:type="dxa"/>
          </w:tcPr>
          <w:p w14:paraId="262810AB">
            <w:pPr>
              <w:spacing w:after="0" w:line="240" w:lineRule="auto"/>
              <w:rPr>
                <w:rFonts w:hint="default"/>
                <w:sz w:val="20"/>
                <w:lang w:val="ru-RU"/>
              </w:rPr>
            </w:pPr>
            <w:r>
              <w:rPr>
                <w:sz w:val="20"/>
                <w:lang w:val="ru-RU"/>
              </w:rPr>
              <w:t>Камерун</w:t>
            </w:r>
            <w:r>
              <w:rPr>
                <w:rFonts w:hint="default"/>
                <w:sz w:val="20"/>
                <w:lang w:val="ru-RU"/>
              </w:rPr>
              <w:t xml:space="preserve"> </w:t>
            </w:r>
          </w:p>
        </w:tc>
      </w:tr>
      <w:tr w14:paraId="41BF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Borders>
              <w:top w:val="single" w:color="auto" w:sz="4" w:space="0"/>
              <w:left w:val="single" w:color="auto" w:sz="4" w:space="0"/>
              <w:bottom w:val="single" w:color="auto" w:sz="4" w:space="0"/>
              <w:right w:val="single" w:color="auto" w:sz="4" w:space="0"/>
            </w:tcBorders>
          </w:tcPr>
          <w:p w14:paraId="2CBE04D7">
            <w:pPr>
              <w:spacing w:after="0" w:line="240" w:lineRule="auto"/>
              <w:rPr>
                <w:sz w:val="20"/>
              </w:rPr>
            </w:pPr>
            <w:r>
              <w:rPr>
                <w:sz w:val="20"/>
              </w:rPr>
              <w:t>Kofi Asamoah</w:t>
            </w:r>
          </w:p>
        </w:tc>
        <w:tc>
          <w:tcPr>
            <w:tcW w:w="2146" w:type="dxa"/>
            <w:tcBorders>
              <w:top w:val="single" w:color="auto" w:sz="4" w:space="0"/>
              <w:left w:val="single" w:color="auto" w:sz="4" w:space="0"/>
              <w:bottom w:val="single" w:color="auto" w:sz="4" w:space="0"/>
              <w:right w:val="single" w:color="auto" w:sz="4" w:space="0"/>
            </w:tcBorders>
          </w:tcPr>
          <w:p w14:paraId="06F49ACB">
            <w:pPr>
              <w:spacing w:after="0" w:line="240" w:lineRule="auto"/>
              <w:rPr>
                <w:sz w:val="20"/>
                <w:szCs w:val="20"/>
              </w:rPr>
            </w:pPr>
            <w:r>
              <w:rPr>
                <w:rFonts w:hint="default"/>
                <w:sz w:val="20"/>
                <w:szCs w:val="20"/>
              </w:rPr>
              <w:t>Генеральный секретарь</w:t>
            </w:r>
          </w:p>
        </w:tc>
        <w:tc>
          <w:tcPr>
            <w:tcW w:w="2315" w:type="dxa"/>
            <w:gridSpan w:val="2"/>
            <w:tcBorders>
              <w:top w:val="single" w:color="auto" w:sz="4" w:space="0"/>
              <w:left w:val="single" w:color="auto" w:sz="4" w:space="0"/>
              <w:bottom w:val="single" w:color="auto" w:sz="4" w:space="0"/>
              <w:right w:val="single" w:color="auto" w:sz="4" w:space="0"/>
            </w:tcBorders>
          </w:tcPr>
          <w:p w14:paraId="4DA6F40C">
            <w:pPr>
              <w:spacing w:after="0" w:line="240" w:lineRule="auto"/>
              <w:rPr>
                <w:sz w:val="20"/>
              </w:rPr>
            </w:pPr>
            <w:r>
              <w:rPr>
                <w:sz w:val="20"/>
              </w:rPr>
              <w:t>Ghana TUC</w:t>
            </w:r>
          </w:p>
        </w:tc>
        <w:tc>
          <w:tcPr>
            <w:tcW w:w="1683" w:type="dxa"/>
            <w:tcBorders>
              <w:top w:val="single" w:color="auto" w:sz="4" w:space="0"/>
              <w:left w:val="single" w:color="auto" w:sz="4" w:space="0"/>
              <w:bottom w:val="single" w:color="auto" w:sz="4" w:space="0"/>
              <w:right w:val="single" w:color="auto" w:sz="4" w:space="0"/>
            </w:tcBorders>
          </w:tcPr>
          <w:p w14:paraId="0DBB5E9B">
            <w:pPr>
              <w:spacing w:after="0" w:line="240" w:lineRule="auto"/>
              <w:rPr>
                <w:sz w:val="20"/>
                <w:szCs w:val="20"/>
              </w:rPr>
            </w:pPr>
            <w:r>
              <w:rPr>
                <w:rFonts w:hint="default"/>
                <w:sz w:val="20"/>
                <w:szCs w:val="20"/>
              </w:rPr>
              <w:t>Гана</w:t>
            </w:r>
          </w:p>
        </w:tc>
      </w:tr>
      <w:tr w14:paraId="53BD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000ADAA8">
            <w:pPr>
              <w:spacing w:after="0" w:line="240" w:lineRule="auto"/>
              <w:rPr>
                <w:sz w:val="20"/>
              </w:rPr>
            </w:pPr>
            <w:r>
              <w:rPr>
                <w:sz w:val="20"/>
              </w:rPr>
              <w:t>Bah Asmaou Doukouré</w:t>
            </w:r>
          </w:p>
        </w:tc>
        <w:tc>
          <w:tcPr>
            <w:tcW w:w="2146" w:type="dxa"/>
          </w:tcPr>
          <w:p w14:paraId="25FDE5FD">
            <w:pPr>
              <w:spacing w:after="0" w:line="240" w:lineRule="auto"/>
              <w:rPr>
                <w:sz w:val="20"/>
                <w:szCs w:val="20"/>
              </w:rPr>
            </w:pPr>
            <w:r>
              <w:rPr>
                <w:rFonts w:hint="default"/>
                <w:sz w:val="20"/>
                <w:szCs w:val="20"/>
              </w:rPr>
              <w:t>Член Генеральной продовольственной федерации</w:t>
            </w:r>
          </w:p>
        </w:tc>
        <w:tc>
          <w:tcPr>
            <w:tcW w:w="2315" w:type="dxa"/>
            <w:gridSpan w:val="2"/>
          </w:tcPr>
          <w:p w14:paraId="2E03DF5E">
            <w:pPr>
              <w:spacing w:after="0" w:line="240" w:lineRule="auto"/>
              <w:rPr>
                <w:sz w:val="20"/>
              </w:rPr>
            </w:pPr>
            <w:r>
              <w:rPr>
                <w:sz w:val="20"/>
              </w:rPr>
              <w:t>CNTG - OUSA</w:t>
            </w:r>
          </w:p>
        </w:tc>
        <w:tc>
          <w:tcPr>
            <w:tcW w:w="1683" w:type="dxa"/>
          </w:tcPr>
          <w:p w14:paraId="3BC2C39D">
            <w:pPr>
              <w:spacing w:after="0" w:line="240" w:lineRule="auto"/>
              <w:rPr>
                <w:sz w:val="20"/>
                <w:szCs w:val="20"/>
              </w:rPr>
            </w:pPr>
            <w:r>
              <w:rPr>
                <w:rFonts w:hint="default"/>
                <w:sz w:val="20"/>
                <w:szCs w:val="20"/>
              </w:rPr>
              <w:t>Гвинея</w:t>
            </w:r>
          </w:p>
        </w:tc>
      </w:tr>
      <w:tr w14:paraId="231B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0B9E8A9D">
            <w:pPr>
              <w:spacing w:after="0" w:line="240" w:lineRule="auto"/>
              <w:rPr>
                <w:sz w:val="20"/>
              </w:rPr>
            </w:pPr>
            <w:r>
              <w:rPr>
                <w:sz w:val="20"/>
              </w:rPr>
              <w:t>Mohamedou Bewah</w:t>
            </w:r>
          </w:p>
        </w:tc>
        <w:tc>
          <w:tcPr>
            <w:tcW w:w="2146" w:type="dxa"/>
          </w:tcPr>
          <w:p w14:paraId="0352D64C">
            <w:pPr>
              <w:spacing w:after="0" w:line="240" w:lineRule="auto"/>
              <w:rPr>
                <w:sz w:val="20"/>
              </w:rPr>
            </w:pPr>
            <w:r>
              <w:rPr>
                <w:rFonts w:hint="default"/>
                <w:sz w:val="20"/>
                <w:szCs w:val="20"/>
              </w:rPr>
              <w:t>Генеральный секретарь</w:t>
            </w:r>
          </w:p>
        </w:tc>
        <w:tc>
          <w:tcPr>
            <w:tcW w:w="2315" w:type="dxa"/>
            <w:gridSpan w:val="2"/>
          </w:tcPr>
          <w:p w14:paraId="0796FB4E">
            <w:pPr>
              <w:spacing w:after="0" w:line="240" w:lineRule="auto"/>
              <w:rPr>
                <w:sz w:val="20"/>
              </w:rPr>
            </w:pPr>
            <w:r>
              <w:rPr>
                <w:sz w:val="20"/>
              </w:rPr>
              <w:t>UGNTM</w:t>
            </w:r>
          </w:p>
        </w:tc>
        <w:tc>
          <w:tcPr>
            <w:tcW w:w="1683" w:type="dxa"/>
          </w:tcPr>
          <w:p w14:paraId="3ACEE3D9">
            <w:pPr>
              <w:spacing w:after="0" w:line="240" w:lineRule="auto"/>
              <w:rPr>
                <w:sz w:val="20"/>
                <w:szCs w:val="20"/>
              </w:rPr>
            </w:pPr>
            <w:r>
              <w:rPr>
                <w:rFonts w:hint="default"/>
                <w:sz w:val="20"/>
                <w:szCs w:val="20"/>
              </w:rPr>
              <w:t>Мавритания</w:t>
            </w:r>
          </w:p>
        </w:tc>
      </w:tr>
      <w:tr w14:paraId="6A72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439C87A0">
            <w:pPr>
              <w:spacing w:after="0" w:line="240" w:lineRule="auto"/>
              <w:rPr>
                <w:sz w:val="20"/>
              </w:rPr>
            </w:pPr>
            <w:r>
              <w:rPr>
                <w:sz w:val="20"/>
              </w:rPr>
              <w:t>Lahrech Touriya</w:t>
            </w:r>
          </w:p>
        </w:tc>
        <w:tc>
          <w:tcPr>
            <w:tcW w:w="2146" w:type="dxa"/>
          </w:tcPr>
          <w:p w14:paraId="6DD75F69">
            <w:pPr>
              <w:spacing w:after="0" w:line="240" w:lineRule="auto"/>
              <w:rPr>
                <w:sz w:val="20"/>
                <w:szCs w:val="20"/>
              </w:rPr>
            </w:pPr>
            <w:r>
              <w:rPr>
                <w:rFonts w:hint="default"/>
                <w:sz w:val="20"/>
                <w:szCs w:val="20"/>
              </w:rPr>
              <w:t>Член Исполнительного бюро</w:t>
            </w:r>
          </w:p>
        </w:tc>
        <w:tc>
          <w:tcPr>
            <w:tcW w:w="2315" w:type="dxa"/>
            <w:gridSpan w:val="2"/>
          </w:tcPr>
          <w:p w14:paraId="022F3397">
            <w:pPr>
              <w:spacing w:after="0" w:line="240" w:lineRule="auto"/>
              <w:rPr>
                <w:sz w:val="20"/>
              </w:rPr>
            </w:pPr>
            <w:r>
              <w:rPr>
                <w:sz w:val="20"/>
              </w:rPr>
              <w:t>Confédération Démocratique du Travail</w:t>
            </w:r>
          </w:p>
        </w:tc>
        <w:tc>
          <w:tcPr>
            <w:tcW w:w="1683" w:type="dxa"/>
          </w:tcPr>
          <w:p w14:paraId="77A28B4D">
            <w:pPr>
              <w:spacing w:after="0" w:line="240" w:lineRule="auto"/>
              <w:rPr>
                <w:sz w:val="20"/>
                <w:szCs w:val="20"/>
              </w:rPr>
            </w:pPr>
            <w:r>
              <w:rPr>
                <w:rFonts w:hint="default"/>
                <w:sz w:val="20"/>
                <w:szCs w:val="20"/>
              </w:rPr>
              <w:t>Марокко</w:t>
            </w:r>
          </w:p>
        </w:tc>
      </w:tr>
      <w:tr w14:paraId="4DF3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Borders>
              <w:top w:val="single" w:color="auto" w:sz="4" w:space="0"/>
              <w:left w:val="single" w:color="auto" w:sz="4" w:space="0"/>
              <w:bottom w:val="single" w:color="auto" w:sz="4" w:space="0"/>
              <w:right w:val="single" w:color="auto" w:sz="4" w:space="0"/>
            </w:tcBorders>
          </w:tcPr>
          <w:p w14:paraId="0C8465F5">
            <w:pPr>
              <w:spacing w:after="0" w:line="240" w:lineRule="auto"/>
              <w:rPr>
                <w:sz w:val="20"/>
              </w:rPr>
            </w:pPr>
            <w:r>
              <w:rPr>
                <w:sz w:val="20"/>
              </w:rPr>
              <w:t>Fatoumata Bintou Yafa</w:t>
            </w:r>
          </w:p>
        </w:tc>
        <w:tc>
          <w:tcPr>
            <w:tcW w:w="2146" w:type="dxa"/>
            <w:tcBorders>
              <w:top w:val="single" w:color="auto" w:sz="4" w:space="0"/>
              <w:left w:val="single" w:color="auto" w:sz="4" w:space="0"/>
              <w:bottom w:val="single" w:color="auto" w:sz="4" w:space="0"/>
              <w:right w:val="single" w:color="auto" w:sz="4" w:space="0"/>
            </w:tcBorders>
          </w:tcPr>
          <w:p w14:paraId="46CA11E3">
            <w:pPr>
              <w:spacing w:after="0" w:line="240" w:lineRule="auto"/>
              <w:rPr>
                <w:rFonts w:hint="default"/>
                <w:sz w:val="20"/>
                <w:szCs w:val="20"/>
                <w:lang w:val="ru-RU"/>
              </w:rPr>
            </w:pPr>
            <w:r>
              <w:rPr>
                <w:rFonts w:hint="default"/>
                <w:sz w:val="20"/>
                <w:szCs w:val="20"/>
              </w:rPr>
              <w:t xml:space="preserve">Президент CNTS </w:t>
            </w:r>
            <w:r>
              <w:rPr>
                <w:rFonts w:hint="default"/>
                <w:sz w:val="20"/>
                <w:szCs w:val="20"/>
                <w:lang w:val="ru-RU"/>
              </w:rPr>
              <w:t xml:space="preserve">женщины </w:t>
            </w:r>
          </w:p>
        </w:tc>
        <w:tc>
          <w:tcPr>
            <w:tcW w:w="2315" w:type="dxa"/>
            <w:gridSpan w:val="2"/>
            <w:tcBorders>
              <w:top w:val="single" w:color="auto" w:sz="4" w:space="0"/>
              <w:left w:val="single" w:color="auto" w:sz="4" w:space="0"/>
              <w:bottom w:val="single" w:color="auto" w:sz="4" w:space="0"/>
              <w:right w:val="single" w:color="auto" w:sz="4" w:space="0"/>
            </w:tcBorders>
          </w:tcPr>
          <w:p w14:paraId="7D301E9C">
            <w:pPr>
              <w:spacing w:after="0" w:line="240" w:lineRule="auto"/>
              <w:rPr>
                <w:sz w:val="20"/>
              </w:rPr>
            </w:pPr>
            <w:r>
              <w:rPr>
                <w:sz w:val="20"/>
              </w:rPr>
              <w:t>CNTS</w:t>
            </w:r>
          </w:p>
        </w:tc>
        <w:tc>
          <w:tcPr>
            <w:tcW w:w="1683" w:type="dxa"/>
            <w:tcBorders>
              <w:top w:val="single" w:color="auto" w:sz="4" w:space="0"/>
              <w:left w:val="single" w:color="auto" w:sz="4" w:space="0"/>
              <w:bottom w:val="single" w:color="auto" w:sz="4" w:space="0"/>
              <w:right w:val="single" w:color="auto" w:sz="4" w:space="0"/>
            </w:tcBorders>
          </w:tcPr>
          <w:p w14:paraId="50B16756">
            <w:pPr>
              <w:spacing w:after="0" w:line="240" w:lineRule="auto"/>
              <w:rPr>
                <w:rFonts w:hint="default"/>
                <w:sz w:val="20"/>
                <w:lang w:val="ru-RU"/>
              </w:rPr>
            </w:pPr>
            <w:r>
              <w:rPr>
                <w:sz w:val="20"/>
                <w:lang w:val="ru-RU"/>
              </w:rPr>
              <w:t>Сенегал</w:t>
            </w:r>
            <w:r>
              <w:rPr>
                <w:rFonts w:hint="default"/>
                <w:sz w:val="20"/>
                <w:lang w:val="ru-RU"/>
              </w:rPr>
              <w:t xml:space="preserve"> </w:t>
            </w:r>
          </w:p>
        </w:tc>
      </w:tr>
      <w:tr w14:paraId="43B9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0EA733D9">
            <w:pPr>
              <w:spacing w:after="0" w:line="240" w:lineRule="auto"/>
              <w:rPr>
                <w:sz w:val="20"/>
                <w:lang w:val="fr-FR"/>
              </w:rPr>
            </w:pPr>
            <w:r>
              <w:rPr>
                <w:sz w:val="20"/>
                <w:lang w:val="fr-FR"/>
              </w:rPr>
              <w:t>Bayla Sow</w:t>
            </w:r>
          </w:p>
        </w:tc>
        <w:tc>
          <w:tcPr>
            <w:tcW w:w="2146" w:type="dxa"/>
          </w:tcPr>
          <w:p w14:paraId="00ED451C">
            <w:pPr>
              <w:spacing w:after="0" w:line="240" w:lineRule="auto"/>
              <w:rPr>
                <w:sz w:val="20"/>
                <w:szCs w:val="20"/>
                <w:lang w:val="fr-FR"/>
              </w:rPr>
            </w:pPr>
            <w:r>
              <w:rPr>
                <w:rFonts w:hint="default"/>
                <w:sz w:val="20"/>
                <w:szCs w:val="20"/>
              </w:rPr>
              <w:t>Секретарь Конфедерации</w:t>
            </w:r>
          </w:p>
        </w:tc>
        <w:tc>
          <w:tcPr>
            <w:tcW w:w="2315" w:type="dxa"/>
            <w:gridSpan w:val="2"/>
          </w:tcPr>
          <w:p w14:paraId="0142DA10">
            <w:pPr>
              <w:spacing w:after="0" w:line="240" w:lineRule="auto"/>
              <w:rPr>
                <w:sz w:val="20"/>
                <w:lang w:val="fr-FR"/>
              </w:rPr>
            </w:pPr>
            <w:r>
              <w:rPr>
                <w:sz w:val="20"/>
                <w:lang w:val="fr-FR"/>
              </w:rPr>
              <w:t>CNTS</w:t>
            </w:r>
          </w:p>
        </w:tc>
        <w:tc>
          <w:tcPr>
            <w:tcW w:w="1683" w:type="dxa"/>
          </w:tcPr>
          <w:p w14:paraId="063D4EFC">
            <w:pPr>
              <w:spacing w:after="0" w:line="240" w:lineRule="auto"/>
              <w:rPr>
                <w:rFonts w:hint="default"/>
                <w:sz w:val="20"/>
                <w:lang w:val="ru-RU"/>
              </w:rPr>
            </w:pPr>
            <w:r>
              <w:rPr>
                <w:sz w:val="20"/>
                <w:lang w:val="ru-RU"/>
              </w:rPr>
              <w:t>Сенегал</w:t>
            </w:r>
            <w:r>
              <w:rPr>
                <w:rFonts w:hint="default"/>
                <w:sz w:val="20"/>
                <w:lang w:val="ru-RU"/>
              </w:rPr>
              <w:t xml:space="preserve"> </w:t>
            </w:r>
          </w:p>
        </w:tc>
      </w:tr>
      <w:tr w14:paraId="4B97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8B8A7CA">
            <w:pPr>
              <w:spacing w:after="0" w:line="240" w:lineRule="auto"/>
              <w:rPr>
                <w:sz w:val="20"/>
              </w:rPr>
            </w:pPr>
            <w:r>
              <w:rPr>
                <w:sz w:val="20"/>
              </w:rPr>
              <w:t>Hezekiel Mabuna</w:t>
            </w:r>
          </w:p>
        </w:tc>
        <w:tc>
          <w:tcPr>
            <w:tcW w:w="2146" w:type="dxa"/>
          </w:tcPr>
          <w:p w14:paraId="3E6793A7">
            <w:pPr>
              <w:spacing w:after="0" w:line="240" w:lineRule="auto"/>
              <w:rPr>
                <w:sz w:val="20"/>
                <w:szCs w:val="20"/>
              </w:rPr>
            </w:pPr>
            <w:r>
              <w:rPr>
                <w:rFonts w:hint="default"/>
                <w:sz w:val="20"/>
                <w:szCs w:val="20"/>
                <w:lang w:val="ru-RU"/>
              </w:rPr>
              <w:t>В</w:t>
            </w:r>
            <w:r>
              <w:rPr>
                <w:rFonts w:hint="default"/>
                <w:sz w:val="20"/>
                <w:szCs w:val="20"/>
              </w:rPr>
              <w:t>ице-президент</w:t>
            </w:r>
          </w:p>
        </w:tc>
        <w:tc>
          <w:tcPr>
            <w:tcW w:w="2315" w:type="dxa"/>
            <w:gridSpan w:val="2"/>
          </w:tcPr>
          <w:p w14:paraId="6D59BCFF">
            <w:pPr>
              <w:spacing w:after="0" w:line="240" w:lineRule="auto"/>
              <w:rPr>
                <w:sz w:val="20"/>
              </w:rPr>
            </w:pPr>
            <w:r>
              <w:rPr>
                <w:sz w:val="20"/>
              </w:rPr>
              <w:t>FESBC</w:t>
            </w:r>
          </w:p>
        </w:tc>
        <w:tc>
          <w:tcPr>
            <w:tcW w:w="1683" w:type="dxa"/>
          </w:tcPr>
          <w:p w14:paraId="75416B0C">
            <w:pPr>
              <w:spacing w:after="0" w:line="240" w:lineRule="auto"/>
              <w:rPr>
                <w:rFonts w:hint="default"/>
                <w:sz w:val="20"/>
                <w:lang w:val="ru-RU"/>
              </w:rPr>
            </w:pPr>
            <w:r>
              <w:rPr>
                <w:sz w:val="20"/>
                <w:lang w:val="ru-RU"/>
              </w:rPr>
              <w:t>Свазиланд</w:t>
            </w:r>
            <w:r>
              <w:rPr>
                <w:rFonts w:hint="default"/>
                <w:sz w:val="20"/>
                <w:lang w:val="ru-RU"/>
              </w:rPr>
              <w:t xml:space="preserve"> </w:t>
            </w:r>
          </w:p>
        </w:tc>
      </w:tr>
      <w:tr w14:paraId="14A5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FB277B3">
            <w:pPr>
              <w:spacing w:after="0" w:line="240" w:lineRule="auto"/>
              <w:rPr>
                <w:bCs/>
                <w:sz w:val="20"/>
              </w:rPr>
            </w:pPr>
            <w:r>
              <w:rPr>
                <w:bCs/>
                <w:sz w:val="20"/>
              </w:rPr>
              <w:t>Ghislaine Broohm Saizonoy</w:t>
            </w:r>
          </w:p>
        </w:tc>
        <w:tc>
          <w:tcPr>
            <w:tcW w:w="2146" w:type="dxa"/>
          </w:tcPr>
          <w:p w14:paraId="155583E2">
            <w:pPr>
              <w:spacing w:after="0" w:line="240" w:lineRule="auto"/>
              <w:rPr>
                <w:bCs/>
                <w:sz w:val="20"/>
                <w:szCs w:val="20"/>
              </w:rPr>
            </w:pPr>
            <w:r>
              <w:rPr>
                <w:rFonts w:hint="default"/>
                <w:sz w:val="20"/>
                <w:szCs w:val="20"/>
              </w:rPr>
              <w:t>Старший сотрудник по вопросам равенства и социальной защиты</w:t>
            </w:r>
          </w:p>
        </w:tc>
        <w:tc>
          <w:tcPr>
            <w:tcW w:w="2315" w:type="dxa"/>
            <w:gridSpan w:val="2"/>
          </w:tcPr>
          <w:p w14:paraId="152EA008">
            <w:pPr>
              <w:spacing w:after="0" w:line="240" w:lineRule="auto"/>
              <w:rPr>
                <w:rFonts w:hint="default"/>
                <w:sz w:val="20"/>
                <w:lang w:val="ru-RU"/>
              </w:rPr>
            </w:pPr>
            <w:r>
              <w:rPr>
                <w:sz w:val="20"/>
                <w:lang w:val="ru-RU"/>
              </w:rPr>
              <w:t>МКП</w:t>
            </w:r>
            <w:r>
              <w:rPr>
                <w:rFonts w:hint="default"/>
                <w:sz w:val="20"/>
                <w:lang w:val="ru-RU"/>
              </w:rPr>
              <w:t xml:space="preserve"> Африка</w:t>
            </w:r>
          </w:p>
        </w:tc>
        <w:tc>
          <w:tcPr>
            <w:tcW w:w="1683" w:type="dxa"/>
          </w:tcPr>
          <w:p w14:paraId="73AF4AFA">
            <w:pPr>
              <w:spacing w:after="0" w:line="240" w:lineRule="auto"/>
              <w:rPr>
                <w:rFonts w:hint="default"/>
                <w:sz w:val="20"/>
                <w:lang w:val="ru-RU"/>
              </w:rPr>
            </w:pPr>
            <w:r>
              <w:rPr>
                <w:sz w:val="20"/>
                <w:lang w:val="ru-RU"/>
              </w:rPr>
              <w:t>Того</w:t>
            </w:r>
            <w:r>
              <w:rPr>
                <w:rFonts w:hint="default"/>
                <w:sz w:val="20"/>
                <w:lang w:val="ru-RU"/>
              </w:rPr>
              <w:t xml:space="preserve"> </w:t>
            </w:r>
          </w:p>
        </w:tc>
      </w:tr>
      <w:tr w14:paraId="7AD4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442264D9">
            <w:pPr>
              <w:spacing w:after="0" w:line="240" w:lineRule="auto"/>
              <w:rPr>
                <w:sz w:val="20"/>
              </w:rPr>
            </w:pPr>
            <w:r>
              <w:rPr>
                <w:sz w:val="20"/>
              </w:rPr>
              <w:t>Aguigah Novissi</w:t>
            </w:r>
          </w:p>
        </w:tc>
        <w:tc>
          <w:tcPr>
            <w:tcW w:w="2146" w:type="dxa"/>
          </w:tcPr>
          <w:p w14:paraId="55A29EC5">
            <w:pPr>
              <w:spacing w:after="0" w:line="240" w:lineRule="auto"/>
              <w:rPr>
                <w:sz w:val="20"/>
                <w:szCs w:val="20"/>
              </w:rPr>
            </w:pPr>
            <w:r>
              <w:rPr>
                <w:rFonts w:hint="default"/>
                <w:sz w:val="20"/>
                <w:szCs w:val="20"/>
              </w:rPr>
              <w:t>Президент женского комитета</w:t>
            </w:r>
          </w:p>
        </w:tc>
        <w:tc>
          <w:tcPr>
            <w:tcW w:w="2315" w:type="dxa"/>
            <w:gridSpan w:val="2"/>
          </w:tcPr>
          <w:p w14:paraId="6E2A7A19">
            <w:pPr>
              <w:spacing w:after="0" w:line="240" w:lineRule="auto"/>
              <w:rPr>
                <w:sz w:val="20"/>
              </w:rPr>
            </w:pPr>
            <w:r>
              <w:rPr>
                <w:sz w:val="20"/>
              </w:rPr>
              <w:t>UNSIT</w:t>
            </w:r>
          </w:p>
        </w:tc>
        <w:tc>
          <w:tcPr>
            <w:tcW w:w="1683" w:type="dxa"/>
          </w:tcPr>
          <w:p w14:paraId="09FBB135">
            <w:pPr>
              <w:spacing w:after="0" w:line="240" w:lineRule="auto"/>
              <w:rPr>
                <w:rFonts w:hint="default"/>
                <w:sz w:val="20"/>
                <w:lang w:val="ru-RU"/>
              </w:rPr>
            </w:pPr>
            <w:r>
              <w:rPr>
                <w:sz w:val="20"/>
                <w:lang w:val="ru-RU"/>
              </w:rPr>
              <w:t>Того</w:t>
            </w:r>
            <w:r>
              <w:rPr>
                <w:rFonts w:hint="default"/>
                <w:sz w:val="20"/>
                <w:lang w:val="ru-RU"/>
              </w:rPr>
              <w:t xml:space="preserve"> </w:t>
            </w:r>
          </w:p>
        </w:tc>
      </w:tr>
      <w:tr w14:paraId="5E9E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7269617E">
            <w:pPr>
              <w:spacing w:after="0" w:line="240" w:lineRule="auto"/>
              <w:rPr>
                <w:sz w:val="20"/>
              </w:rPr>
            </w:pPr>
            <w:r>
              <w:rPr>
                <w:sz w:val="20"/>
              </w:rPr>
              <w:t>Wilson Akolé Kpetemey</w:t>
            </w:r>
          </w:p>
        </w:tc>
        <w:tc>
          <w:tcPr>
            <w:tcW w:w="2146" w:type="dxa"/>
          </w:tcPr>
          <w:p w14:paraId="2E7CFBBF">
            <w:pPr>
              <w:spacing w:after="0" w:line="240" w:lineRule="auto"/>
              <w:rPr>
                <w:sz w:val="20"/>
                <w:szCs w:val="20"/>
              </w:rPr>
            </w:pPr>
            <w:r>
              <w:rPr>
                <w:rFonts w:hint="default"/>
                <w:sz w:val="20"/>
                <w:szCs w:val="20"/>
              </w:rPr>
              <w:t>Экономист и президент</w:t>
            </w:r>
          </w:p>
        </w:tc>
        <w:tc>
          <w:tcPr>
            <w:tcW w:w="2315" w:type="dxa"/>
            <w:gridSpan w:val="2"/>
          </w:tcPr>
          <w:p w14:paraId="34C6465A">
            <w:pPr>
              <w:spacing w:after="0" w:line="240" w:lineRule="auto"/>
              <w:rPr>
                <w:sz w:val="20"/>
                <w:lang w:val="fr-CH"/>
              </w:rPr>
            </w:pPr>
            <w:r>
              <w:rPr>
                <w:rFonts w:hint="default"/>
                <w:sz w:val="20"/>
                <w:lang w:val="fr-CH"/>
              </w:rPr>
              <w:t>(Всеобщая конфедерация руководителей Того)</w:t>
            </w:r>
          </w:p>
        </w:tc>
        <w:tc>
          <w:tcPr>
            <w:tcW w:w="1683" w:type="dxa"/>
          </w:tcPr>
          <w:p w14:paraId="0F60BDC6">
            <w:pPr>
              <w:spacing w:after="0" w:line="240" w:lineRule="auto"/>
              <w:rPr>
                <w:sz w:val="20"/>
                <w:szCs w:val="20"/>
              </w:rPr>
            </w:pPr>
            <w:r>
              <w:rPr>
                <w:rFonts w:hint="default"/>
                <w:sz w:val="20"/>
                <w:szCs w:val="20"/>
              </w:rPr>
              <w:t>Того</w:t>
            </w:r>
          </w:p>
        </w:tc>
      </w:tr>
      <w:tr w14:paraId="4B3A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711E84A4">
            <w:pPr>
              <w:spacing w:after="0" w:line="240" w:lineRule="auto"/>
              <w:rPr>
                <w:sz w:val="20"/>
              </w:rPr>
            </w:pPr>
            <w:r>
              <w:rPr>
                <w:sz w:val="20"/>
              </w:rPr>
              <w:t>Melanie Habwe Dickson</w:t>
            </w:r>
          </w:p>
        </w:tc>
        <w:tc>
          <w:tcPr>
            <w:tcW w:w="2146" w:type="dxa"/>
          </w:tcPr>
          <w:p w14:paraId="0D992E6B">
            <w:pPr>
              <w:spacing w:after="0" w:line="240" w:lineRule="auto"/>
              <w:rPr>
                <w:sz w:val="20"/>
              </w:rPr>
            </w:pPr>
          </w:p>
        </w:tc>
        <w:tc>
          <w:tcPr>
            <w:tcW w:w="2315" w:type="dxa"/>
            <w:gridSpan w:val="2"/>
          </w:tcPr>
          <w:p w14:paraId="5AFB618B">
            <w:pPr>
              <w:spacing w:after="0" w:line="240" w:lineRule="auto"/>
              <w:rPr>
                <w:rFonts w:hint="default"/>
                <w:sz w:val="20"/>
                <w:lang w:val="ru-RU"/>
              </w:rPr>
            </w:pPr>
            <w:r>
              <w:rPr>
                <w:sz w:val="20"/>
                <w:lang w:val="ru-RU"/>
              </w:rPr>
              <w:t>МОТ</w:t>
            </w:r>
          </w:p>
        </w:tc>
        <w:tc>
          <w:tcPr>
            <w:tcW w:w="1683" w:type="dxa"/>
          </w:tcPr>
          <w:p w14:paraId="3EE49CC1">
            <w:pPr>
              <w:spacing w:after="0" w:line="240" w:lineRule="auto"/>
              <w:rPr>
                <w:rFonts w:hint="default"/>
                <w:sz w:val="20"/>
                <w:szCs w:val="20"/>
              </w:rPr>
            </w:pPr>
            <w:r>
              <w:rPr>
                <w:rFonts w:hint="default"/>
                <w:sz w:val="20"/>
                <w:szCs w:val="20"/>
              </w:rPr>
              <w:t>Гана</w:t>
            </w:r>
          </w:p>
          <w:p w14:paraId="4241C37B">
            <w:pPr>
              <w:spacing w:after="0" w:line="240" w:lineRule="auto"/>
              <w:rPr>
                <w:rFonts w:hint="default"/>
                <w:sz w:val="20"/>
                <w:szCs w:val="20"/>
                <w:lang w:val="ru-RU"/>
              </w:rPr>
            </w:pPr>
            <w:r>
              <w:rPr>
                <w:rFonts w:hint="default"/>
                <w:sz w:val="20"/>
                <w:szCs w:val="20"/>
                <w:lang w:val="ru-RU"/>
              </w:rPr>
              <w:t xml:space="preserve">Кения </w:t>
            </w:r>
          </w:p>
        </w:tc>
      </w:tr>
      <w:tr w14:paraId="228F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5"/>
          </w:tcPr>
          <w:p w14:paraId="66B26A92">
            <w:pPr>
              <w:spacing w:after="0" w:line="240" w:lineRule="auto"/>
              <w:rPr>
                <w:rFonts w:hint="default"/>
                <w:sz w:val="20"/>
                <w:lang w:val="ru-RU"/>
              </w:rPr>
            </w:pPr>
            <w:r>
              <w:rPr>
                <w:b/>
                <w:sz w:val="20"/>
                <w:lang w:val="ru-RU"/>
              </w:rPr>
              <w:t>Америка</w:t>
            </w:r>
          </w:p>
        </w:tc>
      </w:tr>
      <w:tr w14:paraId="5C87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19BCCC33">
            <w:pPr>
              <w:spacing w:after="0" w:line="240" w:lineRule="auto"/>
              <w:rPr>
                <w:sz w:val="20"/>
              </w:rPr>
            </w:pPr>
            <w:r>
              <w:rPr>
                <w:sz w:val="20"/>
              </w:rPr>
              <w:t>Prima Ocsa</w:t>
            </w:r>
          </w:p>
        </w:tc>
        <w:tc>
          <w:tcPr>
            <w:tcW w:w="2146" w:type="dxa"/>
          </w:tcPr>
          <w:p w14:paraId="718170AF">
            <w:pPr>
              <w:spacing w:after="0" w:line="240" w:lineRule="auto"/>
              <w:rPr>
                <w:sz w:val="20"/>
                <w:szCs w:val="20"/>
              </w:rPr>
            </w:pPr>
            <w:r>
              <w:rPr>
                <w:rFonts w:hint="default"/>
                <w:sz w:val="20"/>
                <w:szCs w:val="20"/>
              </w:rPr>
              <w:t>Федеральный секретарь</w:t>
            </w:r>
          </w:p>
        </w:tc>
        <w:tc>
          <w:tcPr>
            <w:tcW w:w="2315" w:type="dxa"/>
            <w:gridSpan w:val="2"/>
          </w:tcPr>
          <w:p w14:paraId="33256F2D">
            <w:pPr>
              <w:spacing w:after="0" w:line="240" w:lineRule="auto"/>
              <w:rPr>
                <w:sz w:val="20"/>
                <w:szCs w:val="20"/>
              </w:rPr>
            </w:pPr>
            <w:r>
              <w:rPr>
                <w:rFonts w:hint="default"/>
                <w:sz w:val="20"/>
                <w:szCs w:val="20"/>
              </w:rPr>
              <w:t>Федера</w:t>
            </w:r>
            <w:r>
              <w:rPr>
                <w:rFonts w:hint="default"/>
                <w:sz w:val="20"/>
                <w:szCs w:val="20"/>
                <w:lang w:val="ru-RU"/>
              </w:rPr>
              <w:t>ция</w:t>
            </w:r>
            <w:r>
              <w:rPr>
                <w:rFonts w:hint="default"/>
                <w:sz w:val="20"/>
                <w:szCs w:val="20"/>
              </w:rPr>
              <w:t xml:space="preserve"> Боливии</w:t>
            </w:r>
          </w:p>
        </w:tc>
        <w:tc>
          <w:tcPr>
            <w:tcW w:w="1683" w:type="dxa"/>
          </w:tcPr>
          <w:p w14:paraId="4817AC95">
            <w:pPr>
              <w:spacing w:after="0" w:line="240" w:lineRule="auto"/>
              <w:rPr>
                <w:sz w:val="20"/>
                <w:szCs w:val="20"/>
              </w:rPr>
            </w:pPr>
            <w:r>
              <w:rPr>
                <w:rFonts w:hint="default"/>
                <w:sz w:val="20"/>
                <w:szCs w:val="20"/>
              </w:rPr>
              <w:t>Боливия</w:t>
            </w:r>
          </w:p>
        </w:tc>
      </w:tr>
      <w:tr w14:paraId="2F6F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A6208FD">
            <w:pPr>
              <w:spacing w:after="0" w:line="240" w:lineRule="auto"/>
              <w:rPr>
                <w:sz w:val="20"/>
              </w:rPr>
            </w:pPr>
            <w:r>
              <w:rPr>
                <w:sz w:val="20"/>
              </w:rPr>
              <w:t>Daniela Quanta</w:t>
            </w:r>
          </w:p>
        </w:tc>
        <w:tc>
          <w:tcPr>
            <w:tcW w:w="2146" w:type="dxa"/>
          </w:tcPr>
          <w:p w14:paraId="6156E8A3">
            <w:pPr>
              <w:spacing w:after="0" w:line="240" w:lineRule="auto"/>
              <w:rPr>
                <w:sz w:val="20"/>
                <w:szCs w:val="20"/>
              </w:rPr>
            </w:pPr>
            <w:r>
              <w:rPr>
                <w:rFonts w:hint="default"/>
                <w:sz w:val="20"/>
                <w:szCs w:val="20"/>
              </w:rPr>
              <w:t>Исполнительный секретарь</w:t>
            </w:r>
          </w:p>
        </w:tc>
        <w:tc>
          <w:tcPr>
            <w:tcW w:w="2315" w:type="dxa"/>
            <w:gridSpan w:val="2"/>
          </w:tcPr>
          <w:p w14:paraId="635D5A61">
            <w:pPr>
              <w:spacing w:after="0" w:line="240" w:lineRule="auto"/>
              <w:rPr>
                <w:rFonts w:hint="default"/>
                <w:sz w:val="20"/>
                <w:szCs w:val="20"/>
                <w:lang w:val="en-US"/>
              </w:rPr>
            </w:pPr>
            <w:r>
              <w:rPr>
                <w:rFonts w:hint="default"/>
                <w:sz w:val="20"/>
                <w:szCs w:val="20"/>
              </w:rPr>
              <w:t>Национальная федерация домашних работников</w:t>
            </w:r>
          </w:p>
        </w:tc>
        <w:tc>
          <w:tcPr>
            <w:tcW w:w="1683" w:type="dxa"/>
          </w:tcPr>
          <w:p w14:paraId="6410AEFC">
            <w:pPr>
              <w:spacing w:after="0" w:line="240" w:lineRule="auto"/>
              <w:rPr>
                <w:sz w:val="20"/>
                <w:szCs w:val="20"/>
              </w:rPr>
            </w:pPr>
            <w:r>
              <w:rPr>
                <w:rFonts w:hint="default"/>
                <w:sz w:val="20"/>
                <w:szCs w:val="20"/>
              </w:rPr>
              <w:t>Боливия</w:t>
            </w:r>
          </w:p>
        </w:tc>
      </w:tr>
      <w:tr w14:paraId="22DF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0FEE8C10">
            <w:pPr>
              <w:spacing w:after="0" w:line="240" w:lineRule="auto"/>
              <w:rPr>
                <w:sz w:val="20"/>
              </w:rPr>
            </w:pPr>
            <w:r>
              <w:rPr>
                <w:sz w:val="20"/>
              </w:rPr>
              <w:t>Maria Noeli dos Santos</w:t>
            </w:r>
          </w:p>
        </w:tc>
        <w:tc>
          <w:tcPr>
            <w:tcW w:w="2146" w:type="dxa"/>
          </w:tcPr>
          <w:p w14:paraId="168C8DE0">
            <w:pPr>
              <w:spacing w:after="0" w:line="240" w:lineRule="auto"/>
              <w:rPr>
                <w:sz w:val="20"/>
                <w:szCs w:val="20"/>
              </w:rPr>
            </w:pPr>
            <w:r>
              <w:rPr>
                <w:rFonts w:hint="default"/>
                <w:sz w:val="20"/>
                <w:szCs w:val="20"/>
              </w:rPr>
              <w:t>Директор</w:t>
            </w:r>
          </w:p>
        </w:tc>
        <w:tc>
          <w:tcPr>
            <w:tcW w:w="2315" w:type="dxa"/>
            <w:gridSpan w:val="2"/>
          </w:tcPr>
          <w:p w14:paraId="59FFA361">
            <w:pPr>
              <w:spacing w:after="0" w:line="240" w:lineRule="auto"/>
              <w:rPr>
                <w:rFonts w:hint="default"/>
                <w:sz w:val="20"/>
                <w:szCs w:val="20"/>
                <w:lang w:val="ru-RU"/>
              </w:rPr>
            </w:pPr>
            <w:r>
              <w:rPr>
                <w:rFonts w:hint="default"/>
                <w:sz w:val="20"/>
                <w:szCs w:val="20"/>
              </w:rPr>
              <w:t xml:space="preserve">Профсоюз </w:t>
            </w:r>
            <w:r>
              <w:rPr>
                <w:rFonts w:hint="default"/>
                <w:sz w:val="20"/>
                <w:szCs w:val="20"/>
                <w:lang w:val="ru-RU"/>
              </w:rPr>
              <w:t xml:space="preserve">домашних </w:t>
            </w:r>
            <w:r>
              <w:rPr>
                <w:rFonts w:hint="default"/>
                <w:sz w:val="20"/>
                <w:szCs w:val="20"/>
              </w:rPr>
              <w:t>рабо</w:t>
            </w:r>
            <w:r>
              <w:rPr>
                <w:rFonts w:hint="default"/>
                <w:sz w:val="20"/>
                <w:szCs w:val="20"/>
                <w:lang w:val="ru-RU"/>
              </w:rPr>
              <w:t>тников</w:t>
            </w:r>
          </w:p>
        </w:tc>
        <w:tc>
          <w:tcPr>
            <w:tcW w:w="1683" w:type="dxa"/>
          </w:tcPr>
          <w:p w14:paraId="02D53D55">
            <w:pPr>
              <w:spacing w:after="0" w:line="240" w:lineRule="auto"/>
              <w:rPr>
                <w:sz w:val="20"/>
                <w:szCs w:val="20"/>
              </w:rPr>
            </w:pPr>
            <w:r>
              <w:rPr>
                <w:rFonts w:hint="default"/>
                <w:sz w:val="20"/>
                <w:szCs w:val="20"/>
              </w:rPr>
              <w:t>Бразилия</w:t>
            </w:r>
          </w:p>
        </w:tc>
      </w:tr>
      <w:tr w14:paraId="72DA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520C1B8B">
            <w:pPr>
              <w:spacing w:after="0" w:line="240" w:lineRule="auto"/>
              <w:rPr>
                <w:sz w:val="20"/>
              </w:rPr>
            </w:pPr>
            <w:r>
              <w:rPr>
                <w:sz w:val="20"/>
              </w:rPr>
              <w:t>Oscar Ya……….???</w:t>
            </w:r>
          </w:p>
        </w:tc>
        <w:tc>
          <w:tcPr>
            <w:tcW w:w="2146" w:type="dxa"/>
          </w:tcPr>
          <w:p w14:paraId="3B11BAC5">
            <w:pPr>
              <w:spacing w:after="0" w:line="240" w:lineRule="auto"/>
              <w:rPr>
                <w:rFonts w:hint="default"/>
                <w:sz w:val="20"/>
                <w:lang w:val="ru-RU"/>
              </w:rPr>
            </w:pPr>
            <w:r>
              <w:rPr>
                <w:sz w:val="20"/>
                <w:lang w:val="ru-RU"/>
              </w:rPr>
              <w:t>Генеральный</w:t>
            </w:r>
            <w:r>
              <w:rPr>
                <w:rFonts w:hint="default"/>
                <w:sz w:val="20"/>
                <w:lang w:val="ru-RU"/>
              </w:rPr>
              <w:t xml:space="preserve"> секретарь</w:t>
            </w:r>
          </w:p>
        </w:tc>
        <w:tc>
          <w:tcPr>
            <w:tcW w:w="2315" w:type="dxa"/>
            <w:gridSpan w:val="2"/>
          </w:tcPr>
          <w:p w14:paraId="68CABCC7">
            <w:pPr>
              <w:spacing w:after="0" w:line="240" w:lineRule="auto"/>
              <w:rPr>
                <w:sz w:val="20"/>
              </w:rPr>
            </w:pPr>
            <w:r>
              <w:rPr>
                <w:sz w:val="20"/>
              </w:rPr>
              <w:t>ASEMU ???</w:t>
            </w:r>
          </w:p>
        </w:tc>
        <w:tc>
          <w:tcPr>
            <w:tcW w:w="1683" w:type="dxa"/>
          </w:tcPr>
          <w:p w14:paraId="4BB9AB50">
            <w:pPr>
              <w:spacing w:after="0" w:line="240" w:lineRule="auto"/>
              <w:rPr>
                <w:sz w:val="20"/>
                <w:szCs w:val="20"/>
              </w:rPr>
            </w:pPr>
            <w:r>
              <w:rPr>
                <w:rFonts w:hint="default"/>
                <w:sz w:val="20"/>
                <w:szCs w:val="20"/>
              </w:rPr>
              <w:t>Чили</w:t>
            </w:r>
          </w:p>
        </w:tc>
      </w:tr>
      <w:tr w14:paraId="7C2D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0B33D192">
            <w:pPr>
              <w:spacing w:after="0" w:line="240" w:lineRule="auto"/>
              <w:rPr>
                <w:sz w:val="20"/>
              </w:rPr>
            </w:pPr>
            <w:r>
              <w:rPr>
                <w:sz w:val="20"/>
              </w:rPr>
              <w:t>Ruth Olate</w:t>
            </w:r>
          </w:p>
        </w:tc>
        <w:tc>
          <w:tcPr>
            <w:tcW w:w="2146" w:type="dxa"/>
          </w:tcPr>
          <w:p w14:paraId="7802E9D0">
            <w:pPr>
              <w:spacing w:after="0" w:line="240" w:lineRule="auto"/>
              <w:rPr>
                <w:sz w:val="20"/>
                <w:szCs w:val="20"/>
              </w:rPr>
            </w:pPr>
            <w:r>
              <w:rPr>
                <w:rFonts w:hint="default"/>
                <w:sz w:val="20"/>
                <w:szCs w:val="20"/>
              </w:rPr>
              <w:t>Президент</w:t>
            </w:r>
          </w:p>
        </w:tc>
        <w:tc>
          <w:tcPr>
            <w:tcW w:w="2315" w:type="dxa"/>
            <w:gridSpan w:val="2"/>
          </w:tcPr>
          <w:p w14:paraId="0256B877">
            <w:pPr>
              <w:spacing w:after="0" w:line="240" w:lineRule="auto"/>
              <w:rPr>
                <w:sz w:val="20"/>
              </w:rPr>
            </w:pPr>
            <w:r>
              <w:rPr>
                <w:sz w:val="20"/>
              </w:rPr>
              <w:t>Sintracop</w:t>
            </w:r>
          </w:p>
        </w:tc>
        <w:tc>
          <w:tcPr>
            <w:tcW w:w="1683" w:type="dxa"/>
          </w:tcPr>
          <w:p w14:paraId="14712744">
            <w:pPr>
              <w:spacing w:after="0" w:line="240" w:lineRule="auto"/>
              <w:rPr>
                <w:sz w:val="20"/>
                <w:szCs w:val="20"/>
              </w:rPr>
            </w:pPr>
            <w:r>
              <w:rPr>
                <w:rFonts w:hint="default"/>
                <w:sz w:val="20"/>
                <w:szCs w:val="20"/>
              </w:rPr>
              <w:t>Чили</w:t>
            </w:r>
          </w:p>
        </w:tc>
      </w:tr>
      <w:tr w14:paraId="2A27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7849812A">
            <w:pPr>
              <w:spacing w:after="0" w:line="240" w:lineRule="auto"/>
              <w:rPr>
                <w:sz w:val="20"/>
              </w:rPr>
            </w:pPr>
            <w:r>
              <w:rPr>
                <w:sz w:val="20"/>
              </w:rPr>
              <w:t>Luzdary Camayo</w:t>
            </w:r>
          </w:p>
        </w:tc>
        <w:tc>
          <w:tcPr>
            <w:tcW w:w="2146" w:type="dxa"/>
          </w:tcPr>
          <w:p w14:paraId="7713CBFA">
            <w:pPr>
              <w:spacing w:after="0" w:line="240" w:lineRule="auto"/>
              <w:rPr>
                <w:sz w:val="20"/>
                <w:szCs w:val="20"/>
              </w:rPr>
            </w:pPr>
            <w:r>
              <w:rPr>
                <w:rFonts w:hint="default"/>
                <w:sz w:val="20"/>
                <w:szCs w:val="20"/>
              </w:rPr>
              <w:t>Секретарь</w:t>
            </w:r>
          </w:p>
        </w:tc>
        <w:tc>
          <w:tcPr>
            <w:tcW w:w="2315" w:type="dxa"/>
            <w:gridSpan w:val="2"/>
          </w:tcPr>
          <w:p w14:paraId="78C36303">
            <w:pPr>
              <w:spacing w:after="0" w:line="240" w:lineRule="auto"/>
              <w:rPr>
                <w:sz w:val="20"/>
              </w:rPr>
            </w:pPr>
            <w:r>
              <w:rPr>
                <w:sz w:val="20"/>
              </w:rPr>
              <w:t>Asociación UTRAHOGAR</w:t>
            </w:r>
          </w:p>
        </w:tc>
        <w:tc>
          <w:tcPr>
            <w:tcW w:w="1683" w:type="dxa"/>
          </w:tcPr>
          <w:p w14:paraId="2768BD74">
            <w:pPr>
              <w:spacing w:after="0" w:line="240" w:lineRule="auto"/>
              <w:rPr>
                <w:sz w:val="20"/>
                <w:szCs w:val="20"/>
              </w:rPr>
            </w:pPr>
            <w:r>
              <w:rPr>
                <w:rFonts w:hint="default"/>
                <w:sz w:val="20"/>
                <w:szCs w:val="20"/>
              </w:rPr>
              <w:t>Колумбия</w:t>
            </w:r>
          </w:p>
        </w:tc>
      </w:tr>
      <w:tr w14:paraId="1F0B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3DF0EB3F">
            <w:pPr>
              <w:spacing w:after="0" w:line="240" w:lineRule="auto"/>
              <w:rPr>
                <w:sz w:val="20"/>
              </w:rPr>
            </w:pPr>
            <w:r>
              <w:rPr>
                <w:sz w:val="20"/>
              </w:rPr>
              <w:t>Nixon Torres Carcamo</w:t>
            </w:r>
          </w:p>
        </w:tc>
        <w:tc>
          <w:tcPr>
            <w:tcW w:w="2146" w:type="dxa"/>
          </w:tcPr>
          <w:p w14:paraId="240249DA">
            <w:pPr>
              <w:spacing w:after="0" w:line="240" w:lineRule="auto"/>
              <w:rPr>
                <w:sz w:val="20"/>
                <w:szCs w:val="20"/>
              </w:rPr>
            </w:pPr>
            <w:r>
              <w:rPr>
                <w:rFonts w:hint="default"/>
                <w:sz w:val="20"/>
                <w:szCs w:val="20"/>
              </w:rPr>
              <w:t>Технический советник</w:t>
            </w:r>
          </w:p>
        </w:tc>
        <w:tc>
          <w:tcPr>
            <w:tcW w:w="2315" w:type="dxa"/>
            <w:gridSpan w:val="2"/>
          </w:tcPr>
          <w:p w14:paraId="077F5C8B">
            <w:pPr>
              <w:spacing w:after="0" w:line="240" w:lineRule="auto"/>
              <w:rPr>
                <w:sz w:val="20"/>
              </w:rPr>
            </w:pPr>
            <w:r>
              <w:rPr>
                <w:sz w:val="20"/>
              </w:rPr>
              <w:t>CUT-CTC</w:t>
            </w:r>
          </w:p>
        </w:tc>
        <w:tc>
          <w:tcPr>
            <w:tcW w:w="1683" w:type="dxa"/>
          </w:tcPr>
          <w:p w14:paraId="3F278750">
            <w:pPr>
              <w:spacing w:after="0" w:line="240" w:lineRule="auto"/>
              <w:rPr>
                <w:sz w:val="20"/>
                <w:szCs w:val="20"/>
              </w:rPr>
            </w:pPr>
            <w:r>
              <w:rPr>
                <w:rFonts w:hint="default"/>
                <w:sz w:val="20"/>
                <w:szCs w:val="20"/>
              </w:rPr>
              <w:t>Колумбия</w:t>
            </w:r>
          </w:p>
        </w:tc>
      </w:tr>
      <w:tr w14:paraId="7E9D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50AB90F7">
            <w:pPr>
              <w:spacing w:after="0" w:line="240" w:lineRule="auto"/>
              <w:rPr>
                <w:sz w:val="20"/>
              </w:rPr>
            </w:pPr>
            <w:r>
              <w:rPr>
                <w:sz w:val="20"/>
              </w:rPr>
              <w:t>Maria del Carmen Cruz</w:t>
            </w:r>
          </w:p>
        </w:tc>
        <w:tc>
          <w:tcPr>
            <w:tcW w:w="2146" w:type="dxa"/>
          </w:tcPr>
          <w:p w14:paraId="6EF805AE">
            <w:pPr>
              <w:spacing w:after="0" w:line="240" w:lineRule="auto"/>
              <w:rPr>
                <w:sz w:val="20"/>
                <w:szCs w:val="20"/>
              </w:rPr>
            </w:pPr>
            <w:r>
              <w:rPr>
                <w:rFonts w:hint="default"/>
                <w:sz w:val="20"/>
                <w:szCs w:val="20"/>
              </w:rPr>
              <w:t>Секретарь Правления</w:t>
            </w:r>
          </w:p>
        </w:tc>
        <w:tc>
          <w:tcPr>
            <w:tcW w:w="2315" w:type="dxa"/>
            <w:gridSpan w:val="2"/>
          </w:tcPr>
          <w:p w14:paraId="13984B4E">
            <w:pPr>
              <w:spacing w:after="0" w:line="240" w:lineRule="auto"/>
              <w:rPr>
                <w:sz w:val="20"/>
              </w:rPr>
            </w:pPr>
            <w:r>
              <w:rPr>
                <w:sz w:val="20"/>
              </w:rPr>
              <w:t>Astradomes</w:t>
            </w:r>
          </w:p>
        </w:tc>
        <w:tc>
          <w:tcPr>
            <w:tcW w:w="1683" w:type="dxa"/>
          </w:tcPr>
          <w:p w14:paraId="0749C4DC">
            <w:pPr>
              <w:spacing w:after="0" w:line="240" w:lineRule="auto"/>
              <w:rPr>
                <w:sz w:val="20"/>
                <w:szCs w:val="20"/>
              </w:rPr>
            </w:pPr>
            <w:r>
              <w:rPr>
                <w:rFonts w:hint="default"/>
                <w:sz w:val="20"/>
                <w:szCs w:val="20"/>
              </w:rPr>
              <w:t>Коста-Рика</w:t>
            </w:r>
          </w:p>
        </w:tc>
      </w:tr>
      <w:tr w14:paraId="371C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2125A0CD">
            <w:pPr>
              <w:spacing w:after="0" w:line="240" w:lineRule="auto"/>
              <w:rPr>
                <w:sz w:val="20"/>
              </w:rPr>
            </w:pPr>
            <w:r>
              <w:rPr>
                <w:sz w:val="20"/>
              </w:rPr>
              <w:t>Manuel Montero</w:t>
            </w:r>
          </w:p>
        </w:tc>
        <w:tc>
          <w:tcPr>
            <w:tcW w:w="2146" w:type="dxa"/>
          </w:tcPr>
          <w:p w14:paraId="5EA9AF4B">
            <w:pPr>
              <w:spacing w:after="0" w:line="240" w:lineRule="auto"/>
              <w:rPr>
                <w:sz w:val="20"/>
                <w:lang w:val="fr-CH"/>
              </w:rPr>
            </w:pPr>
          </w:p>
        </w:tc>
        <w:tc>
          <w:tcPr>
            <w:tcW w:w="2315" w:type="dxa"/>
            <w:gridSpan w:val="2"/>
          </w:tcPr>
          <w:p w14:paraId="2F350CE5">
            <w:pPr>
              <w:spacing w:after="0" w:line="240" w:lineRule="auto"/>
              <w:rPr>
                <w:sz w:val="20"/>
                <w:lang w:val="fr-CH"/>
              </w:rPr>
            </w:pPr>
            <w:r>
              <w:rPr>
                <w:sz w:val="20"/>
                <w:lang w:val="fr-CH"/>
              </w:rPr>
              <w:t>CTC</w:t>
            </w:r>
          </w:p>
        </w:tc>
        <w:tc>
          <w:tcPr>
            <w:tcW w:w="1683" w:type="dxa"/>
          </w:tcPr>
          <w:p w14:paraId="5713CDC1">
            <w:pPr>
              <w:spacing w:after="0" w:line="240" w:lineRule="auto"/>
              <w:rPr>
                <w:sz w:val="20"/>
                <w:szCs w:val="20"/>
                <w:lang w:val="fr-CH"/>
              </w:rPr>
            </w:pPr>
            <w:r>
              <w:rPr>
                <w:rFonts w:hint="default"/>
                <w:sz w:val="20"/>
                <w:szCs w:val="20"/>
              </w:rPr>
              <w:t>Куба</w:t>
            </w:r>
          </w:p>
        </w:tc>
      </w:tr>
      <w:tr w14:paraId="2F21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Borders>
              <w:top w:val="single" w:color="auto" w:sz="4" w:space="0"/>
              <w:left w:val="single" w:color="auto" w:sz="4" w:space="0"/>
              <w:bottom w:val="single" w:color="auto" w:sz="4" w:space="0"/>
              <w:right w:val="single" w:color="auto" w:sz="4" w:space="0"/>
            </w:tcBorders>
          </w:tcPr>
          <w:p w14:paraId="110A2222">
            <w:pPr>
              <w:spacing w:after="0" w:line="240" w:lineRule="auto"/>
              <w:rPr>
                <w:sz w:val="20"/>
              </w:rPr>
            </w:pPr>
            <w:r>
              <w:rPr>
                <w:sz w:val="20"/>
              </w:rPr>
              <w:t>José del Valle</w:t>
            </w:r>
          </w:p>
        </w:tc>
        <w:tc>
          <w:tcPr>
            <w:tcW w:w="2146" w:type="dxa"/>
            <w:tcBorders>
              <w:top w:val="single" w:color="auto" w:sz="4" w:space="0"/>
              <w:left w:val="single" w:color="auto" w:sz="4" w:space="0"/>
              <w:bottom w:val="single" w:color="auto" w:sz="4" w:space="0"/>
              <w:right w:val="single" w:color="auto" w:sz="4" w:space="0"/>
            </w:tcBorders>
          </w:tcPr>
          <w:p w14:paraId="1086BC10">
            <w:pPr>
              <w:spacing w:after="0" w:line="240" w:lineRule="auto"/>
              <w:rPr>
                <w:sz w:val="20"/>
                <w:lang w:val="fr-CH"/>
              </w:rPr>
            </w:pPr>
            <w:r>
              <w:rPr>
                <w:rFonts w:hint="default"/>
                <w:sz w:val="20"/>
                <w:lang w:val="fr-CH"/>
              </w:rPr>
              <w:t>Секретарь по международным делам и политике</w:t>
            </w:r>
          </w:p>
        </w:tc>
        <w:tc>
          <w:tcPr>
            <w:tcW w:w="2315" w:type="dxa"/>
            <w:gridSpan w:val="2"/>
            <w:tcBorders>
              <w:top w:val="single" w:color="auto" w:sz="4" w:space="0"/>
              <w:left w:val="single" w:color="auto" w:sz="4" w:space="0"/>
              <w:bottom w:val="single" w:color="auto" w:sz="4" w:space="0"/>
              <w:right w:val="single" w:color="auto" w:sz="4" w:space="0"/>
            </w:tcBorders>
          </w:tcPr>
          <w:p w14:paraId="0F55B4F8">
            <w:pPr>
              <w:spacing w:after="0" w:line="240" w:lineRule="auto"/>
              <w:rPr>
                <w:sz w:val="20"/>
              </w:rPr>
            </w:pPr>
            <w:r>
              <w:rPr>
                <w:sz w:val="20"/>
              </w:rPr>
              <w:t>CROC</w:t>
            </w:r>
          </w:p>
        </w:tc>
        <w:tc>
          <w:tcPr>
            <w:tcW w:w="1683" w:type="dxa"/>
            <w:tcBorders>
              <w:top w:val="single" w:color="auto" w:sz="4" w:space="0"/>
              <w:left w:val="single" w:color="auto" w:sz="4" w:space="0"/>
              <w:bottom w:val="single" w:color="auto" w:sz="4" w:space="0"/>
              <w:right w:val="single" w:color="auto" w:sz="4" w:space="0"/>
            </w:tcBorders>
          </w:tcPr>
          <w:p w14:paraId="0FAF8687">
            <w:pPr>
              <w:spacing w:after="0" w:line="240" w:lineRule="auto"/>
              <w:rPr>
                <w:sz w:val="20"/>
                <w:szCs w:val="20"/>
              </w:rPr>
            </w:pPr>
            <w:r>
              <w:rPr>
                <w:rFonts w:hint="default"/>
                <w:sz w:val="20"/>
                <w:szCs w:val="20"/>
              </w:rPr>
              <w:t>Мексика</w:t>
            </w:r>
          </w:p>
        </w:tc>
      </w:tr>
      <w:tr w14:paraId="5128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731E3AD6">
            <w:pPr>
              <w:spacing w:after="0" w:line="240" w:lineRule="auto"/>
              <w:rPr>
                <w:sz w:val="20"/>
              </w:rPr>
            </w:pPr>
            <w:r>
              <w:rPr>
                <w:sz w:val="20"/>
              </w:rPr>
              <w:t>Marcelina Bautista</w:t>
            </w:r>
          </w:p>
        </w:tc>
        <w:tc>
          <w:tcPr>
            <w:tcW w:w="2146" w:type="dxa"/>
          </w:tcPr>
          <w:p w14:paraId="5A41F30D">
            <w:pPr>
              <w:spacing w:after="0" w:line="240" w:lineRule="auto"/>
              <w:rPr>
                <w:sz w:val="20"/>
              </w:rPr>
            </w:pPr>
            <w:r>
              <w:rPr>
                <w:rFonts w:hint="default"/>
              </w:rPr>
              <w:t>Генеральный секретарь</w:t>
            </w:r>
          </w:p>
        </w:tc>
        <w:tc>
          <w:tcPr>
            <w:tcW w:w="2315" w:type="dxa"/>
            <w:gridSpan w:val="2"/>
          </w:tcPr>
          <w:p w14:paraId="52D528D7">
            <w:pPr>
              <w:spacing w:after="0" w:line="240" w:lineRule="auto"/>
              <w:rPr>
                <w:sz w:val="20"/>
              </w:rPr>
            </w:pPr>
            <w:r>
              <w:rPr>
                <w:sz w:val="20"/>
              </w:rPr>
              <w:t>CONLACTRAHO</w:t>
            </w:r>
          </w:p>
        </w:tc>
        <w:tc>
          <w:tcPr>
            <w:tcW w:w="1683" w:type="dxa"/>
          </w:tcPr>
          <w:p w14:paraId="0DAB91A2">
            <w:pPr>
              <w:spacing w:after="0" w:line="240" w:lineRule="auto"/>
              <w:rPr>
                <w:sz w:val="20"/>
                <w:szCs w:val="20"/>
              </w:rPr>
            </w:pPr>
            <w:r>
              <w:rPr>
                <w:rFonts w:hint="default"/>
                <w:sz w:val="20"/>
                <w:szCs w:val="20"/>
              </w:rPr>
              <w:t>Мексика</w:t>
            </w:r>
          </w:p>
        </w:tc>
      </w:tr>
      <w:tr w14:paraId="14F8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3F817E2B">
            <w:pPr>
              <w:spacing w:after="0" w:line="240" w:lineRule="auto"/>
              <w:rPr>
                <w:sz w:val="20"/>
              </w:rPr>
            </w:pPr>
            <w:r>
              <w:rPr>
                <w:sz w:val="20"/>
              </w:rPr>
              <w:t>Marcelino Santos Guevara</w:t>
            </w:r>
          </w:p>
        </w:tc>
        <w:tc>
          <w:tcPr>
            <w:tcW w:w="2146" w:type="dxa"/>
          </w:tcPr>
          <w:p w14:paraId="1F25932C">
            <w:pPr>
              <w:spacing w:after="0" w:line="240" w:lineRule="auto"/>
              <w:rPr>
                <w:sz w:val="20"/>
                <w:szCs w:val="20"/>
              </w:rPr>
            </w:pPr>
            <w:r>
              <w:rPr>
                <w:rFonts w:hint="default"/>
                <w:sz w:val="20"/>
                <w:szCs w:val="20"/>
              </w:rPr>
              <w:t>Секретарь по внешним связям</w:t>
            </w:r>
          </w:p>
        </w:tc>
        <w:tc>
          <w:tcPr>
            <w:tcW w:w="2315" w:type="dxa"/>
            <w:gridSpan w:val="2"/>
          </w:tcPr>
          <w:p w14:paraId="4BE906AB">
            <w:pPr>
              <w:spacing w:after="0" w:line="240" w:lineRule="auto"/>
              <w:rPr>
                <w:sz w:val="20"/>
              </w:rPr>
            </w:pPr>
            <w:r>
              <w:rPr>
                <w:sz w:val="20"/>
              </w:rPr>
              <w:t>CROM</w:t>
            </w:r>
          </w:p>
        </w:tc>
        <w:tc>
          <w:tcPr>
            <w:tcW w:w="1683" w:type="dxa"/>
          </w:tcPr>
          <w:p w14:paraId="1D0386D5">
            <w:pPr>
              <w:spacing w:after="0" w:line="240" w:lineRule="auto"/>
              <w:rPr>
                <w:sz w:val="20"/>
                <w:szCs w:val="20"/>
              </w:rPr>
            </w:pPr>
            <w:r>
              <w:rPr>
                <w:rFonts w:hint="default"/>
                <w:sz w:val="20"/>
                <w:szCs w:val="20"/>
              </w:rPr>
              <w:t>Мексика</w:t>
            </w:r>
          </w:p>
        </w:tc>
      </w:tr>
      <w:tr w14:paraId="402C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19DE2989">
            <w:pPr>
              <w:spacing w:after="0" w:line="240" w:lineRule="auto"/>
              <w:rPr>
                <w:sz w:val="20"/>
              </w:rPr>
            </w:pPr>
            <w:r>
              <w:rPr>
                <w:sz w:val="20"/>
              </w:rPr>
              <w:t>Angelica González</w:t>
            </w:r>
          </w:p>
        </w:tc>
        <w:tc>
          <w:tcPr>
            <w:tcW w:w="2146" w:type="dxa"/>
          </w:tcPr>
          <w:p w14:paraId="46D9E475">
            <w:pPr>
              <w:spacing w:after="0" w:line="240" w:lineRule="auto"/>
              <w:rPr>
                <w:sz w:val="20"/>
                <w:szCs w:val="20"/>
              </w:rPr>
            </w:pPr>
            <w:r>
              <w:rPr>
                <w:rFonts w:hint="default"/>
                <w:sz w:val="20"/>
                <w:szCs w:val="20"/>
              </w:rPr>
              <w:t>Юридический советник</w:t>
            </w:r>
          </w:p>
        </w:tc>
        <w:tc>
          <w:tcPr>
            <w:tcW w:w="2315" w:type="dxa"/>
            <w:gridSpan w:val="2"/>
          </w:tcPr>
          <w:p w14:paraId="46678158">
            <w:pPr>
              <w:spacing w:after="0" w:line="240" w:lineRule="auto"/>
              <w:rPr>
                <w:sz w:val="20"/>
              </w:rPr>
            </w:pPr>
            <w:r>
              <w:rPr>
                <w:sz w:val="20"/>
              </w:rPr>
              <w:t>CONLACTRAHO</w:t>
            </w:r>
          </w:p>
        </w:tc>
        <w:tc>
          <w:tcPr>
            <w:tcW w:w="1683" w:type="dxa"/>
          </w:tcPr>
          <w:p w14:paraId="10472E41">
            <w:pPr>
              <w:spacing w:after="0" w:line="240" w:lineRule="auto"/>
              <w:rPr>
                <w:sz w:val="20"/>
                <w:szCs w:val="20"/>
              </w:rPr>
            </w:pPr>
            <w:r>
              <w:rPr>
                <w:rFonts w:hint="default"/>
                <w:sz w:val="20"/>
                <w:szCs w:val="20"/>
              </w:rPr>
              <w:t>Мексика</w:t>
            </w:r>
          </w:p>
        </w:tc>
      </w:tr>
      <w:tr w14:paraId="550A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38B91CE0">
            <w:pPr>
              <w:spacing w:after="0" w:line="240" w:lineRule="auto"/>
              <w:rPr>
                <w:sz w:val="20"/>
                <w:lang w:val="fr-CH"/>
              </w:rPr>
            </w:pPr>
            <w:r>
              <w:rPr>
                <w:sz w:val="20"/>
                <w:lang w:val="fr-CH"/>
              </w:rPr>
              <w:t>Lucía Fuentes Góngora</w:t>
            </w:r>
          </w:p>
        </w:tc>
        <w:tc>
          <w:tcPr>
            <w:tcW w:w="2146" w:type="dxa"/>
          </w:tcPr>
          <w:p w14:paraId="55EE9FD9">
            <w:pPr>
              <w:spacing w:after="0" w:line="240" w:lineRule="auto"/>
              <w:rPr>
                <w:sz w:val="20"/>
              </w:rPr>
            </w:pPr>
          </w:p>
        </w:tc>
        <w:tc>
          <w:tcPr>
            <w:tcW w:w="2315" w:type="dxa"/>
            <w:gridSpan w:val="2"/>
          </w:tcPr>
          <w:p w14:paraId="5149A2FF">
            <w:pPr>
              <w:spacing w:after="0" w:line="240" w:lineRule="auto"/>
              <w:rPr>
                <w:sz w:val="20"/>
              </w:rPr>
            </w:pPr>
            <w:r>
              <w:rPr>
                <w:sz w:val="20"/>
              </w:rPr>
              <w:t>SUTERM</w:t>
            </w:r>
          </w:p>
        </w:tc>
        <w:tc>
          <w:tcPr>
            <w:tcW w:w="1683" w:type="dxa"/>
          </w:tcPr>
          <w:p w14:paraId="042A531C">
            <w:pPr>
              <w:spacing w:after="0" w:line="240" w:lineRule="auto"/>
              <w:rPr>
                <w:sz w:val="20"/>
                <w:szCs w:val="20"/>
              </w:rPr>
            </w:pPr>
            <w:r>
              <w:rPr>
                <w:rFonts w:hint="default"/>
                <w:sz w:val="20"/>
                <w:szCs w:val="20"/>
              </w:rPr>
              <w:t>Мексика</w:t>
            </w:r>
          </w:p>
        </w:tc>
      </w:tr>
      <w:tr w14:paraId="7957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54D4334">
            <w:pPr>
              <w:spacing w:after="0" w:line="240" w:lineRule="auto"/>
              <w:rPr>
                <w:sz w:val="20"/>
              </w:rPr>
            </w:pPr>
            <w:r>
              <w:rPr>
                <w:sz w:val="20"/>
              </w:rPr>
              <w:t>Ernestina Ochoa</w:t>
            </w:r>
          </w:p>
        </w:tc>
        <w:tc>
          <w:tcPr>
            <w:tcW w:w="2146" w:type="dxa"/>
          </w:tcPr>
          <w:p w14:paraId="6503AF1F">
            <w:pPr>
              <w:spacing w:after="0" w:line="240" w:lineRule="auto"/>
              <w:rPr>
                <w:sz w:val="20"/>
                <w:szCs w:val="20"/>
              </w:rPr>
            </w:pPr>
            <w:r>
              <w:rPr>
                <w:rFonts w:hint="default"/>
                <w:sz w:val="20"/>
                <w:szCs w:val="20"/>
                <w:lang w:val="ru-RU"/>
              </w:rPr>
              <w:t xml:space="preserve">Секретарь по защите </w:t>
            </w:r>
          </w:p>
        </w:tc>
        <w:tc>
          <w:tcPr>
            <w:tcW w:w="2315" w:type="dxa"/>
            <w:gridSpan w:val="2"/>
          </w:tcPr>
          <w:p w14:paraId="1F57B3DA">
            <w:pPr>
              <w:spacing w:after="0" w:line="240" w:lineRule="auto"/>
              <w:rPr>
                <w:sz w:val="20"/>
              </w:rPr>
            </w:pPr>
            <w:r>
              <w:rPr>
                <w:sz w:val="20"/>
              </w:rPr>
              <w:t>SINTRAHOL and IDWN</w:t>
            </w:r>
          </w:p>
        </w:tc>
        <w:tc>
          <w:tcPr>
            <w:tcW w:w="1683" w:type="dxa"/>
          </w:tcPr>
          <w:p w14:paraId="66B53355">
            <w:pPr>
              <w:spacing w:after="0" w:line="240" w:lineRule="auto"/>
              <w:rPr>
                <w:sz w:val="20"/>
                <w:szCs w:val="20"/>
              </w:rPr>
            </w:pPr>
            <w:r>
              <w:rPr>
                <w:rFonts w:hint="default"/>
                <w:sz w:val="20"/>
                <w:szCs w:val="20"/>
              </w:rPr>
              <w:t>Перу</w:t>
            </w:r>
          </w:p>
        </w:tc>
      </w:tr>
      <w:tr w14:paraId="3814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7134B764">
            <w:pPr>
              <w:spacing w:after="0" w:line="240" w:lineRule="auto"/>
              <w:rPr>
                <w:sz w:val="20"/>
              </w:rPr>
            </w:pPr>
            <w:r>
              <w:rPr>
                <w:sz w:val="20"/>
              </w:rPr>
              <w:t>Shirley Pryce</w:t>
            </w:r>
          </w:p>
        </w:tc>
        <w:tc>
          <w:tcPr>
            <w:tcW w:w="2146" w:type="dxa"/>
          </w:tcPr>
          <w:p w14:paraId="30789C70">
            <w:pPr>
              <w:spacing w:after="0" w:line="240" w:lineRule="auto"/>
              <w:rPr>
                <w:sz w:val="20"/>
                <w:szCs w:val="20"/>
              </w:rPr>
            </w:pPr>
            <w:r>
              <w:rPr>
                <w:rFonts w:hint="default"/>
                <w:sz w:val="20"/>
                <w:szCs w:val="20"/>
              </w:rPr>
              <w:t>Президент</w:t>
            </w:r>
          </w:p>
        </w:tc>
        <w:tc>
          <w:tcPr>
            <w:tcW w:w="2315" w:type="dxa"/>
            <w:gridSpan w:val="2"/>
          </w:tcPr>
          <w:p w14:paraId="7D3E479C">
            <w:pPr>
              <w:spacing w:after="0" w:line="240" w:lineRule="auto"/>
              <w:rPr>
                <w:sz w:val="20"/>
                <w:szCs w:val="20"/>
              </w:rPr>
            </w:pPr>
            <w:r>
              <w:rPr>
                <w:rFonts w:hint="default"/>
                <w:sz w:val="20"/>
                <w:szCs w:val="20"/>
              </w:rPr>
              <w:t>Ассоциация домашних работников Ямайки</w:t>
            </w:r>
          </w:p>
        </w:tc>
        <w:tc>
          <w:tcPr>
            <w:tcW w:w="1683" w:type="dxa"/>
          </w:tcPr>
          <w:p w14:paraId="4EF33568">
            <w:pPr>
              <w:spacing w:after="0" w:line="240" w:lineRule="auto"/>
              <w:rPr>
                <w:sz w:val="20"/>
                <w:szCs w:val="20"/>
              </w:rPr>
            </w:pPr>
            <w:r>
              <w:rPr>
                <w:rFonts w:hint="default"/>
                <w:sz w:val="20"/>
                <w:szCs w:val="20"/>
              </w:rPr>
              <w:t>Ямайка</w:t>
            </w:r>
          </w:p>
        </w:tc>
      </w:tr>
      <w:tr w14:paraId="28AB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48ACF333">
            <w:pPr>
              <w:spacing w:after="0" w:line="240" w:lineRule="auto"/>
              <w:rPr>
                <w:sz w:val="20"/>
              </w:rPr>
            </w:pPr>
            <w:r>
              <w:rPr>
                <w:sz w:val="20"/>
              </w:rPr>
              <w:t>Brenda Cuthbert</w:t>
            </w:r>
          </w:p>
        </w:tc>
        <w:tc>
          <w:tcPr>
            <w:tcW w:w="2146" w:type="dxa"/>
          </w:tcPr>
          <w:p w14:paraId="2B81BD71">
            <w:pPr>
              <w:spacing w:after="0" w:line="240" w:lineRule="auto"/>
              <w:rPr>
                <w:sz w:val="20"/>
                <w:szCs w:val="20"/>
              </w:rPr>
            </w:pPr>
            <w:r>
              <w:rPr>
                <w:rFonts w:hint="default"/>
                <w:sz w:val="20"/>
                <w:szCs w:val="20"/>
              </w:rPr>
              <w:t>Генеральный директор</w:t>
            </w:r>
          </w:p>
        </w:tc>
        <w:tc>
          <w:tcPr>
            <w:tcW w:w="2315" w:type="dxa"/>
            <w:gridSpan w:val="2"/>
          </w:tcPr>
          <w:p w14:paraId="4014788A">
            <w:pPr>
              <w:spacing w:after="0" w:line="240" w:lineRule="auto"/>
              <w:rPr>
                <w:sz w:val="20"/>
                <w:szCs w:val="20"/>
              </w:rPr>
            </w:pPr>
            <w:r>
              <w:rPr>
                <w:rFonts w:hint="default"/>
                <w:sz w:val="20"/>
                <w:szCs w:val="20"/>
              </w:rPr>
              <w:t>Федерация работодателей Ямайки</w:t>
            </w:r>
          </w:p>
        </w:tc>
        <w:tc>
          <w:tcPr>
            <w:tcW w:w="1683" w:type="dxa"/>
          </w:tcPr>
          <w:p w14:paraId="4990FA87">
            <w:pPr>
              <w:spacing w:after="0" w:line="240" w:lineRule="auto"/>
              <w:rPr>
                <w:sz w:val="20"/>
                <w:szCs w:val="20"/>
              </w:rPr>
            </w:pPr>
            <w:r>
              <w:rPr>
                <w:rFonts w:hint="default"/>
                <w:sz w:val="20"/>
                <w:szCs w:val="20"/>
              </w:rPr>
              <w:t>Ямайка</w:t>
            </w:r>
          </w:p>
        </w:tc>
      </w:tr>
      <w:tr w14:paraId="565F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Borders>
              <w:top w:val="single" w:color="auto" w:sz="4" w:space="0"/>
              <w:left w:val="single" w:color="auto" w:sz="4" w:space="0"/>
              <w:bottom w:val="single" w:color="auto" w:sz="4" w:space="0"/>
              <w:right w:val="single" w:color="auto" w:sz="4" w:space="0"/>
            </w:tcBorders>
          </w:tcPr>
          <w:p w14:paraId="67F27302">
            <w:pPr>
              <w:spacing w:after="0" w:line="240" w:lineRule="auto"/>
              <w:rPr>
                <w:sz w:val="20"/>
              </w:rPr>
            </w:pPr>
            <w:r>
              <w:rPr>
                <w:sz w:val="20"/>
              </w:rPr>
              <w:t>Ida Le Blanc</w:t>
            </w:r>
          </w:p>
        </w:tc>
        <w:tc>
          <w:tcPr>
            <w:tcW w:w="2146" w:type="dxa"/>
            <w:tcBorders>
              <w:top w:val="single" w:color="auto" w:sz="4" w:space="0"/>
              <w:left w:val="single" w:color="auto" w:sz="4" w:space="0"/>
              <w:bottom w:val="single" w:color="auto" w:sz="4" w:space="0"/>
              <w:right w:val="single" w:color="auto" w:sz="4" w:space="0"/>
            </w:tcBorders>
          </w:tcPr>
          <w:p w14:paraId="7555228A">
            <w:pPr>
              <w:spacing w:after="0" w:line="240" w:lineRule="auto"/>
              <w:rPr>
                <w:sz w:val="20"/>
                <w:lang w:val="fr-CH"/>
              </w:rPr>
            </w:pPr>
            <w:r>
              <w:rPr>
                <w:rFonts w:hint="default"/>
                <w:sz w:val="20"/>
                <w:szCs w:val="20"/>
              </w:rPr>
              <w:t>Генеральный секретарь</w:t>
            </w:r>
          </w:p>
        </w:tc>
        <w:tc>
          <w:tcPr>
            <w:tcW w:w="2315" w:type="dxa"/>
            <w:gridSpan w:val="2"/>
            <w:tcBorders>
              <w:top w:val="single" w:color="auto" w:sz="4" w:space="0"/>
              <w:left w:val="single" w:color="auto" w:sz="4" w:space="0"/>
              <w:bottom w:val="single" w:color="auto" w:sz="4" w:space="0"/>
              <w:right w:val="single" w:color="auto" w:sz="4" w:space="0"/>
            </w:tcBorders>
          </w:tcPr>
          <w:p w14:paraId="44A7DD6A">
            <w:pPr>
              <w:spacing w:after="0" w:line="240" w:lineRule="auto"/>
              <w:rPr>
                <w:sz w:val="20"/>
                <w:szCs w:val="20"/>
              </w:rPr>
            </w:pPr>
            <w:r>
              <w:rPr>
                <w:rFonts w:hint="default"/>
                <w:sz w:val="20"/>
                <w:szCs w:val="20"/>
              </w:rPr>
              <w:t>Национальный союз домашних работников</w:t>
            </w:r>
          </w:p>
        </w:tc>
        <w:tc>
          <w:tcPr>
            <w:tcW w:w="1683" w:type="dxa"/>
            <w:tcBorders>
              <w:top w:val="single" w:color="auto" w:sz="4" w:space="0"/>
              <w:left w:val="single" w:color="auto" w:sz="4" w:space="0"/>
              <w:bottom w:val="single" w:color="auto" w:sz="4" w:space="0"/>
              <w:right w:val="single" w:color="auto" w:sz="4" w:space="0"/>
            </w:tcBorders>
          </w:tcPr>
          <w:p w14:paraId="2493B924">
            <w:pPr>
              <w:spacing w:after="0" w:line="240" w:lineRule="auto"/>
              <w:rPr>
                <w:sz w:val="20"/>
              </w:rPr>
            </w:pPr>
            <w:r>
              <w:rPr>
                <w:rFonts w:hint="default"/>
                <w:sz w:val="20"/>
              </w:rPr>
              <w:t>Тринидад и Тобаго</w:t>
            </w:r>
          </w:p>
        </w:tc>
      </w:tr>
      <w:tr w14:paraId="2D76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0B610310">
            <w:pPr>
              <w:spacing w:after="0" w:line="240" w:lineRule="auto"/>
              <w:rPr>
                <w:sz w:val="20"/>
              </w:rPr>
            </w:pPr>
            <w:r>
              <w:rPr>
                <w:sz w:val="20"/>
              </w:rPr>
              <w:t>Carla Walcott</w:t>
            </w:r>
          </w:p>
        </w:tc>
        <w:tc>
          <w:tcPr>
            <w:tcW w:w="2146" w:type="dxa"/>
          </w:tcPr>
          <w:p w14:paraId="4D2B0CBE">
            <w:pPr>
              <w:spacing w:after="0" w:line="240" w:lineRule="auto"/>
              <w:rPr>
                <w:rFonts w:hint="default"/>
                <w:sz w:val="20"/>
                <w:lang w:val="ru-RU"/>
              </w:rPr>
            </w:pPr>
            <w:r>
              <w:rPr>
                <w:sz w:val="20"/>
                <w:lang w:val="ru-RU"/>
              </w:rPr>
              <w:t>Помощник</w:t>
            </w:r>
            <w:r>
              <w:rPr>
                <w:rFonts w:hint="default"/>
                <w:sz w:val="20"/>
                <w:lang w:val="ru-RU"/>
              </w:rPr>
              <w:t xml:space="preserve"> Ген секретаря</w:t>
            </w:r>
          </w:p>
        </w:tc>
        <w:tc>
          <w:tcPr>
            <w:tcW w:w="2315" w:type="dxa"/>
            <w:gridSpan w:val="2"/>
          </w:tcPr>
          <w:p w14:paraId="4B566923">
            <w:pPr>
              <w:spacing w:after="0" w:line="240" w:lineRule="auto"/>
              <w:rPr>
                <w:sz w:val="20"/>
              </w:rPr>
            </w:pPr>
            <w:r>
              <w:rPr>
                <w:sz w:val="20"/>
              </w:rPr>
              <w:t>NUDE</w:t>
            </w:r>
          </w:p>
        </w:tc>
        <w:tc>
          <w:tcPr>
            <w:tcW w:w="1683" w:type="dxa"/>
          </w:tcPr>
          <w:p w14:paraId="5FA4A39E">
            <w:pPr>
              <w:spacing w:after="0" w:line="240" w:lineRule="auto"/>
              <w:rPr>
                <w:sz w:val="20"/>
                <w:szCs w:val="20"/>
              </w:rPr>
            </w:pPr>
            <w:r>
              <w:rPr>
                <w:rFonts w:hint="default"/>
                <w:sz w:val="20"/>
                <w:szCs w:val="20"/>
              </w:rPr>
              <w:t>Тринидад и Тобаго</w:t>
            </w:r>
          </w:p>
        </w:tc>
      </w:tr>
      <w:tr w14:paraId="1575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43131665">
            <w:pPr>
              <w:spacing w:after="0" w:line="240" w:lineRule="auto"/>
              <w:rPr>
                <w:sz w:val="20"/>
              </w:rPr>
            </w:pPr>
            <w:r>
              <w:rPr>
                <w:sz w:val="20"/>
              </w:rPr>
              <w:t>Karen Neilsen</w:t>
            </w:r>
          </w:p>
        </w:tc>
        <w:tc>
          <w:tcPr>
            <w:tcW w:w="2146" w:type="dxa"/>
          </w:tcPr>
          <w:p w14:paraId="459AB97C">
            <w:pPr>
              <w:spacing w:after="0" w:line="240" w:lineRule="auto"/>
              <w:rPr>
                <w:sz w:val="20"/>
                <w:szCs w:val="20"/>
              </w:rPr>
            </w:pPr>
            <w:r>
              <w:rPr>
                <w:rFonts w:hint="default"/>
                <w:sz w:val="20"/>
                <w:szCs w:val="20"/>
              </w:rPr>
              <w:t>Юрист</w:t>
            </w:r>
          </w:p>
        </w:tc>
        <w:tc>
          <w:tcPr>
            <w:tcW w:w="2315" w:type="dxa"/>
            <w:gridSpan w:val="2"/>
          </w:tcPr>
          <w:p w14:paraId="6FB17DAF">
            <w:pPr>
              <w:spacing w:after="0" w:line="240" w:lineRule="auto"/>
              <w:rPr>
                <w:sz w:val="20"/>
              </w:rPr>
            </w:pPr>
            <w:r>
              <w:rPr>
                <w:sz w:val="20"/>
              </w:rPr>
              <w:t>National Labor Relations Board (</w:t>
            </w:r>
            <w:r>
              <w:rPr>
                <w:i/>
                <w:sz w:val="20"/>
              </w:rPr>
              <w:t>ILO secondment</w:t>
            </w:r>
            <w:r>
              <w:rPr>
                <w:sz w:val="20"/>
              </w:rPr>
              <w:t>)</w:t>
            </w:r>
          </w:p>
        </w:tc>
        <w:tc>
          <w:tcPr>
            <w:tcW w:w="1683" w:type="dxa"/>
          </w:tcPr>
          <w:p w14:paraId="4D433CAD">
            <w:pPr>
              <w:spacing w:after="0" w:line="240" w:lineRule="auto"/>
              <w:rPr>
                <w:rFonts w:hint="default"/>
                <w:sz w:val="20"/>
                <w:szCs w:val="20"/>
                <w:lang w:val="ru-RU"/>
              </w:rPr>
            </w:pPr>
            <w:r>
              <w:rPr>
                <w:rFonts w:hint="default"/>
                <w:sz w:val="20"/>
                <w:szCs w:val="20"/>
                <w:lang w:val="ru-RU"/>
              </w:rPr>
              <w:t xml:space="preserve">США </w:t>
            </w:r>
          </w:p>
        </w:tc>
      </w:tr>
      <w:tr w14:paraId="3A0B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39B5D0CA">
            <w:pPr>
              <w:spacing w:after="0" w:line="240" w:lineRule="auto"/>
              <w:rPr>
                <w:sz w:val="20"/>
              </w:rPr>
            </w:pPr>
            <w:r>
              <w:rPr>
                <w:sz w:val="20"/>
              </w:rPr>
              <w:t>Barabara Byers</w:t>
            </w:r>
          </w:p>
        </w:tc>
        <w:tc>
          <w:tcPr>
            <w:tcW w:w="2146" w:type="dxa"/>
          </w:tcPr>
          <w:p w14:paraId="36DD3A6E">
            <w:pPr>
              <w:spacing w:after="0" w:line="240" w:lineRule="auto"/>
              <w:rPr>
                <w:sz w:val="20"/>
                <w:szCs w:val="20"/>
              </w:rPr>
            </w:pPr>
            <w:r>
              <w:rPr>
                <w:rFonts w:hint="default"/>
                <w:sz w:val="20"/>
                <w:szCs w:val="20"/>
              </w:rPr>
              <w:t xml:space="preserve">Исполнительный </w:t>
            </w:r>
            <w:r>
              <w:rPr>
                <w:rFonts w:hint="default"/>
                <w:sz w:val="20"/>
                <w:szCs w:val="20"/>
                <w:lang w:val="ru-RU"/>
              </w:rPr>
              <w:t>В</w:t>
            </w:r>
            <w:r>
              <w:rPr>
                <w:rFonts w:hint="default"/>
                <w:sz w:val="20"/>
                <w:szCs w:val="20"/>
              </w:rPr>
              <w:t>ице-президент</w:t>
            </w:r>
          </w:p>
        </w:tc>
        <w:tc>
          <w:tcPr>
            <w:tcW w:w="2315" w:type="dxa"/>
            <w:gridSpan w:val="2"/>
          </w:tcPr>
          <w:p w14:paraId="0D148E9E">
            <w:pPr>
              <w:spacing w:after="0" w:line="240" w:lineRule="auto"/>
              <w:rPr>
                <w:sz w:val="20"/>
              </w:rPr>
            </w:pPr>
            <w:r>
              <w:rPr>
                <w:sz w:val="20"/>
              </w:rPr>
              <w:t>CLC</w:t>
            </w:r>
          </w:p>
        </w:tc>
        <w:tc>
          <w:tcPr>
            <w:tcW w:w="1683" w:type="dxa"/>
          </w:tcPr>
          <w:p w14:paraId="69A1CD7B">
            <w:pPr>
              <w:spacing w:after="0" w:line="240" w:lineRule="auto"/>
              <w:rPr>
                <w:sz w:val="20"/>
                <w:szCs w:val="20"/>
              </w:rPr>
            </w:pPr>
            <w:r>
              <w:rPr>
                <w:rFonts w:hint="default"/>
                <w:sz w:val="20"/>
                <w:szCs w:val="20"/>
              </w:rPr>
              <w:t>Канада</w:t>
            </w:r>
          </w:p>
        </w:tc>
      </w:tr>
      <w:tr w14:paraId="081C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5"/>
          </w:tcPr>
          <w:p w14:paraId="7039E632">
            <w:pPr>
              <w:spacing w:after="0" w:line="240" w:lineRule="auto"/>
              <w:rPr>
                <w:sz w:val="20"/>
              </w:rPr>
            </w:pPr>
            <w:r>
              <w:rPr>
                <w:rFonts w:hint="default"/>
                <w:b/>
                <w:sz w:val="20"/>
              </w:rPr>
              <w:t>АЗИАТСКО-ТИХООКЕАНСКИЙ РЕГИОН</w:t>
            </w:r>
          </w:p>
        </w:tc>
      </w:tr>
      <w:tr w14:paraId="6014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2D50315">
            <w:pPr>
              <w:spacing w:after="0" w:line="240" w:lineRule="auto"/>
              <w:rPr>
                <w:sz w:val="20"/>
              </w:rPr>
            </w:pPr>
            <w:r>
              <w:rPr>
                <w:sz w:val="20"/>
              </w:rPr>
              <w:t>Ingrid Landau</w:t>
            </w:r>
          </w:p>
        </w:tc>
        <w:tc>
          <w:tcPr>
            <w:tcW w:w="2146" w:type="dxa"/>
          </w:tcPr>
          <w:p w14:paraId="33E0B829">
            <w:pPr>
              <w:spacing w:after="0" w:line="240" w:lineRule="auto"/>
              <w:rPr>
                <w:sz w:val="20"/>
                <w:szCs w:val="20"/>
              </w:rPr>
            </w:pPr>
            <w:r>
              <w:rPr>
                <w:rFonts w:hint="default"/>
                <w:sz w:val="20"/>
                <w:szCs w:val="20"/>
              </w:rPr>
              <w:t>Научный сотрудник</w:t>
            </w:r>
          </w:p>
        </w:tc>
        <w:tc>
          <w:tcPr>
            <w:tcW w:w="2315" w:type="dxa"/>
            <w:gridSpan w:val="2"/>
          </w:tcPr>
          <w:p w14:paraId="6B054CB5">
            <w:pPr>
              <w:spacing w:after="0" w:line="240" w:lineRule="auto"/>
              <w:rPr>
                <w:sz w:val="20"/>
              </w:rPr>
            </w:pPr>
            <w:r>
              <w:rPr>
                <w:sz w:val="20"/>
              </w:rPr>
              <w:t>ACTU</w:t>
            </w:r>
          </w:p>
        </w:tc>
        <w:tc>
          <w:tcPr>
            <w:tcW w:w="1683" w:type="dxa"/>
          </w:tcPr>
          <w:p w14:paraId="1F025C89">
            <w:pPr>
              <w:spacing w:after="0" w:line="240" w:lineRule="auto"/>
              <w:rPr>
                <w:sz w:val="20"/>
                <w:szCs w:val="20"/>
              </w:rPr>
            </w:pPr>
            <w:r>
              <w:rPr>
                <w:rFonts w:hint="default"/>
                <w:sz w:val="20"/>
                <w:szCs w:val="20"/>
              </w:rPr>
              <w:t>Австралия</w:t>
            </w:r>
          </w:p>
        </w:tc>
      </w:tr>
      <w:tr w14:paraId="7F92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3615C1FB">
            <w:pPr>
              <w:spacing w:after="0" w:line="240" w:lineRule="auto"/>
              <w:rPr>
                <w:sz w:val="20"/>
              </w:rPr>
            </w:pPr>
            <w:r>
              <w:rPr>
                <w:sz w:val="20"/>
              </w:rPr>
              <w:t>Induk Lee</w:t>
            </w:r>
          </w:p>
        </w:tc>
        <w:tc>
          <w:tcPr>
            <w:tcW w:w="2146" w:type="dxa"/>
          </w:tcPr>
          <w:p w14:paraId="00992B32">
            <w:pPr>
              <w:spacing w:after="0" w:line="240" w:lineRule="auto"/>
              <w:rPr>
                <w:sz w:val="20"/>
                <w:szCs w:val="20"/>
              </w:rPr>
            </w:pPr>
            <w:r>
              <w:rPr>
                <w:rFonts w:hint="default"/>
                <w:sz w:val="20"/>
                <w:szCs w:val="20"/>
              </w:rPr>
              <w:t>Международный директор</w:t>
            </w:r>
          </w:p>
        </w:tc>
        <w:tc>
          <w:tcPr>
            <w:tcW w:w="2315" w:type="dxa"/>
            <w:gridSpan w:val="2"/>
          </w:tcPr>
          <w:p w14:paraId="397CA7CC">
            <w:pPr>
              <w:spacing w:after="0" w:line="240" w:lineRule="auto"/>
              <w:rPr>
                <w:sz w:val="20"/>
              </w:rPr>
            </w:pPr>
            <w:r>
              <w:rPr>
                <w:sz w:val="20"/>
              </w:rPr>
              <w:t>FKTU</w:t>
            </w:r>
          </w:p>
        </w:tc>
        <w:tc>
          <w:tcPr>
            <w:tcW w:w="1683" w:type="dxa"/>
          </w:tcPr>
          <w:p w14:paraId="07B703D2">
            <w:pPr>
              <w:spacing w:after="0" w:line="240" w:lineRule="auto"/>
              <w:rPr>
                <w:sz w:val="20"/>
                <w:szCs w:val="20"/>
              </w:rPr>
            </w:pPr>
            <w:r>
              <w:rPr>
                <w:rFonts w:hint="default"/>
                <w:sz w:val="20"/>
                <w:szCs w:val="20"/>
              </w:rPr>
              <w:t>Корея</w:t>
            </w:r>
          </w:p>
        </w:tc>
      </w:tr>
      <w:tr w14:paraId="1179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29CB39E9">
            <w:pPr>
              <w:spacing w:after="0" w:line="240" w:lineRule="auto"/>
              <w:rPr>
                <w:sz w:val="20"/>
              </w:rPr>
            </w:pPr>
            <w:r>
              <w:rPr>
                <w:sz w:val="20"/>
              </w:rPr>
              <w:t>Nalini Nayak</w:t>
            </w:r>
          </w:p>
        </w:tc>
        <w:tc>
          <w:tcPr>
            <w:tcW w:w="2146" w:type="dxa"/>
          </w:tcPr>
          <w:p w14:paraId="01B44036">
            <w:pPr>
              <w:spacing w:after="0" w:line="240" w:lineRule="auto"/>
              <w:rPr>
                <w:sz w:val="20"/>
                <w:szCs w:val="20"/>
              </w:rPr>
            </w:pPr>
            <w:r>
              <w:rPr>
                <w:rFonts w:hint="default"/>
                <w:sz w:val="20"/>
                <w:szCs w:val="20"/>
              </w:rPr>
              <w:t>Секретарь SEWA-Bahrat</w:t>
            </w:r>
          </w:p>
        </w:tc>
        <w:tc>
          <w:tcPr>
            <w:tcW w:w="2315" w:type="dxa"/>
            <w:gridSpan w:val="2"/>
          </w:tcPr>
          <w:p w14:paraId="5E4DA1CA">
            <w:pPr>
              <w:spacing w:after="0" w:line="240" w:lineRule="auto"/>
              <w:rPr>
                <w:sz w:val="20"/>
              </w:rPr>
            </w:pPr>
            <w:r>
              <w:rPr>
                <w:sz w:val="20"/>
              </w:rPr>
              <w:t>SEWA</w:t>
            </w:r>
          </w:p>
        </w:tc>
        <w:tc>
          <w:tcPr>
            <w:tcW w:w="1683" w:type="dxa"/>
          </w:tcPr>
          <w:p w14:paraId="36A34136">
            <w:pPr>
              <w:spacing w:after="0" w:line="240" w:lineRule="auto"/>
              <w:rPr>
                <w:sz w:val="20"/>
                <w:szCs w:val="20"/>
              </w:rPr>
            </w:pPr>
            <w:r>
              <w:rPr>
                <w:rFonts w:hint="default"/>
                <w:sz w:val="20"/>
                <w:szCs w:val="20"/>
              </w:rPr>
              <w:t>Индия</w:t>
            </w:r>
          </w:p>
        </w:tc>
      </w:tr>
      <w:tr w14:paraId="68E0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3925C56D">
            <w:pPr>
              <w:spacing w:after="0" w:line="240" w:lineRule="auto"/>
              <w:rPr>
                <w:sz w:val="20"/>
              </w:rPr>
            </w:pPr>
            <w:r>
              <w:rPr>
                <w:sz w:val="20"/>
              </w:rPr>
              <w:t>Sumitha Shaanthinni Kishna</w:t>
            </w:r>
          </w:p>
        </w:tc>
        <w:tc>
          <w:tcPr>
            <w:tcW w:w="2146" w:type="dxa"/>
          </w:tcPr>
          <w:p w14:paraId="4489E9A9">
            <w:pPr>
              <w:spacing w:after="0" w:line="240" w:lineRule="auto"/>
              <w:rPr>
                <w:sz w:val="20"/>
                <w:szCs w:val="20"/>
              </w:rPr>
            </w:pPr>
            <w:r>
              <w:rPr>
                <w:rFonts w:hint="default"/>
                <w:sz w:val="20"/>
                <w:szCs w:val="20"/>
              </w:rPr>
              <w:t>Советник</w:t>
            </w:r>
          </w:p>
        </w:tc>
        <w:tc>
          <w:tcPr>
            <w:tcW w:w="2315" w:type="dxa"/>
            <w:gridSpan w:val="2"/>
          </w:tcPr>
          <w:p w14:paraId="3E959D15">
            <w:pPr>
              <w:spacing w:after="0" w:line="240" w:lineRule="auto"/>
              <w:rPr>
                <w:sz w:val="20"/>
              </w:rPr>
            </w:pPr>
            <w:r>
              <w:rPr>
                <w:sz w:val="20"/>
              </w:rPr>
              <w:t>MTUC</w:t>
            </w:r>
          </w:p>
        </w:tc>
        <w:tc>
          <w:tcPr>
            <w:tcW w:w="1683" w:type="dxa"/>
          </w:tcPr>
          <w:p w14:paraId="367C7628">
            <w:pPr>
              <w:spacing w:after="0" w:line="240" w:lineRule="auto"/>
              <w:rPr>
                <w:sz w:val="20"/>
                <w:szCs w:val="20"/>
              </w:rPr>
            </w:pPr>
            <w:r>
              <w:rPr>
                <w:rFonts w:hint="default"/>
                <w:sz w:val="20"/>
                <w:szCs w:val="20"/>
              </w:rPr>
              <w:t>Малайзия</w:t>
            </w:r>
          </w:p>
        </w:tc>
      </w:tr>
      <w:tr w14:paraId="42F0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5"/>
          </w:tcPr>
          <w:p w14:paraId="7F1F4D78">
            <w:pPr>
              <w:spacing w:after="0" w:line="240" w:lineRule="auto"/>
              <w:rPr>
                <w:rFonts w:hint="default"/>
                <w:sz w:val="20"/>
                <w:lang w:val="ru-RU"/>
              </w:rPr>
            </w:pPr>
            <w:r>
              <w:rPr>
                <w:b/>
                <w:sz w:val="20"/>
                <w:lang w:val="ru-RU"/>
              </w:rPr>
              <w:t>ЕВРОПА</w:t>
            </w:r>
          </w:p>
        </w:tc>
      </w:tr>
      <w:tr w14:paraId="1790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72352C2B">
            <w:pPr>
              <w:spacing w:after="0" w:line="240" w:lineRule="auto"/>
              <w:rPr>
                <w:sz w:val="20"/>
              </w:rPr>
            </w:pPr>
            <w:r>
              <w:rPr>
                <w:sz w:val="20"/>
              </w:rPr>
              <w:t>Noël Bernard</w:t>
            </w:r>
          </w:p>
        </w:tc>
        <w:tc>
          <w:tcPr>
            <w:tcW w:w="2446" w:type="dxa"/>
            <w:gridSpan w:val="2"/>
          </w:tcPr>
          <w:p w14:paraId="3CF3E319">
            <w:pPr>
              <w:spacing w:after="0" w:line="240" w:lineRule="auto"/>
              <w:rPr>
                <w:sz w:val="20"/>
                <w:szCs w:val="20"/>
              </w:rPr>
            </w:pPr>
            <w:r>
              <w:rPr>
                <w:rFonts w:hint="default"/>
                <w:sz w:val="20"/>
                <w:szCs w:val="20"/>
              </w:rPr>
              <w:t>Национальный секретарь и президент</w:t>
            </w:r>
          </w:p>
        </w:tc>
        <w:tc>
          <w:tcPr>
            <w:tcW w:w="2015" w:type="dxa"/>
          </w:tcPr>
          <w:p w14:paraId="2969663E">
            <w:pPr>
              <w:spacing w:after="0" w:line="240" w:lineRule="auto"/>
              <w:rPr>
                <w:sz w:val="20"/>
              </w:rPr>
            </w:pPr>
            <w:r>
              <w:rPr>
                <w:sz w:val="20"/>
              </w:rPr>
              <w:t>CGSLB</w:t>
            </w:r>
          </w:p>
          <w:p w14:paraId="5A7CDE0D">
            <w:pPr>
              <w:spacing w:after="0" w:line="240" w:lineRule="auto"/>
              <w:rPr>
                <w:sz w:val="20"/>
              </w:rPr>
            </w:pPr>
            <w:r>
              <w:rPr>
                <w:sz w:val="20"/>
              </w:rPr>
              <w:t xml:space="preserve">ASBLMSI </w:t>
            </w:r>
            <w:r>
              <w:rPr>
                <w:rFonts w:hint="default"/>
                <w:sz w:val="20"/>
                <w:lang w:val="ru-RU"/>
              </w:rPr>
              <w:t>(</w:t>
            </w:r>
            <w:r>
              <w:rPr>
                <w:sz w:val="20"/>
                <w:lang w:val="ru-RU"/>
              </w:rPr>
              <w:t>кооператив</w:t>
            </w:r>
            <w:r>
              <w:rPr>
                <w:sz w:val="20"/>
              </w:rPr>
              <w:t>)</w:t>
            </w:r>
          </w:p>
        </w:tc>
        <w:tc>
          <w:tcPr>
            <w:tcW w:w="1683" w:type="dxa"/>
          </w:tcPr>
          <w:p w14:paraId="2B98C8BE">
            <w:pPr>
              <w:spacing w:after="0" w:line="240" w:lineRule="auto"/>
              <w:rPr>
                <w:sz w:val="20"/>
                <w:szCs w:val="20"/>
              </w:rPr>
            </w:pPr>
            <w:r>
              <w:rPr>
                <w:rFonts w:hint="default"/>
                <w:sz w:val="20"/>
                <w:szCs w:val="20"/>
              </w:rPr>
              <w:t>Бельгия</w:t>
            </w:r>
          </w:p>
        </w:tc>
      </w:tr>
      <w:tr w14:paraId="3E04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7FCD51E2">
            <w:pPr>
              <w:spacing w:after="0" w:line="240" w:lineRule="auto"/>
              <w:rPr>
                <w:sz w:val="20"/>
              </w:rPr>
            </w:pPr>
            <w:r>
              <w:rPr>
                <w:sz w:val="20"/>
              </w:rPr>
              <w:t>Esther Lynch</w:t>
            </w:r>
          </w:p>
        </w:tc>
        <w:tc>
          <w:tcPr>
            <w:tcW w:w="2446" w:type="dxa"/>
            <w:gridSpan w:val="2"/>
          </w:tcPr>
          <w:p w14:paraId="4A88F3DC">
            <w:pPr>
              <w:spacing w:after="0" w:line="240" w:lineRule="auto"/>
              <w:rPr>
                <w:sz w:val="20"/>
                <w:szCs w:val="20"/>
              </w:rPr>
            </w:pPr>
            <w:r>
              <w:rPr>
                <w:rFonts w:hint="default"/>
                <w:sz w:val="20"/>
                <w:szCs w:val="20"/>
              </w:rPr>
              <w:t>Юридический советник</w:t>
            </w:r>
          </w:p>
        </w:tc>
        <w:tc>
          <w:tcPr>
            <w:tcW w:w="2015" w:type="dxa"/>
          </w:tcPr>
          <w:p w14:paraId="22BE2C37">
            <w:pPr>
              <w:spacing w:after="0" w:line="240" w:lineRule="auto"/>
              <w:rPr>
                <w:sz w:val="20"/>
              </w:rPr>
            </w:pPr>
            <w:r>
              <w:rPr>
                <w:sz w:val="20"/>
              </w:rPr>
              <w:t>ICTU</w:t>
            </w:r>
          </w:p>
        </w:tc>
        <w:tc>
          <w:tcPr>
            <w:tcW w:w="1683" w:type="dxa"/>
          </w:tcPr>
          <w:p w14:paraId="5D763C17">
            <w:pPr>
              <w:spacing w:after="0" w:line="240" w:lineRule="auto"/>
              <w:rPr>
                <w:sz w:val="20"/>
                <w:szCs w:val="20"/>
              </w:rPr>
            </w:pPr>
            <w:r>
              <w:rPr>
                <w:rFonts w:hint="default"/>
                <w:sz w:val="20"/>
                <w:szCs w:val="20"/>
              </w:rPr>
              <w:t>Ирландия</w:t>
            </w:r>
          </w:p>
        </w:tc>
      </w:tr>
      <w:tr w14:paraId="0C9C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4ADDE278">
            <w:pPr>
              <w:spacing w:after="0" w:line="240" w:lineRule="auto"/>
              <w:rPr>
                <w:sz w:val="20"/>
              </w:rPr>
            </w:pPr>
            <w:r>
              <w:rPr>
                <w:sz w:val="20"/>
              </w:rPr>
              <w:t>Yasmine Soraya</w:t>
            </w:r>
          </w:p>
        </w:tc>
        <w:tc>
          <w:tcPr>
            <w:tcW w:w="2446" w:type="dxa"/>
            <w:gridSpan w:val="2"/>
          </w:tcPr>
          <w:p w14:paraId="70EBA150">
            <w:pPr>
              <w:spacing w:after="0" w:line="240" w:lineRule="auto"/>
              <w:rPr>
                <w:sz w:val="20"/>
              </w:rPr>
            </w:pPr>
          </w:p>
        </w:tc>
        <w:tc>
          <w:tcPr>
            <w:tcW w:w="2015" w:type="dxa"/>
          </w:tcPr>
          <w:p w14:paraId="36BBD7F8">
            <w:pPr>
              <w:spacing w:after="0" w:line="240" w:lineRule="auto"/>
              <w:rPr>
                <w:sz w:val="20"/>
              </w:rPr>
            </w:pPr>
            <w:r>
              <w:rPr>
                <w:sz w:val="20"/>
              </w:rPr>
              <w:t>IMWU</w:t>
            </w:r>
          </w:p>
        </w:tc>
        <w:tc>
          <w:tcPr>
            <w:tcW w:w="1683" w:type="dxa"/>
          </w:tcPr>
          <w:p w14:paraId="7162A50B">
            <w:pPr>
              <w:spacing w:after="0" w:line="240" w:lineRule="auto"/>
              <w:rPr>
                <w:sz w:val="20"/>
                <w:szCs w:val="20"/>
              </w:rPr>
            </w:pPr>
            <w:r>
              <w:rPr>
                <w:rFonts w:hint="default"/>
                <w:sz w:val="20"/>
                <w:szCs w:val="20"/>
              </w:rPr>
              <w:t>Нидерланды</w:t>
            </w:r>
          </w:p>
        </w:tc>
      </w:tr>
      <w:tr w14:paraId="11DC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477C4981">
            <w:pPr>
              <w:spacing w:after="0" w:line="240" w:lineRule="auto"/>
              <w:rPr>
                <w:sz w:val="20"/>
              </w:rPr>
            </w:pPr>
            <w:r>
              <w:rPr>
                <w:sz w:val="20"/>
              </w:rPr>
              <w:t>Anne-Marie Zaak</w:t>
            </w:r>
          </w:p>
        </w:tc>
        <w:tc>
          <w:tcPr>
            <w:tcW w:w="2446" w:type="dxa"/>
            <w:gridSpan w:val="2"/>
          </w:tcPr>
          <w:p w14:paraId="79F4130C">
            <w:pPr>
              <w:spacing w:after="0" w:line="240" w:lineRule="auto"/>
              <w:rPr>
                <w:sz w:val="20"/>
                <w:szCs w:val="20"/>
              </w:rPr>
            </w:pPr>
            <w:r>
              <w:rPr>
                <w:rFonts w:hint="default"/>
                <w:sz w:val="20"/>
                <w:szCs w:val="20"/>
              </w:rPr>
              <w:t>Пресс-секретарь</w:t>
            </w:r>
          </w:p>
        </w:tc>
        <w:tc>
          <w:tcPr>
            <w:tcW w:w="2015" w:type="dxa"/>
          </w:tcPr>
          <w:p w14:paraId="6220D0A2">
            <w:pPr>
              <w:spacing w:after="0" w:line="240" w:lineRule="auto"/>
              <w:rPr>
                <w:sz w:val="20"/>
              </w:rPr>
            </w:pPr>
            <w:r>
              <w:rPr>
                <w:sz w:val="20"/>
              </w:rPr>
              <w:t>Sundjata (</w:t>
            </w:r>
            <w:r>
              <w:rPr>
                <w:sz w:val="20"/>
                <w:lang w:val="ru-RU"/>
              </w:rPr>
              <w:t>НПО</w:t>
            </w:r>
            <w:r>
              <w:rPr>
                <w:sz w:val="20"/>
              </w:rPr>
              <w:t>)</w:t>
            </w:r>
          </w:p>
        </w:tc>
        <w:tc>
          <w:tcPr>
            <w:tcW w:w="1683" w:type="dxa"/>
          </w:tcPr>
          <w:p w14:paraId="0825CB56">
            <w:pPr>
              <w:spacing w:after="0" w:line="240" w:lineRule="auto"/>
              <w:rPr>
                <w:sz w:val="20"/>
                <w:szCs w:val="20"/>
              </w:rPr>
            </w:pPr>
            <w:r>
              <w:rPr>
                <w:rFonts w:hint="default"/>
                <w:sz w:val="20"/>
                <w:szCs w:val="20"/>
              </w:rPr>
              <w:t>Нидерланды</w:t>
            </w:r>
          </w:p>
        </w:tc>
      </w:tr>
      <w:tr w14:paraId="7B8A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533D8391">
            <w:pPr>
              <w:spacing w:after="0" w:line="240" w:lineRule="auto"/>
              <w:rPr>
                <w:sz w:val="20"/>
              </w:rPr>
            </w:pPr>
            <w:r>
              <w:rPr>
                <w:sz w:val="20"/>
              </w:rPr>
              <w:t>Carina Bergqvist</w:t>
            </w:r>
          </w:p>
        </w:tc>
        <w:tc>
          <w:tcPr>
            <w:tcW w:w="2446" w:type="dxa"/>
            <w:gridSpan w:val="2"/>
          </w:tcPr>
          <w:p w14:paraId="10E412C0">
            <w:pPr>
              <w:spacing w:after="0" w:line="240" w:lineRule="auto"/>
              <w:rPr>
                <w:sz w:val="20"/>
                <w:szCs w:val="20"/>
              </w:rPr>
            </w:pPr>
            <w:r>
              <w:rPr>
                <w:rFonts w:hint="default"/>
                <w:sz w:val="20"/>
                <w:szCs w:val="20"/>
              </w:rPr>
              <w:t>Профсоюзный деятель</w:t>
            </w:r>
          </w:p>
        </w:tc>
        <w:tc>
          <w:tcPr>
            <w:tcW w:w="2015" w:type="dxa"/>
          </w:tcPr>
          <w:p w14:paraId="4781E6FD">
            <w:pPr>
              <w:spacing w:after="0" w:line="240" w:lineRule="auto"/>
              <w:rPr>
                <w:sz w:val="20"/>
              </w:rPr>
            </w:pPr>
            <w:r>
              <w:rPr>
                <w:sz w:val="20"/>
              </w:rPr>
              <w:t>Lararforbundet (</w:t>
            </w:r>
            <w:r>
              <w:rPr>
                <w:sz w:val="20"/>
                <w:lang w:val="ru-RU"/>
              </w:rPr>
              <w:t>Профсоюз</w:t>
            </w:r>
            <w:r>
              <w:rPr>
                <w:rFonts w:hint="default"/>
                <w:sz w:val="20"/>
                <w:lang w:val="ru-RU"/>
              </w:rPr>
              <w:t xml:space="preserve"> учителей</w:t>
            </w:r>
            <w:r>
              <w:rPr>
                <w:sz w:val="20"/>
              </w:rPr>
              <w:t>)</w:t>
            </w:r>
          </w:p>
        </w:tc>
        <w:tc>
          <w:tcPr>
            <w:tcW w:w="1683" w:type="dxa"/>
          </w:tcPr>
          <w:p w14:paraId="27372126">
            <w:pPr>
              <w:spacing w:after="0" w:line="240" w:lineRule="auto"/>
              <w:rPr>
                <w:sz w:val="20"/>
                <w:szCs w:val="20"/>
              </w:rPr>
            </w:pPr>
            <w:r>
              <w:rPr>
                <w:rFonts w:hint="default"/>
                <w:sz w:val="20"/>
                <w:szCs w:val="20"/>
              </w:rPr>
              <w:t>Швеция</w:t>
            </w:r>
          </w:p>
        </w:tc>
      </w:tr>
      <w:tr w14:paraId="0F7A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EBBE516">
            <w:pPr>
              <w:spacing w:after="0" w:line="240" w:lineRule="auto"/>
              <w:rPr>
                <w:sz w:val="20"/>
              </w:rPr>
            </w:pPr>
            <w:r>
              <w:rPr>
                <w:sz w:val="20"/>
              </w:rPr>
              <w:t>Boris Engelson</w:t>
            </w:r>
          </w:p>
        </w:tc>
        <w:tc>
          <w:tcPr>
            <w:tcW w:w="2446" w:type="dxa"/>
            <w:gridSpan w:val="2"/>
          </w:tcPr>
          <w:p w14:paraId="34D485F3">
            <w:pPr>
              <w:spacing w:after="0" w:line="240" w:lineRule="auto"/>
              <w:rPr>
                <w:sz w:val="20"/>
                <w:szCs w:val="20"/>
              </w:rPr>
            </w:pPr>
            <w:r>
              <w:rPr>
                <w:rFonts w:hint="default"/>
                <w:sz w:val="20"/>
                <w:szCs w:val="20"/>
              </w:rPr>
              <w:t>СМИ</w:t>
            </w:r>
          </w:p>
        </w:tc>
        <w:tc>
          <w:tcPr>
            <w:tcW w:w="2015" w:type="dxa"/>
          </w:tcPr>
          <w:p w14:paraId="2DA1E8B8">
            <w:pPr>
              <w:spacing w:after="0" w:line="240" w:lineRule="auto"/>
              <w:rPr>
                <w:sz w:val="20"/>
              </w:rPr>
            </w:pPr>
          </w:p>
        </w:tc>
        <w:tc>
          <w:tcPr>
            <w:tcW w:w="1683" w:type="dxa"/>
          </w:tcPr>
          <w:p w14:paraId="46E35A59">
            <w:pPr>
              <w:spacing w:after="0" w:line="240" w:lineRule="auto"/>
              <w:rPr>
                <w:rFonts w:hint="default"/>
                <w:sz w:val="20"/>
                <w:lang w:val="ru-RU"/>
              </w:rPr>
            </w:pPr>
            <w:r>
              <w:rPr>
                <w:sz w:val="20"/>
                <w:lang w:val="ru-RU"/>
              </w:rPr>
              <w:t>Швейцария</w:t>
            </w:r>
          </w:p>
        </w:tc>
      </w:tr>
      <w:tr w14:paraId="6101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475AE204">
            <w:pPr>
              <w:spacing w:after="0" w:line="240" w:lineRule="auto"/>
              <w:rPr>
                <w:sz w:val="20"/>
              </w:rPr>
            </w:pPr>
            <w:r>
              <w:rPr>
                <w:sz w:val="20"/>
              </w:rPr>
              <w:t>Nicola Piper</w:t>
            </w:r>
          </w:p>
        </w:tc>
        <w:tc>
          <w:tcPr>
            <w:tcW w:w="2446" w:type="dxa"/>
            <w:gridSpan w:val="2"/>
          </w:tcPr>
          <w:p w14:paraId="5653146F">
            <w:pPr>
              <w:spacing w:after="0" w:line="240" w:lineRule="auto"/>
              <w:rPr>
                <w:sz w:val="20"/>
                <w:szCs w:val="20"/>
              </w:rPr>
            </w:pPr>
            <w:r>
              <w:rPr>
                <w:rFonts w:hint="default"/>
                <w:sz w:val="20"/>
                <w:szCs w:val="20"/>
              </w:rPr>
              <w:t>Старший научный сотрудник</w:t>
            </w:r>
          </w:p>
        </w:tc>
        <w:tc>
          <w:tcPr>
            <w:tcW w:w="2015" w:type="dxa"/>
          </w:tcPr>
          <w:p w14:paraId="196BD0EB">
            <w:pPr>
              <w:spacing w:after="0" w:line="240" w:lineRule="auto"/>
              <w:rPr>
                <w:sz w:val="20"/>
              </w:rPr>
            </w:pPr>
            <w:r>
              <w:rPr>
                <w:sz w:val="20"/>
                <w:lang w:val="ru-RU"/>
              </w:rPr>
              <w:t>Университет</w:t>
            </w:r>
            <w:r>
              <w:rPr>
                <w:rFonts w:hint="default"/>
                <w:sz w:val="20"/>
                <w:lang w:val="ru-RU"/>
              </w:rPr>
              <w:t xml:space="preserve"> </w:t>
            </w:r>
            <w:r>
              <w:rPr>
                <w:sz w:val="20"/>
              </w:rPr>
              <w:t xml:space="preserve">Freiburg </w:t>
            </w:r>
          </w:p>
        </w:tc>
        <w:tc>
          <w:tcPr>
            <w:tcW w:w="1683" w:type="dxa"/>
          </w:tcPr>
          <w:p w14:paraId="3ADF2428">
            <w:pPr>
              <w:spacing w:after="0" w:line="240" w:lineRule="auto"/>
              <w:rPr>
                <w:sz w:val="20"/>
              </w:rPr>
            </w:pPr>
          </w:p>
        </w:tc>
      </w:tr>
      <w:tr w14:paraId="045C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5"/>
          </w:tcPr>
          <w:p w14:paraId="65643C83">
            <w:pPr>
              <w:spacing w:after="0" w:line="240" w:lineRule="auto"/>
              <w:rPr>
                <w:rFonts w:hint="default"/>
                <w:sz w:val="20"/>
                <w:lang w:val="ru-RU"/>
              </w:rPr>
            </w:pPr>
            <w:r>
              <w:rPr>
                <w:b/>
                <w:sz w:val="20"/>
                <w:lang w:val="ru-RU"/>
              </w:rPr>
              <w:t>МОТ</w:t>
            </w:r>
            <w:r>
              <w:rPr>
                <w:rFonts w:hint="default"/>
                <w:b/>
                <w:sz w:val="20"/>
                <w:lang w:val="ru-RU"/>
              </w:rPr>
              <w:t xml:space="preserve"> </w:t>
            </w:r>
          </w:p>
        </w:tc>
      </w:tr>
      <w:tr w14:paraId="0BCA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B845551">
            <w:pPr>
              <w:spacing w:after="0" w:line="240" w:lineRule="auto"/>
              <w:rPr>
                <w:sz w:val="20"/>
              </w:rPr>
            </w:pPr>
            <w:r>
              <w:rPr>
                <w:sz w:val="20"/>
              </w:rPr>
              <w:t>Souaré Mamadou</w:t>
            </w:r>
          </w:p>
        </w:tc>
        <w:tc>
          <w:tcPr>
            <w:tcW w:w="2446" w:type="dxa"/>
            <w:gridSpan w:val="2"/>
          </w:tcPr>
          <w:p w14:paraId="46C46CAB">
            <w:pPr>
              <w:spacing w:after="0" w:line="240" w:lineRule="auto"/>
              <w:rPr>
                <w:sz w:val="20"/>
              </w:rPr>
            </w:pPr>
          </w:p>
        </w:tc>
        <w:tc>
          <w:tcPr>
            <w:tcW w:w="2015" w:type="dxa"/>
          </w:tcPr>
          <w:p w14:paraId="0CB3DDFB">
            <w:pPr>
              <w:spacing w:after="0" w:line="240" w:lineRule="auto"/>
              <w:rPr>
                <w:sz w:val="20"/>
              </w:rPr>
            </w:pPr>
            <w:r>
              <w:rPr>
                <w:sz w:val="20"/>
                <w:lang w:val="ru-RU"/>
              </w:rPr>
              <w:t>МОТ</w:t>
            </w:r>
            <w:r>
              <w:rPr>
                <w:sz w:val="20"/>
              </w:rPr>
              <w:t>-Actrav</w:t>
            </w:r>
          </w:p>
        </w:tc>
        <w:tc>
          <w:tcPr>
            <w:tcW w:w="1683" w:type="dxa"/>
          </w:tcPr>
          <w:p w14:paraId="2DC33551">
            <w:pPr>
              <w:spacing w:after="0" w:line="240" w:lineRule="auto"/>
              <w:rPr>
                <w:sz w:val="20"/>
                <w:szCs w:val="20"/>
              </w:rPr>
            </w:pPr>
            <w:r>
              <w:rPr>
                <w:rFonts w:hint="default"/>
                <w:sz w:val="20"/>
                <w:szCs w:val="20"/>
              </w:rPr>
              <w:t>Гвинея</w:t>
            </w:r>
          </w:p>
        </w:tc>
      </w:tr>
      <w:tr w14:paraId="5842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5D5C024E">
            <w:pPr>
              <w:spacing w:after="0" w:line="240" w:lineRule="auto"/>
              <w:rPr>
                <w:sz w:val="20"/>
              </w:rPr>
            </w:pPr>
            <w:r>
              <w:rPr>
                <w:sz w:val="20"/>
              </w:rPr>
              <w:t>Armas Boucher Amandine</w:t>
            </w:r>
          </w:p>
        </w:tc>
        <w:tc>
          <w:tcPr>
            <w:tcW w:w="2446" w:type="dxa"/>
            <w:gridSpan w:val="2"/>
          </w:tcPr>
          <w:p w14:paraId="71D189F6">
            <w:pPr>
              <w:spacing w:after="0" w:line="240" w:lineRule="auto"/>
              <w:rPr>
                <w:sz w:val="20"/>
              </w:rPr>
            </w:pPr>
            <w:r>
              <w:rPr>
                <w:rFonts w:hint="default"/>
                <w:sz w:val="20"/>
              </w:rPr>
              <w:t>Стажер</w:t>
            </w:r>
          </w:p>
        </w:tc>
        <w:tc>
          <w:tcPr>
            <w:tcW w:w="2015" w:type="dxa"/>
          </w:tcPr>
          <w:p w14:paraId="65021499">
            <w:pPr>
              <w:spacing w:after="0" w:line="240" w:lineRule="auto"/>
              <w:rPr>
                <w:rFonts w:hint="default"/>
                <w:sz w:val="20"/>
                <w:lang w:val="ru-RU"/>
              </w:rPr>
            </w:pPr>
            <w:r>
              <w:rPr>
                <w:sz w:val="20"/>
                <w:lang w:val="ru-RU"/>
              </w:rPr>
              <w:t>Сектор</w:t>
            </w:r>
            <w:r>
              <w:rPr>
                <w:rFonts w:hint="default"/>
                <w:sz w:val="20"/>
                <w:lang w:val="ru-RU"/>
              </w:rPr>
              <w:t xml:space="preserve"> МОТ</w:t>
            </w:r>
          </w:p>
        </w:tc>
        <w:tc>
          <w:tcPr>
            <w:tcW w:w="1683" w:type="dxa"/>
          </w:tcPr>
          <w:p w14:paraId="76444CC6">
            <w:pPr>
              <w:spacing w:after="0" w:line="240" w:lineRule="auto"/>
              <w:rPr>
                <w:sz w:val="20"/>
                <w:szCs w:val="20"/>
              </w:rPr>
            </w:pPr>
            <w:r>
              <w:rPr>
                <w:rFonts w:hint="default"/>
                <w:sz w:val="20"/>
                <w:szCs w:val="20"/>
              </w:rPr>
              <w:t>Бельгия/Перу</w:t>
            </w:r>
          </w:p>
        </w:tc>
      </w:tr>
      <w:tr w14:paraId="5158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36E37DBE">
            <w:pPr>
              <w:spacing w:after="0" w:line="240" w:lineRule="auto"/>
              <w:rPr>
                <w:sz w:val="20"/>
              </w:rPr>
            </w:pPr>
            <w:r>
              <w:rPr>
                <w:sz w:val="20"/>
              </w:rPr>
              <w:t>Da Silva</w:t>
            </w:r>
          </w:p>
        </w:tc>
        <w:tc>
          <w:tcPr>
            <w:tcW w:w="2446" w:type="dxa"/>
            <w:gridSpan w:val="2"/>
          </w:tcPr>
          <w:p w14:paraId="7D01DB8F">
            <w:pPr>
              <w:spacing w:after="0" w:line="240" w:lineRule="auto"/>
              <w:rPr>
                <w:sz w:val="20"/>
              </w:rPr>
            </w:pPr>
          </w:p>
        </w:tc>
        <w:tc>
          <w:tcPr>
            <w:tcW w:w="2015" w:type="dxa"/>
          </w:tcPr>
          <w:p w14:paraId="56035FCE">
            <w:pPr>
              <w:spacing w:after="0" w:line="240" w:lineRule="auto"/>
              <w:rPr>
                <w:rFonts w:hint="default"/>
                <w:sz w:val="20"/>
                <w:lang w:val="ru-RU"/>
              </w:rPr>
            </w:pPr>
            <w:r>
              <w:rPr>
                <w:sz w:val="20"/>
                <w:lang w:val="ru-RU"/>
              </w:rPr>
              <w:t>МОТ</w:t>
            </w:r>
          </w:p>
        </w:tc>
        <w:tc>
          <w:tcPr>
            <w:tcW w:w="1683" w:type="dxa"/>
          </w:tcPr>
          <w:p w14:paraId="146456BA">
            <w:pPr>
              <w:spacing w:after="0" w:line="240" w:lineRule="auto"/>
              <w:rPr>
                <w:sz w:val="20"/>
                <w:szCs w:val="20"/>
              </w:rPr>
            </w:pPr>
            <w:r>
              <w:rPr>
                <w:rFonts w:hint="default"/>
                <w:sz w:val="20"/>
                <w:szCs w:val="20"/>
              </w:rPr>
              <w:t>Швейцария</w:t>
            </w:r>
          </w:p>
        </w:tc>
      </w:tr>
      <w:tr w14:paraId="4AEB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7B7EC043">
            <w:pPr>
              <w:spacing w:after="0" w:line="240" w:lineRule="auto"/>
              <w:rPr>
                <w:sz w:val="20"/>
              </w:rPr>
            </w:pPr>
            <w:r>
              <w:rPr>
                <w:sz w:val="20"/>
              </w:rPr>
              <w:t>Christopher Ruck</w:t>
            </w:r>
          </w:p>
        </w:tc>
        <w:tc>
          <w:tcPr>
            <w:tcW w:w="2446" w:type="dxa"/>
            <w:gridSpan w:val="2"/>
          </w:tcPr>
          <w:p w14:paraId="30109EC2">
            <w:pPr>
              <w:spacing w:after="0" w:line="240" w:lineRule="auto"/>
              <w:rPr>
                <w:sz w:val="20"/>
                <w:szCs w:val="20"/>
              </w:rPr>
            </w:pPr>
            <w:r>
              <w:rPr>
                <w:rFonts w:hint="default"/>
                <w:sz w:val="20"/>
                <w:szCs w:val="20"/>
              </w:rPr>
              <w:t>Стажер</w:t>
            </w:r>
          </w:p>
        </w:tc>
        <w:tc>
          <w:tcPr>
            <w:tcW w:w="2015" w:type="dxa"/>
          </w:tcPr>
          <w:p w14:paraId="2CF7B3A9">
            <w:pPr>
              <w:spacing w:after="0" w:line="240" w:lineRule="auto"/>
              <w:rPr>
                <w:rFonts w:hint="default"/>
                <w:sz w:val="20"/>
                <w:lang w:val="ru-RU"/>
              </w:rPr>
            </w:pPr>
            <w:r>
              <w:rPr>
                <w:sz w:val="20"/>
                <w:lang w:val="ru-RU"/>
              </w:rPr>
              <w:t>МОТ</w:t>
            </w:r>
            <w:r>
              <w:rPr>
                <w:rFonts w:hint="default"/>
                <w:sz w:val="20"/>
                <w:lang w:val="ru-RU"/>
              </w:rPr>
              <w:t xml:space="preserve"> </w:t>
            </w:r>
          </w:p>
        </w:tc>
        <w:tc>
          <w:tcPr>
            <w:tcW w:w="1683" w:type="dxa"/>
          </w:tcPr>
          <w:p w14:paraId="18B6A00A">
            <w:pPr>
              <w:spacing w:after="0" w:line="240" w:lineRule="auto"/>
              <w:rPr>
                <w:sz w:val="20"/>
                <w:szCs w:val="20"/>
              </w:rPr>
            </w:pPr>
            <w:r>
              <w:rPr>
                <w:rFonts w:hint="default"/>
                <w:sz w:val="20"/>
                <w:szCs w:val="20"/>
              </w:rPr>
              <w:t>Великобритания</w:t>
            </w:r>
          </w:p>
        </w:tc>
      </w:tr>
      <w:tr w14:paraId="331E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0822E7C3">
            <w:pPr>
              <w:spacing w:after="0" w:line="240" w:lineRule="auto"/>
              <w:rPr>
                <w:sz w:val="20"/>
              </w:rPr>
            </w:pPr>
            <w:r>
              <w:rPr>
                <w:sz w:val="20"/>
              </w:rPr>
              <w:t>Laurence Bunet</w:t>
            </w:r>
          </w:p>
        </w:tc>
        <w:tc>
          <w:tcPr>
            <w:tcW w:w="2446" w:type="dxa"/>
            <w:gridSpan w:val="2"/>
          </w:tcPr>
          <w:p w14:paraId="4CF2EDBB">
            <w:pPr>
              <w:spacing w:after="0" w:line="240" w:lineRule="auto"/>
              <w:rPr>
                <w:sz w:val="20"/>
                <w:szCs w:val="20"/>
              </w:rPr>
            </w:pPr>
            <w:r>
              <w:rPr>
                <w:rFonts w:hint="default"/>
                <w:sz w:val="20"/>
                <w:szCs w:val="20"/>
              </w:rPr>
              <w:t>Юрист</w:t>
            </w:r>
          </w:p>
        </w:tc>
        <w:tc>
          <w:tcPr>
            <w:tcW w:w="2015" w:type="dxa"/>
          </w:tcPr>
          <w:p w14:paraId="26457787">
            <w:pPr>
              <w:spacing w:after="0" w:line="240" w:lineRule="auto"/>
              <w:rPr>
                <w:rFonts w:hint="default"/>
                <w:sz w:val="20"/>
                <w:lang w:val="ru-RU"/>
              </w:rPr>
            </w:pPr>
            <w:r>
              <w:rPr>
                <w:sz w:val="20"/>
                <w:lang w:val="ru-RU"/>
              </w:rPr>
              <w:t>МОТ</w:t>
            </w:r>
            <w:r>
              <w:rPr>
                <w:rFonts w:hint="default"/>
                <w:sz w:val="20"/>
                <w:lang w:val="ru-RU"/>
              </w:rPr>
              <w:t xml:space="preserve"> </w:t>
            </w:r>
          </w:p>
        </w:tc>
        <w:tc>
          <w:tcPr>
            <w:tcW w:w="1683" w:type="dxa"/>
          </w:tcPr>
          <w:p w14:paraId="69EA515D">
            <w:pPr>
              <w:spacing w:after="0" w:line="240" w:lineRule="auto"/>
              <w:rPr>
                <w:sz w:val="20"/>
                <w:szCs w:val="20"/>
              </w:rPr>
            </w:pPr>
            <w:r>
              <w:rPr>
                <w:rFonts w:hint="default"/>
                <w:sz w:val="20"/>
                <w:szCs w:val="20"/>
              </w:rPr>
              <w:t>Канада</w:t>
            </w:r>
          </w:p>
        </w:tc>
      </w:tr>
      <w:tr w14:paraId="1AA5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1DB7FF1E">
            <w:pPr>
              <w:spacing w:after="0" w:line="240" w:lineRule="auto"/>
              <w:rPr>
                <w:sz w:val="20"/>
              </w:rPr>
            </w:pPr>
            <w:r>
              <w:rPr>
                <w:sz w:val="20"/>
              </w:rPr>
              <w:t>Gaëlle Laroque</w:t>
            </w:r>
          </w:p>
        </w:tc>
        <w:tc>
          <w:tcPr>
            <w:tcW w:w="2446" w:type="dxa"/>
            <w:gridSpan w:val="2"/>
          </w:tcPr>
          <w:p w14:paraId="62AF1E4B">
            <w:pPr>
              <w:spacing w:after="0" w:line="240" w:lineRule="auto"/>
              <w:rPr>
                <w:sz w:val="20"/>
                <w:szCs w:val="20"/>
              </w:rPr>
            </w:pPr>
            <w:r>
              <w:rPr>
                <w:rFonts w:hint="default"/>
                <w:sz w:val="20"/>
                <w:szCs w:val="20"/>
              </w:rPr>
              <w:t>Юрист</w:t>
            </w:r>
          </w:p>
        </w:tc>
        <w:tc>
          <w:tcPr>
            <w:tcW w:w="2015" w:type="dxa"/>
          </w:tcPr>
          <w:p w14:paraId="60E13544">
            <w:pPr>
              <w:spacing w:after="0" w:line="240" w:lineRule="auto"/>
              <w:rPr>
                <w:rFonts w:hint="default"/>
                <w:sz w:val="20"/>
                <w:lang w:val="ru-RU"/>
              </w:rPr>
            </w:pPr>
            <w:r>
              <w:rPr>
                <w:sz w:val="20"/>
                <w:lang w:val="ru-RU"/>
              </w:rPr>
              <w:t>МОТ</w:t>
            </w:r>
            <w:r>
              <w:rPr>
                <w:rFonts w:hint="default"/>
                <w:sz w:val="20"/>
                <w:lang w:val="ru-RU"/>
              </w:rPr>
              <w:t xml:space="preserve"> </w:t>
            </w:r>
          </w:p>
        </w:tc>
        <w:tc>
          <w:tcPr>
            <w:tcW w:w="1683" w:type="dxa"/>
          </w:tcPr>
          <w:p w14:paraId="78197A4D">
            <w:pPr>
              <w:spacing w:after="0" w:line="240" w:lineRule="auto"/>
              <w:rPr>
                <w:sz w:val="20"/>
                <w:szCs w:val="20"/>
              </w:rPr>
            </w:pPr>
            <w:r>
              <w:rPr>
                <w:rFonts w:hint="default"/>
                <w:sz w:val="20"/>
                <w:szCs w:val="20"/>
              </w:rPr>
              <w:t>Франция</w:t>
            </w:r>
          </w:p>
        </w:tc>
      </w:tr>
      <w:tr w14:paraId="57B7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5BEBA93D">
            <w:pPr>
              <w:spacing w:after="0" w:line="240" w:lineRule="auto"/>
              <w:rPr>
                <w:sz w:val="20"/>
              </w:rPr>
            </w:pPr>
            <w:r>
              <w:rPr>
                <w:sz w:val="20"/>
              </w:rPr>
              <w:t>Prasad</w:t>
            </w:r>
          </w:p>
        </w:tc>
        <w:tc>
          <w:tcPr>
            <w:tcW w:w="2446" w:type="dxa"/>
            <w:gridSpan w:val="2"/>
          </w:tcPr>
          <w:p w14:paraId="6905F6EC">
            <w:pPr>
              <w:spacing w:after="0" w:line="240" w:lineRule="auto"/>
              <w:rPr>
                <w:sz w:val="20"/>
                <w:szCs w:val="20"/>
              </w:rPr>
            </w:pPr>
            <w:r>
              <w:rPr>
                <w:rFonts w:hint="default"/>
                <w:sz w:val="20"/>
                <w:szCs w:val="20"/>
              </w:rPr>
              <w:t>Экономист</w:t>
            </w:r>
          </w:p>
        </w:tc>
        <w:tc>
          <w:tcPr>
            <w:tcW w:w="2015" w:type="dxa"/>
          </w:tcPr>
          <w:p w14:paraId="1F2C23FB">
            <w:pPr>
              <w:spacing w:after="0" w:line="240" w:lineRule="auto"/>
              <w:rPr>
                <w:rFonts w:hint="default"/>
                <w:sz w:val="20"/>
                <w:lang w:val="ru-RU"/>
              </w:rPr>
            </w:pPr>
            <w:r>
              <w:rPr>
                <w:sz w:val="20"/>
                <w:lang w:val="ru-RU"/>
              </w:rPr>
              <w:t>МОТ</w:t>
            </w:r>
            <w:r>
              <w:rPr>
                <w:rFonts w:hint="default"/>
                <w:sz w:val="20"/>
                <w:lang w:val="ru-RU"/>
              </w:rPr>
              <w:t xml:space="preserve"> </w:t>
            </w:r>
          </w:p>
        </w:tc>
        <w:tc>
          <w:tcPr>
            <w:tcW w:w="1683" w:type="dxa"/>
          </w:tcPr>
          <w:p w14:paraId="46367A85">
            <w:pPr>
              <w:spacing w:after="0" w:line="240" w:lineRule="auto"/>
              <w:rPr>
                <w:sz w:val="20"/>
              </w:rPr>
            </w:pPr>
          </w:p>
        </w:tc>
      </w:tr>
      <w:tr w14:paraId="6330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B7485CE">
            <w:pPr>
              <w:spacing w:after="0" w:line="240" w:lineRule="auto"/>
              <w:rPr>
                <w:sz w:val="20"/>
              </w:rPr>
            </w:pPr>
            <w:r>
              <w:rPr>
                <w:sz w:val="20"/>
              </w:rPr>
              <w:t>Muresu Giorgia</w:t>
            </w:r>
          </w:p>
        </w:tc>
        <w:tc>
          <w:tcPr>
            <w:tcW w:w="2446" w:type="dxa"/>
            <w:gridSpan w:val="2"/>
          </w:tcPr>
          <w:p w14:paraId="3E2ECE74">
            <w:pPr>
              <w:spacing w:after="0" w:line="240" w:lineRule="auto"/>
              <w:rPr>
                <w:sz w:val="20"/>
                <w:szCs w:val="20"/>
              </w:rPr>
            </w:pPr>
            <w:r>
              <w:rPr>
                <w:rFonts w:hint="default"/>
                <w:sz w:val="20"/>
                <w:szCs w:val="20"/>
              </w:rPr>
              <w:t>Программа ResMob ?</w:t>
            </w:r>
          </w:p>
        </w:tc>
        <w:tc>
          <w:tcPr>
            <w:tcW w:w="2015" w:type="dxa"/>
          </w:tcPr>
          <w:p w14:paraId="48056E46">
            <w:pPr>
              <w:spacing w:after="0" w:line="240" w:lineRule="auto"/>
              <w:rPr>
                <w:rFonts w:hint="default"/>
                <w:sz w:val="20"/>
                <w:lang w:val="ru-RU"/>
              </w:rPr>
            </w:pPr>
            <w:r>
              <w:rPr>
                <w:sz w:val="20"/>
                <w:lang w:val="ru-RU"/>
              </w:rPr>
              <w:t>МОТ</w:t>
            </w:r>
            <w:r>
              <w:rPr>
                <w:rFonts w:hint="default"/>
                <w:sz w:val="20"/>
                <w:lang w:val="ru-RU"/>
              </w:rPr>
              <w:t xml:space="preserve"> </w:t>
            </w:r>
          </w:p>
        </w:tc>
        <w:tc>
          <w:tcPr>
            <w:tcW w:w="1683" w:type="dxa"/>
          </w:tcPr>
          <w:p w14:paraId="7F889C3A">
            <w:pPr>
              <w:spacing w:after="0" w:line="240" w:lineRule="auto"/>
              <w:rPr>
                <w:rFonts w:hint="default"/>
                <w:sz w:val="20"/>
                <w:lang w:val="ru-RU"/>
              </w:rPr>
            </w:pPr>
            <w:r>
              <w:rPr>
                <w:sz w:val="20"/>
                <w:lang w:val="ru-RU"/>
              </w:rPr>
              <w:t>Италия</w:t>
            </w:r>
            <w:r>
              <w:rPr>
                <w:sz w:val="20"/>
              </w:rPr>
              <w:t>/</w:t>
            </w:r>
            <w:r>
              <w:rPr>
                <w:sz w:val="20"/>
                <w:lang w:val="ru-RU"/>
              </w:rPr>
              <w:t>Босния</w:t>
            </w:r>
          </w:p>
        </w:tc>
      </w:tr>
      <w:tr w14:paraId="4D3A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119226F">
            <w:pPr>
              <w:spacing w:after="0" w:line="240" w:lineRule="auto"/>
              <w:rPr>
                <w:sz w:val="20"/>
              </w:rPr>
            </w:pPr>
            <w:r>
              <w:rPr>
                <w:sz w:val="20"/>
              </w:rPr>
              <w:t>Anita Berar</w:t>
            </w:r>
          </w:p>
        </w:tc>
        <w:tc>
          <w:tcPr>
            <w:tcW w:w="2446" w:type="dxa"/>
            <w:gridSpan w:val="2"/>
          </w:tcPr>
          <w:p w14:paraId="29077637">
            <w:pPr>
              <w:spacing w:after="0" w:line="240" w:lineRule="auto"/>
              <w:rPr>
                <w:sz w:val="20"/>
                <w:szCs w:val="20"/>
              </w:rPr>
            </w:pPr>
            <w:r>
              <w:rPr>
                <w:rFonts w:hint="default"/>
                <w:sz w:val="20"/>
                <w:szCs w:val="20"/>
              </w:rPr>
              <w:t>Директор по политике занятости</w:t>
            </w:r>
          </w:p>
        </w:tc>
        <w:tc>
          <w:tcPr>
            <w:tcW w:w="2015" w:type="dxa"/>
          </w:tcPr>
          <w:p w14:paraId="1CE64599">
            <w:pPr>
              <w:spacing w:after="0" w:line="240" w:lineRule="auto"/>
              <w:rPr>
                <w:rFonts w:hint="default"/>
                <w:sz w:val="20"/>
                <w:lang w:val="ru-RU"/>
              </w:rPr>
            </w:pPr>
            <w:r>
              <w:rPr>
                <w:sz w:val="20"/>
                <w:lang w:val="ru-RU"/>
              </w:rPr>
              <w:t>МОТ</w:t>
            </w:r>
          </w:p>
        </w:tc>
        <w:tc>
          <w:tcPr>
            <w:tcW w:w="1683" w:type="dxa"/>
          </w:tcPr>
          <w:p w14:paraId="2D23F725">
            <w:pPr>
              <w:spacing w:after="0" w:line="240" w:lineRule="auto"/>
              <w:rPr>
                <w:sz w:val="20"/>
              </w:rPr>
            </w:pPr>
          </w:p>
        </w:tc>
      </w:tr>
      <w:tr w14:paraId="6160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EDC0ED6">
            <w:pPr>
              <w:spacing w:after="0" w:line="240" w:lineRule="auto"/>
              <w:rPr>
                <w:sz w:val="20"/>
              </w:rPr>
            </w:pPr>
            <w:r>
              <w:rPr>
                <w:sz w:val="20"/>
              </w:rPr>
              <w:t>Sriani Ameratunga Kring</w:t>
            </w:r>
          </w:p>
        </w:tc>
        <w:tc>
          <w:tcPr>
            <w:tcW w:w="2446" w:type="dxa"/>
            <w:gridSpan w:val="2"/>
          </w:tcPr>
          <w:p w14:paraId="0582E4CF">
            <w:pPr>
              <w:spacing w:after="0" w:line="240" w:lineRule="auto"/>
              <w:rPr>
                <w:sz w:val="20"/>
                <w:szCs w:val="20"/>
              </w:rPr>
            </w:pPr>
            <w:r>
              <w:rPr>
                <w:rFonts w:hint="default"/>
                <w:sz w:val="20"/>
                <w:szCs w:val="20"/>
              </w:rPr>
              <w:t>Политика занятости</w:t>
            </w:r>
          </w:p>
        </w:tc>
        <w:tc>
          <w:tcPr>
            <w:tcW w:w="2015" w:type="dxa"/>
          </w:tcPr>
          <w:p w14:paraId="728B3D12">
            <w:pPr>
              <w:spacing w:after="0" w:line="240" w:lineRule="auto"/>
              <w:rPr>
                <w:rFonts w:hint="default"/>
                <w:sz w:val="20"/>
                <w:lang w:val="ru-RU"/>
              </w:rPr>
            </w:pPr>
            <w:r>
              <w:rPr>
                <w:sz w:val="20"/>
                <w:lang w:val="ru-RU"/>
              </w:rPr>
              <w:t>МОТ</w:t>
            </w:r>
          </w:p>
        </w:tc>
        <w:tc>
          <w:tcPr>
            <w:tcW w:w="1683" w:type="dxa"/>
          </w:tcPr>
          <w:p w14:paraId="06B6BA2E">
            <w:pPr>
              <w:spacing w:after="0" w:line="240" w:lineRule="auto"/>
              <w:rPr>
                <w:sz w:val="20"/>
              </w:rPr>
            </w:pPr>
          </w:p>
        </w:tc>
      </w:tr>
      <w:tr w14:paraId="4BFE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7EC25516">
            <w:pPr>
              <w:spacing w:after="0" w:line="240" w:lineRule="auto"/>
              <w:rPr>
                <w:sz w:val="20"/>
              </w:rPr>
            </w:pPr>
            <w:r>
              <w:rPr>
                <w:sz w:val="20"/>
              </w:rPr>
              <w:t>Juan Hunt</w:t>
            </w:r>
          </w:p>
        </w:tc>
        <w:tc>
          <w:tcPr>
            <w:tcW w:w="2446" w:type="dxa"/>
            <w:gridSpan w:val="2"/>
          </w:tcPr>
          <w:p w14:paraId="2B14D0A6">
            <w:pPr>
              <w:spacing w:after="0" w:line="240" w:lineRule="auto"/>
              <w:rPr>
                <w:sz w:val="20"/>
                <w:szCs w:val="20"/>
              </w:rPr>
            </w:pPr>
            <w:r>
              <w:rPr>
                <w:rFonts w:hint="default"/>
                <w:sz w:val="20"/>
                <w:szCs w:val="20"/>
              </w:rPr>
              <w:t>Ответственный сотрудник Пардев</w:t>
            </w:r>
          </w:p>
        </w:tc>
        <w:tc>
          <w:tcPr>
            <w:tcW w:w="2015" w:type="dxa"/>
          </w:tcPr>
          <w:p w14:paraId="66BB981D">
            <w:pPr>
              <w:spacing w:after="0" w:line="240" w:lineRule="auto"/>
              <w:rPr>
                <w:rFonts w:hint="default"/>
                <w:sz w:val="20"/>
                <w:lang w:val="ru-RU"/>
              </w:rPr>
            </w:pPr>
            <w:r>
              <w:rPr>
                <w:sz w:val="20"/>
                <w:lang w:val="ru-RU"/>
              </w:rPr>
              <w:t>МОТ</w:t>
            </w:r>
          </w:p>
        </w:tc>
        <w:tc>
          <w:tcPr>
            <w:tcW w:w="1683" w:type="dxa"/>
          </w:tcPr>
          <w:p w14:paraId="4CC6232E">
            <w:pPr>
              <w:spacing w:after="0" w:line="240" w:lineRule="auto"/>
              <w:rPr>
                <w:rFonts w:hint="default"/>
                <w:sz w:val="20"/>
                <w:lang w:val="ru-RU"/>
              </w:rPr>
            </w:pPr>
            <w:r>
              <w:rPr>
                <w:sz w:val="20"/>
                <w:lang w:val="ru-RU"/>
              </w:rPr>
              <w:t>Испания</w:t>
            </w:r>
            <w:r>
              <w:rPr>
                <w:rFonts w:hint="default"/>
                <w:sz w:val="20"/>
                <w:lang w:val="ru-RU"/>
              </w:rPr>
              <w:t xml:space="preserve"> </w:t>
            </w:r>
          </w:p>
        </w:tc>
      </w:tr>
      <w:tr w14:paraId="678A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5C39D917">
            <w:pPr>
              <w:spacing w:after="0" w:line="240" w:lineRule="auto"/>
              <w:rPr>
                <w:sz w:val="20"/>
              </w:rPr>
            </w:pPr>
            <w:r>
              <w:rPr>
                <w:sz w:val="20"/>
              </w:rPr>
              <w:t>Andrea Betancourt</w:t>
            </w:r>
          </w:p>
        </w:tc>
        <w:tc>
          <w:tcPr>
            <w:tcW w:w="2446" w:type="dxa"/>
            <w:gridSpan w:val="2"/>
          </w:tcPr>
          <w:p w14:paraId="48ACCF0B">
            <w:pPr>
              <w:spacing w:after="0" w:line="240" w:lineRule="auto"/>
              <w:rPr>
                <w:sz w:val="20"/>
                <w:szCs w:val="20"/>
              </w:rPr>
            </w:pPr>
            <w:r>
              <w:rPr>
                <w:rFonts w:hint="default"/>
                <w:sz w:val="20"/>
                <w:szCs w:val="20"/>
              </w:rPr>
              <w:t>Стажер – Программа зеленых рабочих мест</w:t>
            </w:r>
          </w:p>
        </w:tc>
        <w:tc>
          <w:tcPr>
            <w:tcW w:w="2015" w:type="dxa"/>
          </w:tcPr>
          <w:p w14:paraId="1AB66FD9">
            <w:pPr>
              <w:spacing w:after="0" w:line="240" w:lineRule="auto"/>
              <w:rPr>
                <w:rFonts w:hint="default"/>
                <w:sz w:val="20"/>
                <w:lang w:val="ru-RU"/>
              </w:rPr>
            </w:pPr>
            <w:r>
              <w:rPr>
                <w:sz w:val="20"/>
                <w:lang w:val="ru-RU"/>
              </w:rPr>
              <w:t>МОТ</w:t>
            </w:r>
          </w:p>
        </w:tc>
        <w:tc>
          <w:tcPr>
            <w:tcW w:w="1683" w:type="dxa"/>
          </w:tcPr>
          <w:p w14:paraId="5A663FC8">
            <w:pPr>
              <w:spacing w:after="0" w:line="240" w:lineRule="auto"/>
              <w:rPr>
                <w:sz w:val="20"/>
              </w:rPr>
            </w:pPr>
          </w:p>
        </w:tc>
      </w:tr>
      <w:tr w14:paraId="06F7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44E89AC">
            <w:pPr>
              <w:spacing w:after="0" w:line="240" w:lineRule="auto"/>
              <w:rPr>
                <w:sz w:val="20"/>
              </w:rPr>
            </w:pPr>
            <w:r>
              <w:rPr>
                <w:sz w:val="20"/>
              </w:rPr>
              <w:t>Kees Van Der Ree</w:t>
            </w:r>
          </w:p>
        </w:tc>
        <w:tc>
          <w:tcPr>
            <w:tcW w:w="2446" w:type="dxa"/>
            <w:gridSpan w:val="2"/>
          </w:tcPr>
          <w:p w14:paraId="421E92AD">
            <w:pPr>
              <w:spacing w:after="0" w:line="240" w:lineRule="auto"/>
              <w:rPr>
                <w:sz w:val="20"/>
                <w:szCs w:val="20"/>
              </w:rPr>
            </w:pPr>
            <w:r>
              <w:rPr>
                <w:rFonts w:hint="default"/>
                <w:sz w:val="20"/>
                <w:szCs w:val="20"/>
              </w:rPr>
              <w:t>Программа зеленых рабочих мест</w:t>
            </w:r>
          </w:p>
        </w:tc>
        <w:tc>
          <w:tcPr>
            <w:tcW w:w="2015" w:type="dxa"/>
          </w:tcPr>
          <w:p w14:paraId="3D24664F">
            <w:pPr>
              <w:spacing w:after="0" w:line="240" w:lineRule="auto"/>
              <w:rPr>
                <w:rFonts w:hint="default"/>
                <w:sz w:val="20"/>
                <w:lang w:val="ru-RU"/>
              </w:rPr>
            </w:pPr>
            <w:r>
              <w:rPr>
                <w:sz w:val="20"/>
                <w:lang w:val="ru-RU"/>
              </w:rPr>
              <w:t>МОТ</w:t>
            </w:r>
          </w:p>
        </w:tc>
        <w:tc>
          <w:tcPr>
            <w:tcW w:w="1683" w:type="dxa"/>
          </w:tcPr>
          <w:p w14:paraId="609DA56F">
            <w:pPr>
              <w:spacing w:after="0" w:line="240" w:lineRule="auto"/>
              <w:rPr>
                <w:rFonts w:hint="default"/>
                <w:sz w:val="20"/>
                <w:lang w:val="ru-RU"/>
              </w:rPr>
            </w:pPr>
            <w:r>
              <w:rPr>
                <w:sz w:val="20"/>
                <w:lang w:val="ru-RU"/>
              </w:rPr>
              <w:t>Швейцария</w:t>
            </w:r>
          </w:p>
        </w:tc>
      </w:tr>
      <w:tr w14:paraId="611D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5295E9F0">
            <w:pPr>
              <w:spacing w:after="0" w:line="240" w:lineRule="auto"/>
              <w:rPr>
                <w:sz w:val="20"/>
              </w:rPr>
            </w:pPr>
            <w:r>
              <w:rPr>
                <w:sz w:val="20"/>
              </w:rPr>
              <w:t>Perthuis Corinne</w:t>
            </w:r>
          </w:p>
        </w:tc>
        <w:tc>
          <w:tcPr>
            <w:tcW w:w="2446" w:type="dxa"/>
            <w:gridSpan w:val="2"/>
          </w:tcPr>
          <w:p w14:paraId="23C504FA">
            <w:pPr>
              <w:spacing w:after="0" w:line="240" w:lineRule="auto"/>
              <w:rPr>
                <w:sz w:val="20"/>
                <w:szCs w:val="20"/>
              </w:rPr>
            </w:pPr>
            <w:r>
              <w:rPr>
                <w:rFonts w:hint="default"/>
                <w:sz w:val="20"/>
                <w:szCs w:val="20"/>
              </w:rPr>
              <w:t>Коммуникация</w:t>
            </w:r>
          </w:p>
        </w:tc>
        <w:tc>
          <w:tcPr>
            <w:tcW w:w="2015" w:type="dxa"/>
          </w:tcPr>
          <w:p w14:paraId="4FE3DBDF">
            <w:pPr>
              <w:spacing w:after="0" w:line="240" w:lineRule="auto"/>
              <w:rPr>
                <w:rFonts w:hint="default"/>
                <w:sz w:val="20"/>
                <w:lang w:val="ru-RU"/>
              </w:rPr>
            </w:pPr>
            <w:r>
              <w:rPr>
                <w:sz w:val="20"/>
                <w:lang w:val="ru-RU"/>
              </w:rPr>
              <w:t>МОТ</w:t>
            </w:r>
          </w:p>
        </w:tc>
        <w:tc>
          <w:tcPr>
            <w:tcW w:w="1683" w:type="dxa"/>
          </w:tcPr>
          <w:p w14:paraId="555E86C6">
            <w:pPr>
              <w:spacing w:after="0" w:line="240" w:lineRule="auto"/>
              <w:rPr>
                <w:sz w:val="20"/>
              </w:rPr>
            </w:pPr>
          </w:p>
        </w:tc>
      </w:tr>
      <w:tr w14:paraId="413C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8E49B99">
            <w:pPr>
              <w:spacing w:after="0" w:line="240" w:lineRule="auto"/>
              <w:rPr>
                <w:sz w:val="20"/>
              </w:rPr>
            </w:pPr>
            <w:r>
              <w:rPr>
                <w:sz w:val="20"/>
              </w:rPr>
              <w:t>Sarna</w:t>
            </w:r>
          </w:p>
        </w:tc>
        <w:tc>
          <w:tcPr>
            <w:tcW w:w="2446" w:type="dxa"/>
            <w:gridSpan w:val="2"/>
          </w:tcPr>
          <w:p w14:paraId="06715079">
            <w:pPr>
              <w:spacing w:after="0" w:line="240" w:lineRule="auto"/>
              <w:rPr>
                <w:sz w:val="20"/>
                <w:szCs w:val="20"/>
              </w:rPr>
            </w:pPr>
            <w:r>
              <w:rPr>
                <w:rFonts w:hint="default"/>
                <w:sz w:val="20"/>
                <w:szCs w:val="20"/>
              </w:rPr>
              <w:t>Экономист</w:t>
            </w:r>
          </w:p>
        </w:tc>
        <w:tc>
          <w:tcPr>
            <w:tcW w:w="2015" w:type="dxa"/>
          </w:tcPr>
          <w:p w14:paraId="53038873">
            <w:pPr>
              <w:spacing w:after="0" w:line="240" w:lineRule="auto"/>
              <w:rPr>
                <w:rFonts w:hint="default"/>
                <w:sz w:val="20"/>
                <w:lang w:val="ru-RU"/>
              </w:rPr>
            </w:pPr>
            <w:r>
              <w:rPr>
                <w:sz w:val="20"/>
                <w:lang w:val="ru-RU"/>
              </w:rPr>
              <w:t>МОТ</w:t>
            </w:r>
          </w:p>
        </w:tc>
        <w:tc>
          <w:tcPr>
            <w:tcW w:w="1683" w:type="dxa"/>
          </w:tcPr>
          <w:p w14:paraId="74C96AAE">
            <w:pPr>
              <w:spacing w:after="0" w:line="240" w:lineRule="auto"/>
              <w:rPr>
                <w:rFonts w:hint="default"/>
                <w:sz w:val="20"/>
                <w:lang w:val="ru-RU"/>
              </w:rPr>
            </w:pPr>
            <w:r>
              <w:rPr>
                <w:sz w:val="20"/>
                <w:lang w:val="ru-RU"/>
              </w:rPr>
              <w:t>Индия</w:t>
            </w:r>
            <w:r>
              <w:rPr>
                <w:rFonts w:hint="default"/>
                <w:sz w:val="20"/>
                <w:lang w:val="ru-RU"/>
              </w:rPr>
              <w:t xml:space="preserve"> </w:t>
            </w:r>
          </w:p>
        </w:tc>
      </w:tr>
      <w:tr w14:paraId="3EF4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79B12BD3">
            <w:pPr>
              <w:spacing w:after="0" w:line="240" w:lineRule="auto"/>
              <w:rPr>
                <w:sz w:val="20"/>
              </w:rPr>
            </w:pPr>
            <w:r>
              <w:rPr>
                <w:sz w:val="20"/>
              </w:rPr>
              <w:t>Ebisui</w:t>
            </w:r>
          </w:p>
        </w:tc>
        <w:tc>
          <w:tcPr>
            <w:tcW w:w="2446" w:type="dxa"/>
            <w:gridSpan w:val="2"/>
          </w:tcPr>
          <w:p w14:paraId="48B26D75">
            <w:pPr>
              <w:spacing w:after="0" w:line="240" w:lineRule="auto"/>
              <w:rPr>
                <w:sz w:val="20"/>
                <w:szCs w:val="20"/>
              </w:rPr>
            </w:pPr>
            <w:r>
              <w:rPr>
                <w:rFonts w:hint="default"/>
                <w:sz w:val="20"/>
                <w:szCs w:val="20"/>
              </w:rPr>
              <w:t>Технический специалист по социальному диалогу</w:t>
            </w:r>
          </w:p>
        </w:tc>
        <w:tc>
          <w:tcPr>
            <w:tcW w:w="2015" w:type="dxa"/>
          </w:tcPr>
          <w:p w14:paraId="66C9B4F6">
            <w:pPr>
              <w:spacing w:after="0" w:line="240" w:lineRule="auto"/>
              <w:rPr>
                <w:rFonts w:hint="default"/>
                <w:sz w:val="20"/>
                <w:lang w:val="ru-RU"/>
              </w:rPr>
            </w:pPr>
            <w:r>
              <w:rPr>
                <w:sz w:val="20"/>
                <w:lang w:val="ru-RU"/>
              </w:rPr>
              <w:t>МОТ</w:t>
            </w:r>
          </w:p>
        </w:tc>
        <w:tc>
          <w:tcPr>
            <w:tcW w:w="1683" w:type="dxa"/>
          </w:tcPr>
          <w:p w14:paraId="4E4F02D6">
            <w:pPr>
              <w:spacing w:after="0" w:line="240" w:lineRule="auto"/>
              <w:rPr>
                <w:rFonts w:hint="default"/>
                <w:sz w:val="20"/>
                <w:lang w:val="ru-RU"/>
              </w:rPr>
            </w:pPr>
            <w:r>
              <w:rPr>
                <w:sz w:val="20"/>
                <w:lang w:val="ru-RU"/>
              </w:rPr>
              <w:t>Япония</w:t>
            </w:r>
            <w:r>
              <w:rPr>
                <w:rFonts w:hint="default"/>
                <w:sz w:val="20"/>
                <w:lang w:val="ru-RU"/>
              </w:rPr>
              <w:t xml:space="preserve"> </w:t>
            </w:r>
          </w:p>
        </w:tc>
      </w:tr>
      <w:tr w14:paraId="34B8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3A7367C6">
            <w:pPr>
              <w:spacing w:after="0" w:line="240" w:lineRule="auto"/>
              <w:rPr>
                <w:sz w:val="20"/>
              </w:rPr>
            </w:pPr>
            <w:r>
              <w:rPr>
                <w:sz w:val="20"/>
              </w:rPr>
              <w:t>Rafael Crowe</w:t>
            </w:r>
          </w:p>
        </w:tc>
        <w:tc>
          <w:tcPr>
            <w:tcW w:w="2446" w:type="dxa"/>
            <w:gridSpan w:val="2"/>
          </w:tcPr>
          <w:p w14:paraId="45076177">
            <w:pPr>
              <w:spacing w:after="0" w:line="240" w:lineRule="auto"/>
              <w:rPr>
                <w:sz w:val="20"/>
                <w:szCs w:val="20"/>
              </w:rPr>
            </w:pPr>
            <w:r>
              <w:rPr>
                <w:rFonts w:hint="default"/>
                <w:sz w:val="20"/>
                <w:szCs w:val="20"/>
              </w:rPr>
              <w:t>Старший специалист по гендерным вопросам</w:t>
            </w:r>
          </w:p>
        </w:tc>
        <w:tc>
          <w:tcPr>
            <w:tcW w:w="2015" w:type="dxa"/>
          </w:tcPr>
          <w:p w14:paraId="506F8B7E">
            <w:pPr>
              <w:spacing w:after="0" w:line="240" w:lineRule="auto"/>
              <w:rPr>
                <w:sz w:val="20"/>
              </w:rPr>
            </w:pPr>
            <w:r>
              <w:rPr>
                <w:rFonts w:hint="default"/>
                <w:sz w:val="20"/>
              </w:rPr>
              <w:t>Гендерное бюро МОТ</w:t>
            </w:r>
          </w:p>
        </w:tc>
        <w:tc>
          <w:tcPr>
            <w:tcW w:w="1683" w:type="dxa"/>
          </w:tcPr>
          <w:p w14:paraId="2FC0B8BA">
            <w:pPr>
              <w:spacing w:after="0" w:line="240" w:lineRule="auto"/>
              <w:rPr>
                <w:sz w:val="20"/>
              </w:rPr>
            </w:pPr>
            <w:r>
              <w:rPr>
                <w:rFonts w:hint="default"/>
                <w:sz w:val="20"/>
              </w:rPr>
              <w:t>Штаб-квартира Швейцария</w:t>
            </w:r>
          </w:p>
        </w:tc>
      </w:tr>
      <w:tr w14:paraId="2D7F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5"/>
          </w:tcPr>
          <w:p w14:paraId="4FE1E2BE">
            <w:pPr>
              <w:spacing w:after="0" w:line="240" w:lineRule="auto"/>
              <w:rPr>
                <w:rFonts w:hint="default"/>
                <w:sz w:val="20"/>
                <w:lang w:val="ru-RU"/>
              </w:rPr>
            </w:pPr>
            <w:r>
              <w:rPr>
                <w:rFonts w:hint="default"/>
                <w:b/>
                <w:sz w:val="20"/>
              </w:rPr>
              <w:t>МЕЖДУНАРОДНЫ</w:t>
            </w:r>
            <w:r>
              <w:rPr>
                <w:rFonts w:hint="default"/>
                <w:b/>
                <w:sz w:val="20"/>
                <w:lang w:val="ru-RU"/>
              </w:rPr>
              <w:t>Е</w:t>
            </w:r>
          </w:p>
        </w:tc>
      </w:tr>
      <w:tr w14:paraId="5ADD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Borders>
              <w:top w:val="single" w:color="auto" w:sz="4" w:space="0"/>
              <w:left w:val="single" w:color="auto" w:sz="4" w:space="0"/>
              <w:bottom w:val="single" w:color="auto" w:sz="4" w:space="0"/>
              <w:right w:val="single" w:color="auto" w:sz="4" w:space="0"/>
            </w:tcBorders>
          </w:tcPr>
          <w:p w14:paraId="6F1DE552">
            <w:pPr>
              <w:spacing w:after="0" w:line="240" w:lineRule="auto"/>
              <w:rPr>
                <w:sz w:val="20"/>
              </w:rPr>
            </w:pPr>
            <w:r>
              <w:rPr>
                <w:sz w:val="20"/>
              </w:rPr>
              <w:t>Dan Gallin</w:t>
            </w:r>
          </w:p>
        </w:tc>
        <w:tc>
          <w:tcPr>
            <w:tcW w:w="2146" w:type="dxa"/>
            <w:tcBorders>
              <w:top w:val="single" w:color="auto" w:sz="4" w:space="0"/>
              <w:left w:val="single" w:color="auto" w:sz="4" w:space="0"/>
              <w:bottom w:val="single" w:color="auto" w:sz="4" w:space="0"/>
              <w:right w:val="single" w:color="auto" w:sz="4" w:space="0"/>
            </w:tcBorders>
          </w:tcPr>
          <w:p w14:paraId="6D1421DF">
            <w:pPr>
              <w:spacing w:after="0" w:line="240" w:lineRule="auto"/>
              <w:rPr>
                <w:rFonts w:hint="default"/>
                <w:sz w:val="20"/>
                <w:lang w:val="ru-RU"/>
              </w:rPr>
            </w:pPr>
            <w:r>
              <w:rPr>
                <w:sz w:val="20"/>
                <w:lang w:val="ru-RU"/>
              </w:rPr>
              <w:t>Председатель</w:t>
            </w:r>
            <w:r>
              <w:rPr>
                <w:rFonts w:hint="default"/>
                <w:sz w:val="20"/>
                <w:lang w:val="ru-RU"/>
              </w:rPr>
              <w:t xml:space="preserve"> </w:t>
            </w:r>
          </w:p>
        </w:tc>
        <w:tc>
          <w:tcPr>
            <w:tcW w:w="2315" w:type="dxa"/>
            <w:gridSpan w:val="2"/>
            <w:tcBorders>
              <w:top w:val="single" w:color="auto" w:sz="4" w:space="0"/>
              <w:left w:val="single" w:color="auto" w:sz="4" w:space="0"/>
              <w:bottom w:val="single" w:color="auto" w:sz="4" w:space="0"/>
              <w:right w:val="single" w:color="auto" w:sz="4" w:space="0"/>
            </w:tcBorders>
          </w:tcPr>
          <w:p w14:paraId="6CAFCC07">
            <w:pPr>
              <w:spacing w:after="0" w:line="240" w:lineRule="auto"/>
              <w:rPr>
                <w:sz w:val="20"/>
              </w:rPr>
            </w:pPr>
            <w:r>
              <w:rPr>
                <w:rFonts w:hint="default"/>
                <w:sz w:val="20"/>
              </w:rPr>
              <w:t>Глобальный институт труда</w:t>
            </w:r>
          </w:p>
        </w:tc>
        <w:tc>
          <w:tcPr>
            <w:tcW w:w="1683" w:type="dxa"/>
            <w:tcBorders>
              <w:top w:val="single" w:color="auto" w:sz="4" w:space="0"/>
              <w:left w:val="single" w:color="auto" w:sz="4" w:space="0"/>
              <w:bottom w:val="single" w:color="auto" w:sz="4" w:space="0"/>
              <w:right w:val="single" w:color="auto" w:sz="4" w:space="0"/>
            </w:tcBorders>
          </w:tcPr>
          <w:p w14:paraId="15EC54A4">
            <w:pPr>
              <w:spacing w:after="0" w:line="240" w:lineRule="auto"/>
              <w:rPr>
                <w:sz w:val="20"/>
                <w:szCs w:val="20"/>
              </w:rPr>
            </w:pPr>
            <w:r>
              <w:rPr>
                <w:rFonts w:hint="default"/>
                <w:sz w:val="20"/>
                <w:szCs w:val="20"/>
              </w:rPr>
              <w:t>Швейцария</w:t>
            </w:r>
          </w:p>
        </w:tc>
      </w:tr>
      <w:tr w14:paraId="7F9D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Borders>
              <w:top w:val="single" w:color="auto" w:sz="4" w:space="0"/>
              <w:left w:val="single" w:color="auto" w:sz="4" w:space="0"/>
              <w:bottom w:val="single" w:color="auto" w:sz="4" w:space="0"/>
              <w:right w:val="single" w:color="auto" w:sz="4" w:space="0"/>
            </w:tcBorders>
          </w:tcPr>
          <w:p w14:paraId="0582D02A">
            <w:pPr>
              <w:spacing w:after="0" w:line="240" w:lineRule="auto"/>
              <w:rPr>
                <w:sz w:val="20"/>
              </w:rPr>
            </w:pPr>
            <w:r>
              <w:rPr>
                <w:sz w:val="20"/>
              </w:rPr>
              <w:t>Karin Pape</w:t>
            </w:r>
          </w:p>
        </w:tc>
        <w:tc>
          <w:tcPr>
            <w:tcW w:w="2146" w:type="dxa"/>
            <w:tcBorders>
              <w:top w:val="single" w:color="auto" w:sz="4" w:space="0"/>
              <w:left w:val="single" w:color="auto" w:sz="4" w:space="0"/>
              <w:bottom w:val="single" w:color="auto" w:sz="4" w:space="0"/>
              <w:right w:val="single" w:color="auto" w:sz="4" w:space="0"/>
            </w:tcBorders>
          </w:tcPr>
          <w:p w14:paraId="7CDCEA29">
            <w:pPr>
              <w:spacing w:after="0" w:line="240" w:lineRule="auto"/>
              <w:rPr>
                <w:sz w:val="20"/>
                <w:szCs w:val="20"/>
              </w:rPr>
            </w:pPr>
            <w:r>
              <w:rPr>
                <w:rFonts w:hint="default"/>
                <w:sz w:val="20"/>
                <w:szCs w:val="20"/>
              </w:rPr>
              <w:t>Координатор</w:t>
            </w:r>
          </w:p>
        </w:tc>
        <w:tc>
          <w:tcPr>
            <w:tcW w:w="2315" w:type="dxa"/>
            <w:gridSpan w:val="2"/>
            <w:tcBorders>
              <w:top w:val="single" w:color="auto" w:sz="4" w:space="0"/>
              <w:left w:val="single" w:color="auto" w:sz="4" w:space="0"/>
              <w:bottom w:val="single" w:color="auto" w:sz="4" w:space="0"/>
              <w:right w:val="single" w:color="auto" w:sz="4" w:space="0"/>
            </w:tcBorders>
          </w:tcPr>
          <w:p w14:paraId="73A776E2">
            <w:pPr>
              <w:spacing w:after="0" w:line="240" w:lineRule="auto"/>
              <w:rPr>
                <w:sz w:val="20"/>
              </w:rPr>
            </w:pPr>
            <w:r>
              <w:rPr>
                <w:sz w:val="20"/>
              </w:rPr>
              <w:t>IDWN/IUF/WIEGO</w:t>
            </w:r>
          </w:p>
        </w:tc>
        <w:tc>
          <w:tcPr>
            <w:tcW w:w="1683" w:type="dxa"/>
            <w:tcBorders>
              <w:top w:val="single" w:color="auto" w:sz="4" w:space="0"/>
              <w:left w:val="single" w:color="auto" w:sz="4" w:space="0"/>
              <w:bottom w:val="single" w:color="auto" w:sz="4" w:space="0"/>
              <w:right w:val="single" w:color="auto" w:sz="4" w:space="0"/>
            </w:tcBorders>
          </w:tcPr>
          <w:p w14:paraId="670AAA95">
            <w:pPr>
              <w:spacing w:after="0" w:line="240" w:lineRule="auto"/>
              <w:rPr>
                <w:sz w:val="20"/>
                <w:szCs w:val="20"/>
              </w:rPr>
            </w:pPr>
            <w:r>
              <w:rPr>
                <w:rFonts w:hint="default"/>
                <w:sz w:val="20"/>
                <w:szCs w:val="20"/>
              </w:rPr>
              <w:t>Швейцария</w:t>
            </w:r>
          </w:p>
        </w:tc>
      </w:tr>
      <w:tr w14:paraId="6868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Borders>
              <w:top w:val="single" w:color="auto" w:sz="4" w:space="0"/>
              <w:left w:val="single" w:color="auto" w:sz="4" w:space="0"/>
              <w:bottom w:val="single" w:color="auto" w:sz="4" w:space="0"/>
              <w:right w:val="single" w:color="auto" w:sz="4" w:space="0"/>
            </w:tcBorders>
          </w:tcPr>
          <w:p w14:paraId="08E57A3D">
            <w:pPr>
              <w:spacing w:after="0" w:line="240" w:lineRule="auto"/>
              <w:rPr>
                <w:sz w:val="20"/>
              </w:rPr>
            </w:pPr>
            <w:r>
              <w:rPr>
                <w:sz w:val="20"/>
              </w:rPr>
              <w:t>Chris Bonner</w:t>
            </w:r>
          </w:p>
        </w:tc>
        <w:tc>
          <w:tcPr>
            <w:tcW w:w="2146" w:type="dxa"/>
            <w:tcBorders>
              <w:top w:val="single" w:color="auto" w:sz="4" w:space="0"/>
              <w:left w:val="single" w:color="auto" w:sz="4" w:space="0"/>
              <w:bottom w:val="single" w:color="auto" w:sz="4" w:space="0"/>
              <w:right w:val="single" w:color="auto" w:sz="4" w:space="0"/>
            </w:tcBorders>
          </w:tcPr>
          <w:p w14:paraId="20513B7A">
            <w:pPr>
              <w:spacing w:after="0" w:line="240" w:lineRule="auto"/>
              <w:rPr>
                <w:sz w:val="20"/>
                <w:szCs w:val="20"/>
              </w:rPr>
            </w:pPr>
            <w:r>
              <w:rPr>
                <w:rFonts w:hint="default"/>
                <w:sz w:val="20"/>
                <w:szCs w:val="20"/>
              </w:rPr>
              <w:t>Директор ORP</w:t>
            </w:r>
          </w:p>
        </w:tc>
        <w:tc>
          <w:tcPr>
            <w:tcW w:w="2315" w:type="dxa"/>
            <w:gridSpan w:val="2"/>
            <w:tcBorders>
              <w:top w:val="single" w:color="auto" w:sz="4" w:space="0"/>
              <w:left w:val="single" w:color="auto" w:sz="4" w:space="0"/>
              <w:bottom w:val="single" w:color="auto" w:sz="4" w:space="0"/>
              <w:right w:val="single" w:color="auto" w:sz="4" w:space="0"/>
            </w:tcBorders>
          </w:tcPr>
          <w:p w14:paraId="2712F95A">
            <w:pPr>
              <w:spacing w:after="0" w:line="240" w:lineRule="auto"/>
              <w:rPr>
                <w:sz w:val="20"/>
              </w:rPr>
            </w:pPr>
            <w:r>
              <w:rPr>
                <w:sz w:val="20"/>
              </w:rPr>
              <w:t>WIEGO</w:t>
            </w:r>
          </w:p>
        </w:tc>
        <w:tc>
          <w:tcPr>
            <w:tcW w:w="1683" w:type="dxa"/>
            <w:tcBorders>
              <w:top w:val="single" w:color="auto" w:sz="4" w:space="0"/>
              <w:left w:val="single" w:color="auto" w:sz="4" w:space="0"/>
              <w:bottom w:val="single" w:color="auto" w:sz="4" w:space="0"/>
              <w:right w:val="single" w:color="auto" w:sz="4" w:space="0"/>
            </w:tcBorders>
          </w:tcPr>
          <w:p w14:paraId="1FDA6456">
            <w:pPr>
              <w:spacing w:after="0" w:line="240" w:lineRule="auto"/>
              <w:rPr>
                <w:sz w:val="20"/>
                <w:szCs w:val="20"/>
              </w:rPr>
            </w:pPr>
            <w:r>
              <w:rPr>
                <w:rFonts w:hint="default"/>
                <w:sz w:val="20"/>
                <w:szCs w:val="20"/>
              </w:rPr>
              <w:t>Южная Африка</w:t>
            </w:r>
          </w:p>
        </w:tc>
      </w:tr>
      <w:tr w14:paraId="5C45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Pr>
          <w:p w14:paraId="6E21DB78">
            <w:pPr>
              <w:spacing w:after="0" w:line="240" w:lineRule="auto"/>
              <w:rPr>
                <w:sz w:val="20"/>
              </w:rPr>
            </w:pPr>
            <w:r>
              <w:rPr>
                <w:sz w:val="20"/>
              </w:rPr>
              <w:t>Sofia Trevino</w:t>
            </w:r>
          </w:p>
        </w:tc>
        <w:tc>
          <w:tcPr>
            <w:tcW w:w="2146" w:type="dxa"/>
          </w:tcPr>
          <w:p w14:paraId="1BB2B126">
            <w:pPr>
              <w:spacing w:after="0" w:line="240" w:lineRule="auto"/>
              <w:rPr>
                <w:sz w:val="20"/>
                <w:szCs w:val="20"/>
              </w:rPr>
            </w:pPr>
            <w:r>
              <w:rPr>
                <w:rFonts w:hint="default"/>
                <w:sz w:val="20"/>
                <w:szCs w:val="20"/>
              </w:rPr>
              <w:t>Сотрудник по глобальным проектам</w:t>
            </w:r>
          </w:p>
        </w:tc>
        <w:tc>
          <w:tcPr>
            <w:tcW w:w="2315" w:type="dxa"/>
            <w:gridSpan w:val="2"/>
          </w:tcPr>
          <w:p w14:paraId="06BD159E">
            <w:pPr>
              <w:spacing w:after="0" w:line="240" w:lineRule="auto"/>
              <w:rPr>
                <w:sz w:val="20"/>
              </w:rPr>
            </w:pPr>
            <w:r>
              <w:rPr>
                <w:sz w:val="20"/>
              </w:rPr>
              <w:t>WIEGO</w:t>
            </w:r>
          </w:p>
        </w:tc>
        <w:tc>
          <w:tcPr>
            <w:tcW w:w="1683" w:type="dxa"/>
          </w:tcPr>
          <w:p w14:paraId="4CC8F4D5">
            <w:pPr>
              <w:spacing w:after="0" w:line="240" w:lineRule="auto"/>
              <w:rPr>
                <w:sz w:val="20"/>
                <w:szCs w:val="20"/>
              </w:rPr>
            </w:pPr>
            <w:r>
              <w:rPr>
                <w:rFonts w:hint="default"/>
                <w:sz w:val="20"/>
                <w:szCs w:val="20"/>
              </w:rPr>
              <w:t>Канада</w:t>
            </w:r>
          </w:p>
        </w:tc>
      </w:tr>
      <w:tr w14:paraId="57E2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tcBorders>
              <w:top w:val="single" w:color="auto" w:sz="4" w:space="0"/>
              <w:left w:val="single" w:color="auto" w:sz="4" w:space="0"/>
              <w:bottom w:val="single" w:color="auto" w:sz="4" w:space="0"/>
              <w:right w:val="single" w:color="auto" w:sz="4" w:space="0"/>
            </w:tcBorders>
          </w:tcPr>
          <w:p w14:paraId="20862C80">
            <w:pPr>
              <w:spacing w:after="0" w:line="240" w:lineRule="auto"/>
              <w:rPr>
                <w:sz w:val="20"/>
              </w:rPr>
            </w:pPr>
            <w:r>
              <w:rPr>
                <w:sz w:val="20"/>
              </w:rPr>
              <w:t>Monique Marti</w:t>
            </w:r>
          </w:p>
        </w:tc>
        <w:tc>
          <w:tcPr>
            <w:tcW w:w="2146" w:type="dxa"/>
            <w:tcBorders>
              <w:top w:val="single" w:color="auto" w:sz="4" w:space="0"/>
              <w:left w:val="single" w:color="auto" w:sz="4" w:space="0"/>
              <w:bottom w:val="single" w:color="auto" w:sz="4" w:space="0"/>
              <w:right w:val="single" w:color="auto" w:sz="4" w:space="0"/>
            </w:tcBorders>
          </w:tcPr>
          <w:p w14:paraId="50779EE4">
            <w:pPr>
              <w:spacing w:after="0" w:line="240" w:lineRule="auto"/>
              <w:rPr>
                <w:sz w:val="20"/>
                <w:szCs w:val="20"/>
                <w:lang w:val="fr-CH"/>
              </w:rPr>
            </w:pPr>
            <w:r>
              <w:rPr>
                <w:rFonts w:hint="default"/>
                <w:sz w:val="20"/>
                <w:szCs w:val="20"/>
              </w:rPr>
              <w:t>Сотрудник по международным связям</w:t>
            </w:r>
          </w:p>
        </w:tc>
        <w:tc>
          <w:tcPr>
            <w:tcW w:w="2315" w:type="dxa"/>
            <w:gridSpan w:val="2"/>
            <w:tcBorders>
              <w:top w:val="single" w:color="auto" w:sz="4" w:space="0"/>
              <w:left w:val="single" w:color="auto" w:sz="4" w:space="0"/>
              <w:bottom w:val="single" w:color="auto" w:sz="4" w:space="0"/>
              <w:right w:val="single" w:color="auto" w:sz="4" w:space="0"/>
            </w:tcBorders>
          </w:tcPr>
          <w:p w14:paraId="4BAC98EC">
            <w:pPr>
              <w:spacing w:after="0" w:line="240" w:lineRule="auto"/>
              <w:rPr>
                <w:sz w:val="20"/>
              </w:rPr>
            </w:pPr>
            <w:r>
              <w:rPr>
                <w:sz w:val="20"/>
              </w:rPr>
              <w:t>SEWA</w:t>
            </w:r>
          </w:p>
        </w:tc>
        <w:tc>
          <w:tcPr>
            <w:tcW w:w="1683" w:type="dxa"/>
            <w:tcBorders>
              <w:top w:val="single" w:color="auto" w:sz="4" w:space="0"/>
              <w:left w:val="single" w:color="auto" w:sz="4" w:space="0"/>
              <w:bottom w:val="single" w:color="auto" w:sz="4" w:space="0"/>
              <w:right w:val="single" w:color="auto" w:sz="4" w:space="0"/>
            </w:tcBorders>
          </w:tcPr>
          <w:p w14:paraId="246B838E">
            <w:pPr>
              <w:spacing w:after="0" w:line="240" w:lineRule="auto"/>
              <w:rPr>
                <w:sz w:val="20"/>
                <w:szCs w:val="20"/>
              </w:rPr>
            </w:pPr>
            <w:r>
              <w:rPr>
                <w:rFonts w:hint="default"/>
                <w:sz w:val="20"/>
                <w:szCs w:val="20"/>
              </w:rPr>
              <w:t>Швейцария</w:t>
            </w:r>
          </w:p>
        </w:tc>
      </w:tr>
    </w:tbl>
    <w:p w14:paraId="0B23E2B1">
      <w:pPr>
        <w:pStyle w:val="14"/>
      </w:pPr>
    </w:p>
    <w:p w14:paraId="4B2E25E6">
      <w:pPr>
        <w:spacing w:line="240" w:lineRule="auto"/>
      </w:pPr>
    </w:p>
    <w:p w14:paraId="3A5C264F">
      <w:pPr>
        <w:spacing w:line="240" w:lineRule="auto"/>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rill">
    <w:altName w:val="Segoe Print"/>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SymbolMT">
    <w:altName w:val="MingLiU-ExtB"/>
    <w:panose1 w:val="00000000000000000000"/>
    <w:charset w:val="88"/>
    <w:family w:val="auto"/>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8958751"/>
      <w:docPartObj>
        <w:docPartGallery w:val="autotext"/>
      </w:docPartObj>
    </w:sdtPr>
    <w:sdtContent>
      <w:p w14:paraId="4096D14C">
        <w:pPr>
          <w:pStyle w:val="11"/>
          <w:jc w:val="center"/>
        </w:pPr>
        <w:r>
          <w:fldChar w:fldCharType="begin"/>
        </w:r>
        <w:r>
          <w:instrText xml:space="preserve"> PAGE   \* MERGEFORMAT </w:instrText>
        </w:r>
        <w:r>
          <w:fldChar w:fldCharType="separate"/>
        </w:r>
        <w:r>
          <w:t>1</w:t>
        </w:r>
        <w:r>
          <w:fldChar w:fldCharType="end"/>
        </w:r>
      </w:p>
    </w:sdtContent>
  </w:sdt>
  <w:p w14:paraId="03E3B69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090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B029">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8">
    <w:p>
      <w:pPr>
        <w:spacing w:before="0" w:after="0" w:line="276" w:lineRule="auto"/>
      </w:pPr>
      <w:r>
        <w:separator/>
      </w:r>
    </w:p>
  </w:footnote>
  <w:footnote w:type="continuationSeparator" w:id="69">
    <w:p>
      <w:pPr>
        <w:spacing w:before="0" w:after="0" w:line="276" w:lineRule="auto"/>
      </w:pPr>
      <w:r>
        <w:continuationSeparator/>
      </w:r>
    </w:p>
  </w:footnote>
  <w:footnote w:id="0">
    <w:p w14:paraId="3A3121E4">
      <w:pPr>
        <w:pStyle w:val="13"/>
        <w:rPr>
          <w:sz w:val="18"/>
          <w:szCs w:val="18"/>
        </w:rPr>
      </w:pPr>
      <w:r>
        <w:rPr>
          <w:rStyle w:val="12"/>
          <w:sz w:val="18"/>
          <w:szCs w:val="18"/>
        </w:rPr>
        <w:footnoteRef/>
      </w:r>
      <w:r>
        <w:rPr>
          <w:sz w:val="18"/>
          <w:szCs w:val="18"/>
        </w:rPr>
        <w:t xml:space="preserve"> </w:t>
      </w:r>
      <w:r>
        <w:rPr>
          <w:rFonts w:hint="default" w:asciiTheme="minorHAnsi" w:hAnsiTheme="minorHAnsi"/>
          <w:sz w:val="18"/>
          <w:szCs w:val="18"/>
        </w:rPr>
        <w:t>МОТ, Глава 7, «Неформальные женщины-работницы открывают двери МОТ через транснациональн</w:t>
      </w:r>
      <w:r>
        <w:rPr>
          <w:rFonts w:hint="default"/>
          <w:sz w:val="18"/>
          <w:szCs w:val="18"/>
          <w:lang w:val="ru-RU"/>
        </w:rPr>
        <w:t>ый</w:t>
      </w:r>
      <w:r>
        <w:rPr>
          <w:rFonts w:hint="default" w:asciiTheme="minorHAnsi" w:hAnsiTheme="minorHAnsi"/>
          <w:sz w:val="18"/>
          <w:szCs w:val="18"/>
        </w:rPr>
        <w:t xml:space="preserve"> орган</w:t>
      </w:r>
      <w:r>
        <w:rPr>
          <w:rFonts w:hint="default"/>
          <w:sz w:val="18"/>
          <w:szCs w:val="18"/>
          <w:lang w:val="ru-RU"/>
        </w:rPr>
        <w:t>айзинг</w:t>
      </w:r>
      <w:r>
        <w:rPr>
          <w:rFonts w:hint="default" w:asciiTheme="minorHAnsi" w:hAnsiTheme="minorHAnsi"/>
          <w:sz w:val="18"/>
          <w:szCs w:val="18"/>
        </w:rPr>
        <w:t>, 1980-е — 2010-е годы» Крис Боннер, Пэт Хорн, Ренан</w:t>
      </w:r>
      <w:r>
        <w:rPr>
          <w:rFonts w:hint="default"/>
          <w:sz w:val="18"/>
          <w:szCs w:val="18"/>
          <w:lang w:val="ru-RU"/>
        </w:rPr>
        <w:t>а</w:t>
      </w:r>
      <w:r>
        <w:rPr>
          <w:rFonts w:hint="default" w:asciiTheme="minorHAnsi" w:hAnsiTheme="minorHAnsi"/>
          <w:sz w:val="18"/>
          <w:szCs w:val="18"/>
        </w:rPr>
        <w:t xml:space="preserve"> Джабвалы, стр. 178</w:t>
      </w:r>
    </w:p>
  </w:footnote>
  <w:footnote w:id="1">
    <w:p w14:paraId="6FAA911D">
      <w:pPr>
        <w:pStyle w:val="13"/>
        <w:rPr>
          <w:rFonts w:hint="default"/>
          <w:lang w:val="ru-RU"/>
        </w:rPr>
      </w:pPr>
      <w:r>
        <w:rPr>
          <w:rStyle w:val="12"/>
        </w:rPr>
        <w:footnoteRef/>
      </w:r>
      <w:r>
        <w:t xml:space="preserve"> </w:t>
      </w:r>
      <w:r>
        <w:rPr>
          <w:rFonts w:hint="default" w:asciiTheme="minorHAnsi" w:hAnsiTheme="minorHAnsi"/>
          <w:sz w:val="18"/>
          <w:szCs w:val="18"/>
        </w:rPr>
        <w:t>МОТ, Глава 7, «Неформальные женщины-работницы открывают двери МОТ через транснациональн</w:t>
      </w:r>
      <w:r>
        <w:rPr>
          <w:rFonts w:hint="default"/>
          <w:sz w:val="18"/>
          <w:szCs w:val="18"/>
          <w:lang w:val="ru-RU"/>
        </w:rPr>
        <w:t>ый</w:t>
      </w:r>
      <w:r>
        <w:rPr>
          <w:rFonts w:hint="default" w:asciiTheme="minorHAnsi" w:hAnsiTheme="minorHAnsi"/>
          <w:sz w:val="18"/>
          <w:szCs w:val="18"/>
        </w:rPr>
        <w:t xml:space="preserve"> орган</w:t>
      </w:r>
      <w:r>
        <w:rPr>
          <w:rFonts w:hint="default"/>
          <w:sz w:val="18"/>
          <w:szCs w:val="18"/>
          <w:lang w:val="ru-RU"/>
        </w:rPr>
        <w:t>айзинг</w:t>
      </w:r>
      <w:r>
        <w:rPr>
          <w:rFonts w:hint="default" w:asciiTheme="minorHAnsi" w:hAnsiTheme="minorHAnsi"/>
          <w:sz w:val="18"/>
          <w:szCs w:val="18"/>
        </w:rPr>
        <w:t>, 1980-е — 2010-е годы» Крис Боннер, Пэт Хорн, Ренан</w:t>
      </w:r>
      <w:r>
        <w:rPr>
          <w:rFonts w:hint="default"/>
          <w:sz w:val="18"/>
          <w:szCs w:val="18"/>
          <w:lang w:val="ru-RU"/>
        </w:rPr>
        <w:t>а</w:t>
      </w:r>
      <w:r>
        <w:rPr>
          <w:rFonts w:hint="default" w:asciiTheme="minorHAnsi" w:hAnsiTheme="minorHAnsi"/>
          <w:sz w:val="18"/>
          <w:szCs w:val="18"/>
        </w:rPr>
        <w:t xml:space="preserve"> Джабвалы, стр. 17</w:t>
      </w:r>
      <w:r>
        <w:rPr>
          <w:rFonts w:hint="default"/>
          <w:sz w:val="18"/>
          <w:szCs w:val="18"/>
          <w:lang w:val="ru-RU"/>
        </w:rPr>
        <w:t>9</w:t>
      </w:r>
    </w:p>
  </w:footnote>
  <w:footnote w:id="2">
    <w:p w14:paraId="60AB6C11">
      <w:pPr>
        <w:pStyle w:val="13"/>
      </w:pPr>
      <w:r>
        <w:rPr>
          <w:rStyle w:val="12"/>
        </w:rPr>
        <w:footnoteRef/>
      </w:r>
      <w:r>
        <w:t xml:space="preserve"> </w:t>
      </w:r>
      <w:r>
        <w:rPr>
          <w:rFonts w:hint="default"/>
        </w:rPr>
        <w:t>Неопубликованная статья Пэт Хорн и Ренаны Джабвалы «История дискуссии на Международной конференции труда 2002 года по достойному труду и неформальной экономике – через призму неформальной экономики» 2003 г.</w:t>
      </w:r>
    </w:p>
  </w:footnote>
  <w:footnote w:id="3">
    <w:p w14:paraId="0ED155A1">
      <w:pPr>
        <w:pStyle w:val="13"/>
      </w:pPr>
      <w:r>
        <w:rPr>
          <w:rStyle w:val="12"/>
        </w:rPr>
        <w:footnoteRef/>
      </w:r>
      <w:r>
        <w:t xml:space="preserve"> </w:t>
      </w:r>
      <w:r>
        <w:rPr>
          <w:rFonts w:hint="default" w:asciiTheme="minorHAnsi" w:hAnsiTheme="minorHAnsi"/>
          <w:sz w:val="18"/>
          <w:szCs w:val="18"/>
        </w:rPr>
        <w:t>МОТ, Глава 7, «Неформальные женщины-работницы открывают двери МОТ через транснациональн</w:t>
      </w:r>
      <w:r>
        <w:rPr>
          <w:rFonts w:hint="default"/>
          <w:sz w:val="18"/>
          <w:szCs w:val="18"/>
          <w:lang w:val="ru-RU"/>
        </w:rPr>
        <w:t>ый</w:t>
      </w:r>
      <w:r>
        <w:rPr>
          <w:rFonts w:hint="default" w:asciiTheme="minorHAnsi" w:hAnsiTheme="minorHAnsi"/>
          <w:sz w:val="18"/>
          <w:szCs w:val="18"/>
        </w:rPr>
        <w:t xml:space="preserve"> орган</w:t>
      </w:r>
      <w:r>
        <w:rPr>
          <w:rFonts w:hint="default"/>
          <w:sz w:val="18"/>
          <w:szCs w:val="18"/>
          <w:lang w:val="ru-RU"/>
        </w:rPr>
        <w:t>айзинг</w:t>
      </w:r>
      <w:r>
        <w:rPr>
          <w:rFonts w:hint="default" w:asciiTheme="minorHAnsi" w:hAnsiTheme="minorHAnsi"/>
          <w:sz w:val="18"/>
          <w:szCs w:val="18"/>
        </w:rPr>
        <w:t>, 1980-е — 2010-е годы» Крис Боннер, Пэт Хорн, Ренан</w:t>
      </w:r>
      <w:r>
        <w:rPr>
          <w:rFonts w:hint="default"/>
          <w:sz w:val="18"/>
          <w:szCs w:val="18"/>
          <w:lang w:val="ru-RU"/>
        </w:rPr>
        <w:t>а</w:t>
      </w:r>
      <w:r>
        <w:rPr>
          <w:rFonts w:hint="default" w:asciiTheme="minorHAnsi" w:hAnsiTheme="minorHAnsi"/>
          <w:sz w:val="18"/>
          <w:szCs w:val="18"/>
        </w:rPr>
        <w:t xml:space="preserve"> Джабвалы, стр. 178</w:t>
      </w:r>
    </w:p>
  </w:footnote>
  <w:footnote w:id="4">
    <w:p w14:paraId="51098781">
      <w:pPr>
        <w:pStyle w:val="13"/>
      </w:pPr>
      <w:r>
        <w:rPr>
          <w:rStyle w:val="12"/>
        </w:rPr>
        <w:footnoteRef/>
      </w:r>
      <w:r>
        <w:t xml:space="preserve"> </w:t>
      </w:r>
      <w:r>
        <w:rPr>
          <w:rFonts w:hint="default" w:asciiTheme="minorHAnsi" w:hAnsiTheme="minorHAnsi"/>
          <w:sz w:val="18"/>
          <w:szCs w:val="18"/>
        </w:rPr>
        <w:t>МОТ, Глава 7, «Неформальные женщины-работницы открывают двери МОТ через транснациональн</w:t>
      </w:r>
      <w:r>
        <w:rPr>
          <w:rFonts w:hint="default"/>
          <w:sz w:val="18"/>
          <w:szCs w:val="18"/>
          <w:lang w:val="ru-RU"/>
        </w:rPr>
        <w:t>ый</w:t>
      </w:r>
      <w:r>
        <w:rPr>
          <w:rFonts w:hint="default" w:asciiTheme="minorHAnsi" w:hAnsiTheme="minorHAnsi"/>
          <w:sz w:val="18"/>
          <w:szCs w:val="18"/>
        </w:rPr>
        <w:t xml:space="preserve"> орган</w:t>
      </w:r>
      <w:r>
        <w:rPr>
          <w:rFonts w:hint="default"/>
          <w:sz w:val="18"/>
          <w:szCs w:val="18"/>
          <w:lang w:val="ru-RU"/>
        </w:rPr>
        <w:t>айзинг</w:t>
      </w:r>
      <w:r>
        <w:rPr>
          <w:rFonts w:hint="default" w:asciiTheme="minorHAnsi" w:hAnsiTheme="minorHAnsi"/>
          <w:sz w:val="18"/>
          <w:szCs w:val="18"/>
        </w:rPr>
        <w:t>, 1980-е — 2010-е годы» Крис Боннер, Пэт Хорн, Ренан</w:t>
      </w:r>
      <w:r>
        <w:rPr>
          <w:rFonts w:hint="default"/>
          <w:sz w:val="18"/>
          <w:szCs w:val="18"/>
          <w:lang w:val="ru-RU"/>
        </w:rPr>
        <w:t>а</w:t>
      </w:r>
      <w:r>
        <w:rPr>
          <w:rFonts w:hint="default" w:asciiTheme="minorHAnsi" w:hAnsiTheme="minorHAnsi"/>
          <w:sz w:val="18"/>
          <w:szCs w:val="18"/>
        </w:rPr>
        <w:t xml:space="preserve"> Джабвалы, стр. 17</w:t>
      </w:r>
      <w:r>
        <w:rPr>
          <w:rFonts w:hint="default"/>
          <w:sz w:val="18"/>
          <w:szCs w:val="18"/>
          <w:lang w:val="ru-RU"/>
        </w:rPr>
        <w:t>0</w:t>
      </w:r>
      <w:r>
        <w:rPr>
          <w:rFonts w:hint="default"/>
          <w:sz w:val="18"/>
          <w:szCs w:val="18"/>
          <w:lang w:val="en-US"/>
        </w:rPr>
        <w:t xml:space="preserve">/180 </w:t>
      </w:r>
    </w:p>
  </w:footnote>
  <w:footnote w:id="5">
    <w:p w14:paraId="1DE015AA">
      <w:pPr>
        <w:pStyle w:val="13"/>
      </w:pPr>
      <w:r>
        <w:rPr>
          <w:rStyle w:val="12"/>
        </w:rPr>
        <w:footnoteRef/>
      </w:r>
      <w:r>
        <w:rPr>
          <w:rFonts w:hint="default"/>
          <w:lang w:val="ru-RU"/>
        </w:rPr>
        <w:t xml:space="preserve"> </w:t>
      </w:r>
      <w:r>
        <w:rPr>
          <w:rFonts w:hint="default" w:asciiTheme="minorHAnsi" w:hAnsiTheme="minorHAnsi"/>
          <w:sz w:val="18"/>
          <w:szCs w:val="18"/>
        </w:rPr>
        <w:t>МОТ, Глава 7, «Неформальные женщины-работницы открывают двери МОТ через транснациональн</w:t>
      </w:r>
      <w:r>
        <w:rPr>
          <w:rFonts w:hint="default"/>
          <w:sz w:val="18"/>
          <w:szCs w:val="18"/>
          <w:lang w:val="ru-RU"/>
        </w:rPr>
        <w:t>ый</w:t>
      </w:r>
      <w:r>
        <w:rPr>
          <w:rFonts w:hint="default" w:asciiTheme="minorHAnsi" w:hAnsiTheme="minorHAnsi"/>
          <w:sz w:val="18"/>
          <w:szCs w:val="18"/>
        </w:rPr>
        <w:t xml:space="preserve"> орган</w:t>
      </w:r>
      <w:r>
        <w:rPr>
          <w:rFonts w:hint="default"/>
          <w:sz w:val="18"/>
          <w:szCs w:val="18"/>
          <w:lang w:val="ru-RU"/>
        </w:rPr>
        <w:t>айзинг</w:t>
      </w:r>
      <w:r>
        <w:rPr>
          <w:rFonts w:hint="default" w:asciiTheme="minorHAnsi" w:hAnsiTheme="minorHAnsi"/>
          <w:sz w:val="18"/>
          <w:szCs w:val="18"/>
        </w:rPr>
        <w:t>, 1980-е — 2010-е годы» Крис Боннер, Пэт Хорн, Ренан</w:t>
      </w:r>
      <w:r>
        <w:rPr>
          <w:rFonts w:hint="default"/>
          <w:sz w:val="18"/>
          <w:szCs w:val="18"/>
          <w:lang w:val="ru-RU"/>
        </w:rPr>
        <w:t>а</w:t>
      </w:r>
      <w:r>
        <w:rPr>
          <w:rFonts w:hint="default" w:asciiTheme="minorHAnsi" w:hAnsiTheme="minorHAnsi"/>
          <w:sz w:val="18"/>
          <w:szCs w:val="18"/>
        </w:rPr>
        <w:t xml:space="preserve"> Джабвалы, стр. </w:t>
      </w:r>
      <w:r>
        <w:rPr>
          <w:rFonts w:hint="default"/>
          <w:sz w:val="18"/>
          <w:szCs w:val="18"/>
          <w:lang w:val="en-US"/>
        </w:rPr>
        <w:t>18</w:t>
      </w:r>
      <w:r>
        <w:rPr>
          <w:rFonts w:hint="default"/>
          <w:sz w:val="18"/>
          <w:szCs w:val="18"/>
          <w:lang w:val="ru-RU"/>
        </w:rPr>
        <w:t>1</w:t>
      </w:r>
    </w:p>
  </w:footnote>
  <w:footnote w:id="6">
    <w:p w14:paraId="0BE469B3">
      <w:pPr>
        <w:pStyle w:val="13"/>
      </w:pPr>
      <w:r>
        <w:rPr>
          <w:rStyle w:val="12"/>
        </w:rPr>
        <w:footnoteRef/>
      </w:r>
      <w:r>
        <w:t xml:space="preserve"> Ibid</w:t>
      </w:r>
    </w:p>
  </w:footnote>
  <w:footnote w:id="7">
    <w:p w14:paraId="33C2F81B">
      <w:pPr>
        <w:pStyle w:val="13"/>
      </w:pPr>
      <w:r>
        <w:rPr>
          <w:rStyle w:val="12"/>
        </w:rPr>
        <w:footnoteRef/>
      </w:r>
      <w:r>
        <w:t xml:space="preserve"> </w:t>
      </w:r>
      <w:r>
        <w:rPr>
          <w:rFonts w:hint="default" w:asciiTheme="minorHAnsi" w:hAnsiTheme="minorHAnsi"/>
          <w:sz w:val="18"/>
          <w:szCs w:val="18"/>
        </w:rPr>
        <w:t>МОТ, Глава 7, «Неформальные женщины-работницы открывают двери МОТ через транснациональн</w:t>
      </w:r>
      <w:r>
        <w:rPr>
          <w:rFonts w:hint="default"/>
          <w:sz w:val="18"/>
          <w:szCs w:val="18"/>
          <w:lang w:val="ru-RU"/>
        </w:rPr>
        <w:t>ый</w:t>
      </w:r>
      <w:r>
        <w:rPr>
          <w:rFonts w:hint="default" w:asciiTheme="minorHAnsi" w:hAnsiTheme="minorHAnsi"/>
          <w:sz w:val="18"/>
          <w:szCs w:val="18"/>
        </w:rPr>
        <w:t xml:space="preserve"> орган</w:t>
      </w:r>
      <w:r>
        <w:rPr>
          <w:rFonts w:hint="default"/>
          <w:sz w:val="18"/>
          <w:szCs w:val="18"/>
          <w:lang w:val="ru-RU"/>
        </w:rPr>
        <w:t>айзинг</w:t>
      </w:r>
      <w:r>
        <w:rPr>
          <w:rFonts w:hint="default" w:asciiTheme="minorHAnsi" w:hAnsiTheme="minorHAnsi"/>
          <w:sz w:val="18"/>
          <w:szCs w:val="18"/>
        </w:rPr>
        <w:t>, 1980-е — 2010-е годы» Крис Боннер, Пэт Хорн, Ренан</w:t>
      </w:r>
      <w:r>
        <w:rPr>
          <w:rFonts w:hint="default"/>
          <w:sz w:val="18"/>
          <w:szCs w:val="18"/>
          <w:lang w:val="ru-RU"/>
        </w:rPr>
        <w:t>а</w:t>
      </w:r>
      <w:r>
        <w:rPr>
          <w:rFonts w:hint="default" w:asciiTheme="minorHAnsi" w:hAnsiTheme="minorHAnsi"/>
          <w:sz w:val="18"/>
          <w:szCs w:val="18"/>
        </w:rPr>
        <w:t xml:space="preserve"> Джабвалы, стр.</w:t>
      </w:r>
      <w:r>
        <w:rPr>
          <w:rFonts w:hint="default"/>
          <w:sz w:val="18"/>
          <w:szCs w:val="18"/>
          <w:lang w:val="ru-RU"/>
        </w:rPr>
        <w:t xml:space="preserve"> </w:t>
      </w:r>
      <w:r>
        <w:t>183</w:t>
      </w:r>
    </w:p>
  </w:footnote>
  <w:footnote w:id="8">
    <w:p w14:paraId="6D1BDE03">
      <w:pPr>
        <w:pStyle w:val="13"/>
        <w:rPr>
          <w:rFonts w:hint="default"/>
          <w:lang w:val="ru-RU"/>
        </w:rPr>
      </w:pPr>
      <w:r>
        <w:rPr>
          <w:rStyle w:val="12"/>
        </w:rPr>
        <w:footnoteRef/>
      </w:r>
      <w:r>
        <w:t xml:space="preserve"> </w:t>
      </w:r>
      <w:r>
        <w:rPr>
          <w:rFonts w:hint="default" w:asciiTheme="minorHAnsi" w:hAnsiTheme="minorHAnsi"/>
          <w:sz w:val="18"/>
          <w:szCs w:val="18"/>
        </w:rPr>
        <w:t>МОТ, Глава 7, «Неформальные женщины-работницы открывают двери МОТ через транснациональн</w:t>
      </w:r>
      <w:r>
        <w:rPr>
          <w:rFonts w:hint="default"/>
          <w:sz w:val="18"/>
          <w:szCs w:val="18"/>
          <w:lang w:val="ru-RU"/>
        </w:rPr>
        <w:t>ый</w:t>
      </w:r>
      <w:r>
        <w:rPr>
          <w:rFonts w:hint="default" w:asciiTheme="minorHAnsi" w:hAnsiTheme="minorHAnsi"/>
          <w:sz w:val="18"/>
          <w:szCs w:val="18"/>
        </w:rPr>
        <w:t xml:space="preserve"> орган</w:t>
      </w:r>
      <w:r>
        <w:rPr>
          <w:rFonts w:hint="default"/>
          <w:sz w:val="18"/>
          <w:szCs w:val="18"/>
          <w:lang w:val="ru-RU"/>
        </w:rPr>
        <w:t>айзинг</w:t>
      </w:r>
      <w:r>
        <w:rPr>
          <w:rFonts w:hint="default" w:asciiTheme="minorHAnsi" w:hAnsiTheme="minorHAnsi"/>
          <w:sz w:val="18"/>
          <w:szCs w:val="18"/>
        </w:rPr>
        <w:t>, 1980-е — 2010-е годы» Крис Боннер, Пэт Хорн, Ренан</w:t>
      </w:r>
      <w:r>
        <w:rPr>
          <w:rFonts w:hint="default"/>
          <w:sz w:val="18"/>
          <w:szCs w:val="18"/>
          <w:lang w:val="ru-RU"/>
        </w:rPr>
        <w:t>а</w:t>
      </w:r>
      <w:r>
        <w:rPr>
          <w:rFonts w:hint="default" w:asciiTheme="minorHAnsi" w:hAnsiTheme="minorHAnsi"/>
          <w:sz w:val="18"/>
          <w:szCs w:val="18"/>
        </w:rPr>
        <w:t xml:space="preserve"> Джабвалы, стр. </w:t>
      </w:r>
      <w:r>
        <w:rPr>
          <w:rFonts w:hint="default"/>
          <w:sz w:val="18"/>
          <w:szCs w:val="18"/>
          <w:lang w:val="en-US"/>
        </w:rPr>
        <w:t>18</w:t>
      </w:r>
      <w:r>
        <w:rPr>
          <w:rFonts w:hint="default"/>
          <w:sz w:val="18"/>
          <w:szCs w:val="18"/>
          <w:lang w:val="ru-RU"/>
        </w:rPr>
        <w:t>4</w:t>
      </w:r>
    </w:p>
  </w:footnote>
  <w:footnote w:id="9">
    <w:p w14:paraId="0D22C284">
      <w:pPr>
        <w:pStyle w:val="13"/>
      </w:pPr>
      <w:r>
        <w:rPr>
          <w:rStyle w:val="12"/>
        </w:rPr>
        <w:footnoteRef/>
      </w:r>
      <w:r>
        <w:t xml:space="preserve"> </w:t>
      </w:r>
      <w:r>
        <w:rPr>
          <w:rFonts w:hint="default" w:asciiTheme="minorHAnsi" w:hAnsiTheme="minorHAnsi"/>
          <w:sz w:val="18"/>
          <w:szCs w:val="18"/>
        </w:rPr>
        <w:t>МОТ, Глава 7, «Неформальные женщины-работницы открывают двери МОТ через транснациональн</w:t>
      </w:r>
      <w:r>
        <w:rPr>
          <w:rFonts w:hint="default"/>
          <w:sz w:val="18"/>
          <w:szCs w:val="18"/>
          <w:lang w:val="ru-RU"/>
        </w:rPr>
        <w:t>ый</w:t>
      </w:r>
      <w:r>
        <w:rPr>
          <w:rFonts w:hint="default" w:asciiTheme="minorHAnsi" w:hAnsiTheme="minorHAnsi"/>
          <w:sz w:val="18"/>
          <w:szCs w:val="18"/>
        </w:rPr>
        <w:t xml:space="preserve"> орган</w:t>
      </w:r>
      <w:r>
        <w:rPr>
          <w:rFonts w:hint="default"/>
          <w:sz w:val="18"/>
          <w:szCs w:val="18"/>
          <w:lang w:val="ru-RU"/>
        </w:rPr>
        <w:t>айзинг</w:t>
      </w:r>
      <w:r>
        <w:rPr>
          <w:rFonts w:hint="default" w:asciiTheme="minorHAnsi" w:hAnsiTheme="minorHAnsi"/>
          <w:sz w:val="18"/>
          <w:szCs w:val="18"/>
        </w:rPr>
        <w:t>, 1980-е — 2010-е годы» Крис Боннер, Пэт Хорн, Ренан</w:t>
      </w:r>
      <w:r>
        <w:rPr>
          <w:rFonts w:hint="default"/>
          <w:sz w:val="18"/>
          <w:szCs w:val="18"/>
          <w:lang w:val="ru-RU"/>
        </w:rPr>
        <w:t>а</w:t>
      </w:r>
      <w:r>
        <w:rPr>
          <w:rFonts w:hint="default" w:asciiTheme="minorHAnsi" w:hAnsiTheme="minorHAnsi"/>
          <w:sz w:val="18"/>
          <w:szCs w:val="18"/>
        </w:rPr>
        <w:t xml:space="preserve"> Джабвалы, стр. </w:t>
      </w:r>
      <w:r>
        <w:rPr>
          <w:rFonts w:hint="default"/>
          <w:sz w:val="18"/>
          <w:szCs w:val="18"/>
          <w:lang w:val="en-US"/>
        </w:rPr>
        <w:t>18</w:t>
      </w:r>
      <w:r>
        <w:rPr>
          <w:rFonts w:hint="default"/>
          <w:sz w:val="18"/>
          <w:szCs w:val="18"/>
          <w:lang w:val="ru-RU"/>
        </w:rPr>
        <w:t>5</w:t>
      </w:r>
    </w:p>
  </w:footnote>
  <w:footnote w:id="10">
    <w:p w14:paraId="79AF40D9">
      <w:pPr>
        <w:pStyle w:val="13"/>
        <w:rPr>
          <w:rFonts w:hint="default"/>
          <w:lang w:val="ru-RU"/>
        </w:rPr>
      </w:pPr>
      <w:r>
        <w:rPr>
          <w:rStyle w:val="12"/>
        </w:rPr>
        <w:footnoteRef/>
      </w:r>
      <w:r>
        <w:t xml:space="preserve"> </w:t>
      </w:r>
      <w:r>
        <w:rPr>
          <w:rFonts w:hint="default"/>
        </w:rPr>
        <w:t>Неопубликованная статья Пэт Хорн и Ренаны Джабвалы «</w:t>
      </w:r>
      <w:r>
        <w:rPr>
          <w:rFonts w:hint="default"/>
          <w:i/>
          <w:iCs/>
        </w:rPr>
        <w:t>История дискуссии на Международной конференции труда 2002 года по достойному труду и неформальной экономике – через призму неформальной экономики</w:t>
      </w:r>
      <w:r>
        <w:rPr>
          <w:rFonts w:hint="default"/>
        </w:rPr>
        <w:t>» 2003 г.</w:t>
      </w:r>
    </w:p>
  </w:footnote>
  <w:footnote w:id="11">
    <w:p w14:paraId="70D0824C">
      <w:pPr>
        <w:pStyle w:val="13"/>
      </w:pPr>
      <w:r>
        <w:rPr>
          <w:rStyle w:val="12"/>
        </w:rPr>
        <w:footnoteRef/>
      </w:r>
      <w:r>
        <w:t xml:space="preserve"> Ibid</w:t>
      </w:r>
    </w:p>
  </w:footnote>
  <w:footnote w:id="12">
    <w:p w14:paraId="4742CFF9">
      <w:pPr>
        <w:pStyle w:val="13"/>
      </w:pPr>
      <w:r>
        <w:rPr>
          <w:rStyle w:val="12"/>
        </w:rPr>
        <w:footnoteRef/>
      </w:r>
      <w:r>
        <w:t xml:space="preserve"> </w:t>
      </w:r>
      <w:r>
        <w:rPr>
          <w:rFonts w:hint="default"/>
        </w:rPr>
        <w:t>См. предварительный отчет 25, параграф 50, 25/15</w:t>
      </w:r>
    </w:p>
  </w:footnote>
  <w:footnote w:id="13">
    <w:p w14:paraId="4F5AB662">
      <w:pPr>
        <w:pStyle w:val="13"/>
      </w:pPr>
      <w:r>
        <w:rPr>
          <w:rStyle w:val="12"/>
        </w:rPr>
        <w:footnoteRef/>
      </w:r>
      <w:r>
        <w:t xml:space="preserve"> </w:t>
      </w:r>
      <w:r>
        <w:rPr>
          <w:rFonts w:hint="default"/>
        </w:rPr>
        <w:t xml:space="preserve">Международная конференция труда (2002b). </w:t>
      </w:r>
      <w:r>
        <w:rPr>
          <w:rFonts w:hint="default"/>
          <w:i/>
          <w:iCs/>
        </w:rPr>
        <w:t>Доклад Комитета по неформальной экономике.</w:t>
      </w:r>
      <w:r>
        <w:rPr>
          <w:rFonts w:hint="default"/>
        </w:rPr>
        <w:t xml:space="preserve"> Шестой пункт повестки дня: неформальная экономика (общ</w:t>
      </w:r>
      <w:r>
        <w:rPr>
          <w:rFonts w:hint="default"/>
          <w:lang w:val="ru-RU"/>
        </w:rPr>
        <w:t>ее</w:t>
      </w:r>
      <w:r>
        <w:rPr>
          <w:rFonts w:hint="default"/>
        </w:rPr>
        <w:t xml:space="preserve"> </w:t>
      </w:r>
      <w:r>
        <w:rPr>
          <w:rFonts w:hint="default"/>
          <w:lang w:val="ru-RU"/>
        </w:rPr>
        <w:t>обсуждение</w:t>
      </w:r>
      <w:r>
        <w:rPr>
          <w:rFonts w:hint="default"/>
        </w:rPr>
        <w:t>) Предварительный отчет. 25: стр. 41, пар. 172</w:t>
      </w:r>
    </w:p>
  </w:footnote>
  <w:footnote w:id="14">
    <w:p w14:paraId="495C83CA">
      <w:pPr>
        <w:pStyle w:val="13"/>
      </w:pPr>
      <w:r>
        <w:rPr>
          <w:rStyle w:val="12"/>
        </w:rPr>
        <w:footnoteRef/>
      </w:r>
      <w:r>
        <w:t xml:space="preserve"> </w:t>
      </w:r>
      <w:r>
        <w:rPr>
          <w:rFonts w:hint="default"/>
        </w:rPr>
        <w:t>Статья Лии Воско</w:t>
      </w:r>
    </w:p>
  </w:footnote>
  <w:footnote w:id="15">
    <w:p w14:paraId="666191DA">
      <w:pPr>
        <w:pStyle w:val="13"/>
      </w:pPr>
      <w:r>
        <w:rPr>
          <w:rStyle w:val="12"/>
        </w:rPr>
        <w:footnoteRef/>
      </w:r>
      <w:r>
        <w:t xml:space="preserve"> Ibid</w:t>
      </w:r>
    </w:p>
  </w:footnote>
  <w:footnote w:id="16">
    <w:p w14:paraId="4B0A2E11">
      <w:pPr>
        <w:pStyle w:val="13"/>
      </w:pPr>
      <w:r>
        <w:rPr>
          <w:rStyle w:val="12"/>
        </w:rPr>
        <w:footnoteRef/>
      </w:r>
      <w:r>
        <w:t xml:space="preserve"> </w:t>
      </w:r>
      <w:r>
        <w:rPr>
          <w:rFonts w:hint="default"/>
        </w:rPr>
        <w:t>В разделе «Орган</w:t>
      </w:r>
      <w:r>
        <w:rPr>
          <w:rFonts w:hint="default"/>
          <w:lang w:val="ru-RU"/>
        </w:rPr>
        <w:t>айзинг</w:t>
      </w:r>
      <w:r>
        <w:rPr>
          <w:rFonts w:hint="default"/>
        </w:rPr>
        <w:t xml:space="preserve"> в неформальной экономике»</w:t>
      </w:r>
      <w:r>
        <w:rPr>
          <w:rFonts w:hint="default"/>
          <w:lang w:val="ru-RU"/>
        </w:rPr>
        <w:t xml:space="preserve"> на:</w:t>
      </w:r>
      <w:r>
        <w:t xml:space="preserve"> </w:t>
      </w:r>
      <w:r>
        <w:fldChar w:fldCharType="begin"/>
      </w:r>
      <w:r>
        <w:instrText xml:space="preserve"> HYPERLINK "https://www.wiego.org/worker-education-advocacy-materials" </w:instrText>
      </w:r>
      <w:r>
        <w:fldChar w:fldCharType="separate"/>
      </w:r>
      <w:r>
        <w:rPr>
          <w:rStyle w:val="15"/>
        </w:rPr>
        <w:t>https://www.wiego.org/worker-education-advocacy-materials</w:t>
      </w:r>
      <w:r>
        <w:rPr>
          <w:rStyle w:val="15"/>
        </w:rPr>
        <w:fldChar w:fldCharType="end"/>
      </w:r>
      <w:r>
        <w:t xml:space="preserve"> </w:t>
      </w:r>
    </w:p>
  </w:footnote>
  <w:footnote w:id="17">
    <w:p w14:paraId="71A417EA">
      <w:pPr>
        <w:pStyle w:val="13"/>
      </w:pPr>
      <w:r>
        <w:rPr>
          <w:rStyle w:val="12"/>
        </w:rPr>
        <w:footnoteRef/>
      </w:r>
      <w:r>
        <w:t xml:space="preserve"> </w:t>
      </w:r>
      <w:r>
        <w:rPr>
          <w:rFonts w:hint="default"/>
        </w:rPr>
        <w:t>Протокол заседания ORP в октябре 2010 года</w:t>
      </w:r>
    </w:p>
  </w:footnote>
  <w:footnote w:id="18">
    <w:p w14:paraId="3AF11B0A">
      <w:pPr>
        <w:pStyle w:val="13"/>
      </w:pPr>
      <w:r>
        <w:rPr>
          <w:rStyle w:val="12"/>
        </w:rPr>
        <w:footnoteRef/>
      </w:r>
      <w:r>
        <w:t xml:space="preserve"> </w:t>
      </w:r>
      <w:r>
        <w:fldChar w:fldCharType="begin"/>
      </w:r>
      <w:r>
        <w:instrText xml:space="preserve"> HYPERLINK "https://www.wiego.org/sites/default/files/resources/files/WIEGO-Platform-ILO-2014.pdf" </w:instrText>
      </w:r>
      <w:r>
        <w:fldChar w:fldCharType="separate"/>
      </w:r>
      <w:r>
        <w:rPr>
          <w:rStyle w:val="15"/>
        </w:rPr>
        <w:t>https://www.wiego.org/sites/default/files/resources/files/WIEGO-Platform-ILO-2014.pdf</w:t>
      </w:r>
      <w:r>
        <w:rPr>
          <w:rStyle w:val="15"/>
        </w:rPr>
        <w:fldChar w:fldCharType="end"/>
      </w:r>
      <w:r>
        <w:t xml:space="preserve"> </w:t>
      </w:r>
    </w:p>
  </w:footnote>
  <w:footnote w:id="19">
    <w:p w14:paraId="221F90F3">
      <w:pPr>
        <w:pStyle w:val="13"/>
      </w:pPr>
      <w:r>
        <w:rPr>
          <w:rStyle w:val="12"/>
        </w:rPr>
        <w:footnoteRef/>
      </w:r>
      <w:r>
        <w:t xml:space="preserve"> </w:t>
      </w:r>
      <w:r>
        <w:rPr>
          <w:rFonts w:hint="default"/>
        </w:rPr>
        <w:t xml:space="preserve">Бруно Добрусин (2014) «Интернационализм труда Юг-Юг: SIGTUR и вызовы статус-кво» в </w:t>
      </w:r>
      <w:r>
        <w:rPr>
          <w:rFonts w:hint="default"/>
          <w:i/>
          <w:iCs/>
        </w:rPr>
        <w:t>Working USA: Журнал труда и общества</w:t>
      </w:r>
      <w:r>
        <w:rPr>
          <w:rFonts w:hint="default"/>
        </w:rPr>
        <w:t xml:space="preserve"> – 1089-7011 – </w:t>
      </w:r>
      <w:r>
        <w:rPr>
          <w:rFonts w:hint="default"/>
          <w:lang w:val="ru-RU"/>
        </w:rPr>
        <w:t>т</w:t>
      </w:r>
      <w:r>
        <w:rPr>
          <w:rFonts w:hint="default"/>
        </w:rPr>
        <w:t>.17</w:t>
      </w:r>
      <w:r>
        <w:rPr>
          <w:rFonts w:hint="default"/>
          <w:lang w:val="ru-RU"/>
        </w:rPr>
        <w:t xml:space="preserve"> </w:t>
      </w:r>
    </w:p>
  </w:footnote>
  <w:footnote w:id="20">
    <w:p w14:paraId="4F1617FA">
      <w:pPr>
        <w:autoSpaceDE w:val="0"/>
        <w:autoSpaceDN w:val="0"/>
        <w:adjustRightInd w:val="0"/>
        <w:spacing w:after="0" w:line="240" w:lineRule="auto"/>
        <w:rPr>
          <w:rFonts w:ascii="Calibri" w:hAnsi="Calibri" w:eastAsia="Calibri" w:cs="Times New Roman"/>
          <w:bCs/>
          <w:color w:val="000000"/>
          <w:sz w:val="20"/>
          <w:szCs w:val="20"/>
        </w:rPr>
      </w:pPr>
      <w:r>
        <w:rPr>
          <w:rStyle w:val="12"/>
          <w:rFonts w:ascii="Calibri" w:hAnsi="Calibri" w:eastAsia="Calibri" w:cs="Times New Roman"/>
          <w:sz w:val="20"/>
          <w:szCs w:val="20"/>
        </w:rPr>
        <w:footnoteRef/>
      </w:r>
      <w:r>
        <w:rPr>
          <w:rFonts w:ascii="Calibri" w:hAnsi="Calibri" w:eastAsia="Calibri" w:cs="Times New Roman"/>
        </w:rPr>
        <w:t xml:space="preserve"> </w:t>
      </w:r>
      <w:r>
        <w:rPr>
          <w:rFonts w:hint="default"/>
          <w:sz w:val="20"/>
          <w:szCs w:val="20"/>
        </w:rPr>
        <w:t>См. описание различных видов работы в неформальной экономике в «Выводах о достойном труде и неформальной экономике», принятых на 92-й сессии Международной конференции труда МОТ в июне 2002 г.</w:t>
      </w:r>
      <w:r>
        <w:rPr>
          <w:rFonts w:ascii="Calibri" w:hAnsi="Calibri" w:eastAsia="Calibri" w:cs="Times New Roman"/>
          <w:sz w:val="20"/>
          <w:szCs w:val="20"/>
        </w:rPr>
        <w:t xml:space="preserve"> </w:t>
      </w:r>
      <w:r>
        <w:fldChar w:fldCharType="begin"/>
      </w:r>
      <w:r>
        <w:instrText xml:space="preserve"> HYPERLINK "http://www.ilo.org/public/english/standards/relm/ilc/ilc90/pdf/pr-25res.pdf" </w:instrText>
      </w:r>
      <w:r>
        <w:fldChar w:fldCharType="separate"/>
      </w:r>
      <w:r>
        <w:rPr>
          <w:rStyle w:val="15"/>
          <w:rFonts w:ascii="Calibri" w:hAnsi="Calibri" w:eastAsia="Calibri" w:cs="Times New Roman"/>
          <w:bCs/>
          <w:sz w:val="20"/>
          <w:szCs w:val="20"/>
        </w:rPr>
        <w:t>http://www.ilo.org/public/english/standards/relm/ilc/ilc90/pdf/pr-25res.pdf</w:t>
      </w:r>
      <w:r>
        <w:rPr>
          <w:rStyle w:val="15"/>
          <w:rFonts w:ascii="Calibri" w:hAnsi="Calibri" w:eastAsia="Calibri" w:cs="Times New Roman"/>
          <w:bCs/>
          <w:sz w:val="20"/>
          <w:szCs w:val="20"/>
        </w:rPr>
        <w:fldChar w:fldCharType="end"/>
      </w:r>
      <w:r>
        <w:rPr>
          <w:rFonts w:ascii="Calibri" w:hAnsi="Calibri" w:eastAsia="Calibri" w:cs="Times New Roman"/>
          <w:bCs/>
          <w:color w:val="000000"/>
          <w:sz w:val="20"/>
          <w:szCs w:val="20"/>
        </w:rPr>
        <w:t xml:space="preserve"> </w:t>
      </w:r>
    </w:p>
  </w:footnote>
  <w:footnote w:id="21">
    <w:p w14:paraId="358609E4">
      <w:pPr>
        <w:pStyle w:val="13"/>
        <w:rPr>
          <w:lang w:val="en-GB"/>
        </w:rPr>
      </w:pPr>
      <w:r>
        <w:rPr>
          <w:rStyle w:val="12"/>
        </w:rPr>
        <w:footnoteRef/>
      </w:r>
      <w:r>
        <w:t xml:space="preserve"> </w:t>
      </w:r>
      <w:r>
        <w:rPr>
          <w:rFonts w:hint="default"/>
          <w:lang w:val="en-GB"/>
        </w:rPr>
        <w:t>Ассоциация самозанятых женщин, Индия</w:t>
      </w:r>
    </w:p>
  </w:footnote>
  <w:footnote w:id="22">
    <w:p w14:paraId="3DF23735">
      <w:pPr>
        <w:pStyle w:val="13"/>
        <w:rPr>
          <w:rFonts w:hint="default"/>
          <w:lang w:val="ru-RU"/>
        </w:rPr>
      </w:pPr>
      <w:r>
        <w:rPr>
          <w:rStyle w:val="12"/>
        </w:rPr>
        <w:footnoteRef/>
      </w:r>
      <w:r>
        <w:t xml:space="preserve"> </w:t>
      </w:r>
      <w:r>
        <w:rPr>
          <w:rFonts w:hint="default"/>
        </w:rPr>
        <w:t>Организация женщин-работниц Кении, стр. 38, Дж. Ксаба, П. Хорн и С. Мотала «Неформальный сектор в странах Африки к югу от Сахары» — Рабочий документ МОТ по неформальной экономике</w:t>
      </w:r>
      <w:r>
        <w:rPr>
          <w:rFonts w:hint="default"/>
          <w:lang w:val="ru-RU"/>
        </w:rPr>
        <w:t xml:space="preserve"> </w:t>
      </w:r>
    </w:p>
  </w:footnote>
  <w:footnote w:id="23">
    <w:p w14:paraId="063C417A">
      <w:pPr>
        <w:pStyle w:val="13"/>
        <w:rPr>
          <w:lang w:val="en-GB"/>
        </w:rPr>
      </w:pPr>
      <w:r>
        <w:rPr>
          <w:rStyle w:val="12"/>
        </w:rPr>
        <w:footnoteRef/>
      </w:r>
      <w:r>
        <w:t xml:space="preserve"> </w:t>
      </w:r>
      <w:r>
        <w:rPr>
          <w:rFonts w:hint="default"/>
        </w:rPr>
        <w:t>базируется в районе Побе в Бенине, там же, стр. 37</w:t>
      </w:r>
    </w:p>
  </w:footnote>
  <w:footnote w:id="24">
    <w:p w14:paraId="1B7E3236">
      <w:pPr>
        <w:pStyle w:val="13"/>
        <w:ind w:left="100" w:right="-541" w:hanging="100" w:hangingChars="50"/>
        <w:rPr>
          <w:lang w:val="en-GB"/>
        </w:rPr>
      </w:pPr>
      <w:r>
        <w:rPr>
          <w:rStyle w:val="12"/>
        </w:rPr>
        <w:footnoteRef/>
      </w:r>
      <w:r>
        <w:t xml:space="preserve"> </w:t>
      </w:r>
      <w:r>
        <w:rPr>
          <w:rFonts w:hint="default"/>
        </w:rPr>
        <w:t>там же, стр. 36, и К. Аду-Аманква «Профсоюзы в неформальном секторе» – МОТ, Трудовое образование, № 119, Женева, 1999 г.</w:t>
      </w:r>
    </w:p>
  </w:footnote>
  <w:footnote w:id="25">
    <w:p w14:paraId="1D953E58">
      <w:pPr>
        <w:pStyle w:val="13"/>
        <w:ind w:left="100" w:hanging="100" w:hangingChars="50"/>
        <w:rPr>
          <w:lang w:val="en-GB"/>
        </w:rPr>
      </w:pPr>
      <w:r>
        <w:rPr>
          <w:rStyle w:val="12"/>
        </w:rPr>
        <w:footnoteRef/>
      </w:r>
      <w:r>
        <w:t xml:space="preserve"> </w:t>
      </w:r>
      <w:r>
        <w:rPr>
          <w:rFonts w:hint="default"/>
        </w:rPr>
        <w:t>там же, стр. 36, статья К. Аду-Аманква в «Профсоюзы в неформальном секторе» – МОТ Трудовое образование № 119</w:t>
      </w:r>
    </w:p>
  </w:footnote>
  <w:footnote w:id="26">
    <w:p w14:paraId="334FB5C7">
      <w:pPr>
        <w:pStyle w:val="13"/>
        <w:rPr>
          <w:lang w:val="en-GB"/>
        </w:rPr>
      </w:pPr>
      <w:r>
        <w:rPr>
          <w:rStyle w:val="12"/>
        </w:rPr>
        <w:footnoteRef/>
      </w:r>
      <w:r>
        <w:t xml:space="preserve"> </w:t>
      </w:r>
      <w:r>
        <w:rPr>
          <w:rFonts w:hint="default"/>
          <w:lang w:val="en-GB"/>
        </w:rPr>
        <w:t>там же, стр.37</w:t>
      </w:r>
    </w:p>
  </w:footnote>
  <w:footnote w:id="27">
    <w:p w14:paraId="3740EE29">
      <w:pPr>
        <w:pStyle w:val="13"/>
        <w:rPr>
          <w:lang w:val="en-GB"/>
        </w:rPr>
      </w:pPr>
      <w:r>
        <w:rPr>
          <w:rStyle w:val="12"/>
        </w:rPr>
        <w:footnoteRef/>
      </w:r>
      <w:r>
        <w:t xml:space="preserve"> </w:t>
      </w:r>
      <w:r>
        <w:rPr>
          <w:rFonts w:hint="default"/>
        </w:rPr>
        <w:t>Профсоюз государственных служащих Уганды, входящий в NOTU, там же, стр. 38/39</w:t>
      </w:r>
    </w:p>
  </w:footnote>
  <w:footnote w:id="28">
    <w:p w14:paraId="388EADEC">
      <w:pPr>
        <w:pStyle w:val="13"/>
        <w:rPr>
          <w:lang w:val="en-GB"/>
        </w:rPr>
      </w:pPr>
      <w:r>
        <w:rPr>
          <w:rStyle w:val="12"/>
        </w:rPr>
        <w:footnoteRef/>
      </w:r>
      <w:r>
        <w:t xml:space="preserve"> </w:t>
      </w:r>
      <w:r>
        <w:rPr>
          <w:rFonts w:hint="default"/>
        </w:rPr>
        <w:t>Ассоциация операторов и работников неформального сектора, Мозамбик, там же. стр.40</w:t>
      </w:r>
    </w:p>
  </w:footnote>
  <w:footnote w:id="29">
    <w:p w14:paraId="363396BE">
      <w:pPr>
        <w:pStyle w:val="13"/>
        <w:rPr>
          <w:lang w:val="en-GB"/>
        </w:rPr>
      </w:pPr>
      <w:r>
        <w:rPr>
          <w:rStyle w:val="12"/>
        </w:rPr>
        <w:footnoteRef/>
      </w:r>
      <w:r>
        <w:t xml:space="preserve"> </w:t>
      </w:r>
      <w:r>
        <w:rPr>
          <w:rFonts w:hint="default"/>
        </w:rPr>
        <w:t>Альянс ассоциаций неформальной экономики Замбии, там же, стр. 40</w:t>
      </w:r>
    </w:p>
  </w:footnote>
  <w:footnote w:id="30">
    <w:p w14:paraId="33B5144C">
      <w:pPr>
        <w:pStyle w:val="13"/>
        <w:rPr>
          <w:lang w:val="en-GB"/>
        </w:rPr>
      </w:pPr>
      <w:r>
        <w:rPr>
          <w:rStyle w:val="12"/>
        </w:rPr>
        <w:footnoteRef/>
      </w:r>
      <w:r>
        <w:t xml:space="preserve"> </w:t>
      </w:r>
      <w:r>
        <w:rPr>
          <w:rFonts w:hint="default"/>
        </w:rPr>
        <w:t>Палата ассоциаций неформальной экономики Зимбабве, созданная в результате исследовательского проекта ZCTU (Конгресса профсоюзов Зимбабве) при поддержке CTUC (Конгресса профсоюзов Содружества)</w:t>
      </w:r>
    </w:p>
  </w:footnote>
  <w:footnote w:id="31">
    <w:p w14:paraId="053F80D8">
      <w:pPr>
        <w:pStyle w:val="13"/>
      </w:pPr>
      <w:r>
        <w:rPr>
          <w:rStyle w:val="12"/>
        </w:rPr>
        <w:footnoteRef/>
      </w:r>
      <w:r>
        <w:t xml:space="preserve"> </w:t>
      </w:r>
      <w:r>
        <w:fldChar w:fldCharType="begin"/>
      </w:r>
      <w:r>
        <w:instrText xml:space="preserve"> HYPERLINK "https://www.ilo.org/public/english/standards/relm/ilc/ilc90/pdf/pr-25res.pdf" </w:instrText>
      </w:r>
      <w:r>
        <w:fldChar w:fldCharType="separate"/>
      </w:r>
      <w:r>
        <w:rPr>
          <w:rStyle w:val="15"/>
        </w:rPr>
        <w:t>https://www.ilo.org/public/english/standards/relm/ilc/ilc90/pdf/pr-25res.pdf</w:t>
      </w:r>
      <w:r>
        <w:rPr>
          <w:rStyle w:val="15"/>
        </w:rPr>
        <w:fldChar w:fldCharType="end"/>
      </w:r>
      <w:r>
        <w:t xml:space="preserve">, </w:t>
      </w:r>
      <w:r>
        <w:rPr>
          <w:rFonts w:hint="default"/>
        </w:rPr>
        <w:t>Статья 4</w:t>
      </w:r>
    </w:p>
  </w:footnote>
  <w:footnote w:id="32">
    <w:p w14:paraId="50FAF613">
      <w:pPr>
        <w:pStyle w:val="13"/>
      </w:pPr>
      <w:r>
        <w:rPr>
          <w:rStyle w:val="12"/>
        </w:rPr>
        <w:footnoteRef/>
      </w:r>
      <w:r>
        <w:rPr>
          <w:rFonts w:hint="default"/>
        </w:rPr>
        <w:t>Резолюция 36:</w:t>
      </w:r>
      <w:r>
        <w:rPr>
          <w:rFonts w:hint="default"/>
          <w:lang w:val="ru-RU"/>
        </w:rPr>
        <w:t xml:space="preserve"> </w:t>
      </w:r>
      <w:r>
        <w:rPr>
          <w:rFonts w:hint="default"/>
        </w:rPr>
        <w:t>Инклюзивн</w:t>
      </w:r>
      <w:r>
        <w:rPr>
          <w:rFonts w:hint="default"/>
          <w:lang w:val="ru-RU"/>
        </w:rPr>
        <w:t>ый</w:t>
      </w:r>
      <w:r>
        <w:rPr>
          <w:rFonts w:hint="default"/>
        </w:rPr>
        <w:t xml:space="preserve"> орган</w:t>
      </w:r>
      <w:r>
        <w:rPr>
          <w:rFonts w:hint="default"/>
          <w:lang w:val="ru-RU"/>
        </w:rPr>
        <w:t>айзинг</w:t>
      </w:r>
      <w:r>
        <w:t xml:space="preserve"> </w:t>
      </w:r>
      <w:r>
        <w:fldChar w:fldCharType="begin"/>
      </w:r>
      <w:r>
        <w:instrText xml:space="preserve"> HYPERLINK "https://streetnet.org.za/document/resolution-31-inclusive-organising/" </w:instrText>
      </w:r>
      <w:r>
        <w:fldChar w:fldCharType="separate"/>
      </w:r>
      <w:r>
        <w:rPr>
          <w:rStyle w:val="15"/>
        </w:rPr>
        <w:t>https://streetnet.org.za/document/resolution-31-inclusive-organising/</w:t>
      </w:r>
      <w:r>
        <w:rPr>
          <w:rStyle w:val="15"/>
        </w:rPr>
        <w:fldChar w:fldCharType="end"/>
      </w:r>
      <w:r>
        <w:t xml:space="preserve"> </w:t>
      </w:r>
    </w:p>
  </w:footnote>
  <w:footnote w:id="33">
    <w:p w14:paraId="0C467B84">
      <w:pPr>
        <w:pStyle w:val="13"/>
      </w:pPr>
      <w:r>
        <w:rPr>
          <w:rStyle w:val="12"/>
        </w:rPr>
        <w:footnoteRef/>
      </w:r>
      <w:r>
        <w:t xml:space="preserve"> </w:t>
      </w:r>
      <w:r>
        <w:fldChar w:fldCharType="begin"/>
      </w:r>
      <w:r>
        <w:instrText xml:space="preserve"> HYPERLINK "https://www.ilo.org/public/english/standards/relm/ilc/ilc90/pdf/pr-25res.pdf" </w:instrText>
      </w:r>
      <w:r>
        <w:fldChar w:fldCharType="separate"/>
      </w:r>
      <w:r>
        <w:rPr>
          <w:rStyle w:val="15"/>
        </w:rPr>
        <w:t>https://www.ilo.org/public/english/standards/relm/ilc/ilc90/pdf/pr-25res.pdf</w:t>
      </w:r>
      <w:r>
        <w:rPr>
          <w:rStyle w:val="15"/>
        </w:rPr>
        <w:fldChar w:fldCharType="end"/>
      </w:r>
      <w:r>
        <w:t>, Clause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13C3">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7C461">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D8B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3DCBC"/>
    <w:multiLevelType w:val="singleLevel"/>
    <w:tmpl w:val="B023DCBC"/>
    <w:lvl w:ilvl="0" w:tentative="0">
      <w:start w:val="1"/>
      <w:numFmt w:val="lowerLetter"/>
      <w:suff w:val="space"/>
      <w:lvlText w:val="%1."/>
      <w:lvlJc w:val="left"/>
    </w:lvl>
  </w:abstractNum>
  <w:abstractNum w:abstractNumId="1">
    <w:nsid w:val="02467887"/>
    <w:multiLevelType w:val="multilevel"/>
    <w:tmpl w:val="0246788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7AB4D31"/>
    <w:multiLevelType w:val="multilevel"/>
    <w:tmpl w:val="07AB4D31"/>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B1E7FAE"/>
    <w:multiLevelType w:val="multilevel"/>
    <w:tmpl w:val="1B1E7FA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27E7926"/>
    <w:multiLevelType w:val="multilevel"/>
    <w:tmpl w:val="227E7926"/>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D8F101D"/>
    <w:multiLevelType w:val="multilevel"/>
    <w:tmpl w:val="2D8F101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9034A31"/>
    <w:multiLevelType w:val="multilevel"/>
    <w:tmpl w:val="49034A31"/>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670C7C97"/>
    <w:multiLevelType w:val="multilevel"/>
    <w:tmpl w:val="670C7C9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6A517624"/>
    <w:multiLevelType w:val="multilevel"/>
    <w:tmpl w:val="6A5176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68"/>
    <w:footnote w:id="69"/>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B0"/>
    <w:rsid w:val="000062AB"/>
    <w:rsid w:val="0001481C"/>
    <w:rsid w:val="00016BD8"/>
    <w:rsid w:val="000222E6"/>
    <w:rsid w:val="000312AF"/>
    <w:rsid w:val="00031692"/>
    <w:rsid w:val="00032B81"/>
    <w:rsid w:val="00033F74"/>
    <w:rsid w:val="00034413"/>
    <w:rsid w:val="0003501D"/>
    <w:rsid w:val="00037358"/>
    <w:rsid w:val="0004180B"/>
    <w:rsid w:val="00041AC8"/>
    <w:rsid w:val="00044EB8"/>
    <w:rsid w:val="00045464"/>
    <w:rsid w:val="0005744D"/>
    <w:rsid w:val="000579E1"/>
    <w:rsid w:val="00064FDF"/>
    <w:rsid w:val="000670E6"/>
    <w:rsid w:val="00071628"/>
    <w:rsid w:val="000850DF"/>
    <w:rsid w:val="00085BE0"/>
    <w:rsid w:val="00091E3F"/>
    <w:rsid w:val="000948B2"/>
    <w:rsid w:val="00095ED3"/>
    <w:rsid w:val="000A21B2"/>
    <w:rsid w:val="000A2F84"/>
    <w:rsid w:val="000A4AED"/>
    <w:rsid w:val="000A61BF"/>
    <w:rsid w:val="000A6299"/>
    <w:rsid w:val="000B314D"/>
    <w:rsid w:val="000B3967"/>
    <w:rsid w:val="000B5571"/>
    <w:rsid w:val="000C7CCB"/>
    <w:rsid w:val="000D12AB"/>
    <w:rsid w:val="000D16D4"/>
    <w:rsid w:val="000E018A"/>
    <w:rsid w:val="000E1A90"/>
    <w:rsid w:val="000E341D"/>
    <w:rsid w:val="000E5F0D"/>
    <w:rsid w:val="000F2441"/>
    <w:rsid w:val="000F516F"/>
    <w:rsid w:val="000F5565"/>
    <w:rsid w:val="00111383"/>
    <w:rsid w:val="00112D97"/>
    <w:rsid w:val="0011688A"/>
    <w:rsid w:val="00120A43"/>
    <w:rsid w:val="0012687A"/>
    <w:rsid w:val="00127CD2"/>
    <w:rsid w:val="00130C7E"/>
    <w:rsid w:val="001327BF"/>
    <w:rsid w:val="001373C2"/>
    <w:rsid w:val="00140802"/>
    <w:rsid w:val="0014097E"/>
    <w:rsid w:val="00141AEE"/>
    <w:rsid w:val="0014578B"/>
    <w:rsid w:val="00153002"/>
    <w:rsid w:val="00156A55"/>
    <w:rsid w:val="00156AF4"/>
    <w:rsid w:val="00162675"/>
    <w:rsid w:val="001714A5"/>
    <w:rsid w:val="00171DCC"/>
    <w:rsid w:val="00175B24"/>
    <w:rsid w:val="001767EB"/>
    <w:rsid w:val="00177BEB"/>
    <w:rsid w:val="00180AD8"/>
    <w:rsid w:val="001812A0"/>
    <w:rsid w:val="001825C7"/>
    <w:rsid w:val="00191A10"/>
    <w:rsid w:val="001951D0"/>
    <w:rsid w:val="00195757"/>
    <w:rsid w:val="001961F1"/>
    <w:rsid w:val="001A1293"/>
    <w:rsid w:val="001B3ED4"/>
    <w:rsid w:val="001B58BC"/>
    <w:rsid w:val="001B5DB9"/>
    <w:rsid w:val="001C0F7F"/>
    <w:rsid w:val="001C1AC7"/>
    <w:rsid w:val="001C4757"/>
    <w:rsid w:val="001D01DD"/>
    <w:rsid w:val="001D0DF0"/>
    <w:rsid w:val="001E10FA"/>
    <w:rsid w:val="001E4C7F"/>
    <w:rsid w:val="001E7343"/>
    <w:rsid w:val="001F3FBF"/>
    <w:rsid w:val="001F52CE"/>
    <w:rsid w:val="001F74BD"/>
    <w:rsid w:val="00202B39"/>
    <w:rsid w:val="00206BD9"/>
    <w:rsid w:val="0020761E"/>
    <w:rsid w:val="00212782"/>
    <w:rsid w:val="002157CA"/>
    <w:rsid w:val="00215E3B"/>
    <w:rsid w:val="00216BA0"/>
    <w:rsid w:val="00224961"/>
    <w:rsid w:val="002306D1"/>
    <w:rsid w:val="00237344"/>
    <w:rsid w:val="0024094F"/>
    <w:rsid w:val="002436D6"/>
    <w:rsid w:val="00243A60"/>
    <w:rsid w:val="00250646"/>
    <w:rsid w:val="002521B2"/>
    <w:rsid w:val="00252BF3"/>
    <w:rsid w:val="00261A79"/>
    <w:rsid w:val="00262BEC"/>
    <w:rsid w:val="00271B36"/>
    <w:rsid w:val="002735F2"/>
    <w:rsid w:val="00273959"/>
    <w:rsid w:val="00274FCA"/>
    <w:rsid w:val="00281081"/>
    <w:rsid w:val="002853FF"/>
    <w:rsid w:val="0029514B"/>
    <w:rsid w:val="0029581A"/>
    <w:rsid w:val="002A3D6A"/>
    <w:rsid w:val="002A4C58"/>
    <w:rsid w:val="002B05B5"/>
    <w:rsid w:val="002B1DEF"/>
    <w:rsid w:val="002B3215"/>
    <w:rsid w:val="002B3295"/>
    <w:rsid w:val="002B37CA"/>
    <w:rsid w:val="002B4592"/>
    <w:rsid w:val="002C1EA3"/>
    <w:rsid w:val="002C386B"/>
    <w:rsid w:val="002C62BC"/>
    <w:rsid w:val="002D3572"/>
    <w:rsid w:val="002E4FAF"/>
    <w:rsid w:val="002E6063"/>
    <w:rsid w:val="002E60F1"/>
    <w:rsid w:val="002F0C22"/>
    <w:rsid w:val="002F11FC"/>
    <w:rsid w:val="002F1A90"/>
    <w:rsid w:val="002F5963"/>
    <w:rsid w:val="002F7C87"/>
    <w:rsid w:val="00300C8F"/>
    <w:rsid w:val="0030521C"/>
    <w:rsid w:val="00306E79"/>
    <w:rsid w:val="0030734B"/>
    <w:rsid w:val="003076CF"/>
    <w:rsid w:val="003134FD"/>
    <w:rsid w:val="00314600"/>
    <w:rsid w:val="00316108"/>
    <w:rsid w:val="003167F9"/>
    <w:rsid w:val="00317B1D"/>
    <w:rsid w:val="00321576"/>
    <w:rsid w:val="00331806"/>
    <w:rsid w:val="00332103"/>
    <w:rsid w:val="003323DD"/>
    <w:rsid w:val="0033321D"/>
    <w:rsid w:val="00336947"/>
    <w:rsid w:val="00343955"/>
    <w:rsid w:val="0034642D"/>
    <w:rsid w:val="003511AD"/>
    <w:rsid w:val="00352703"/>
    <w:rsid w:val="00352F99"/>
    <w:rsid w:val="003654BB"/>
    <w:rsid w:val="00371074"/>
    <w:rsid w:val="003758A5"/>
    <w:rsid w:val="00377F52"/>
    <w:rsid w:val="00380CEB"/>
    <w:rsid w:val="003838FB"/>
    <w:rsid w:val="00384332"/>
    <w:rsid w:val="003867DA"/>
    <w:rsid w:val="00393DF4"/>
    <w:rsid w:val="0039693C"/>
    <w:rsid w:val="003B46C6"/>
    <w:rsid w:val="003B484E"/>
    <w:rsid w:val="003B4CC0"/>
    <w:rsid w:val="003C22A1"/>
    <w:rsid w:val="003C2332"/>
    <w:rsid w:val="003C2F39"/>
    <w:rsid w:val="003C3003"/>
    <w:rsid w:val="003C36C4"/>
    <w:rsid w:val="003C659E"/>
    <w:rsid w:val="003D0622"/>
    <w:rsid w:val="003D424C"/>
    <w:rsid w:val="003D5A06"/>
    <w:rsid w:val="003D7F60"/>
    <w:rsid w:val="003F2A02"/>
    <w:rsid w:val="003F4E70"/>
    <w:rsid w:val="003F6645"/>
    <w:rsid w:val="00403481"/>
    <w:rsid w:val="004069C9"/>
    <w:rsid w:val="00407B3E"/>
    <w:rsid w:val="00412FF3"/>
    <w:rsid w:val="004130A6"/>
    <w:rsid w:val="00417586"/>
    <w:rsid w:val="00424879"/>
    <w:rsid w:val="004250EC"/>
    <w:rsid w:val="004338D9"/>
    <w:rsid w:val="00437723"/>
    <w:rsid w:val="00441BDF"/>
    <w:rsid w:val="00442154"/>
    <w:rsid w:val="004456B4"/>
    <w:rsid w:val="00445FEF"/>
    <w:rsid w:val="00446544"/>
    <w:rsid w:val="0045131C"/>
    <w:rsid w:val="004520D5"/>
    <w:rsid w:val="0045267F"/>
    <w:rsid w:val="0045405C"/>
    <w:rsid w:val="00454C3B"/>
    <w:rsid w:val="00457A11"/>
    <w:rsid w:val="004610E4"/>
    <w:rsid w:val="00467235"/>
    <w:rsid w:val="00467A5D"/>
    <w:rsid w:val="0047090B"/>
    <w:rsid w:val="00474512"/>
    <w:rsid w:val="00476172"/>
    <w:rsid w:val="00477914"/>
    <w:rsid w:val="00481EDD"/>
    <w:rsid w:val="00485708"/>
    <w:rsid w:val="00487D10"/>
    <w:rsid w:val="00493E63"/>
    <w:rsid w:val="00495337"/>
    <w:rsid w:val="004A3F4C"/>
    <w:rsid w:val="004A5613"/>
    <w:rsid w:val="004A5D46"/>
    <w:rsid w:val="004A6743"/>
    <w:rsid w:val="004A6C20"/>
    <w:rsid w:val="004B3991"/>
    <w:rsid w:val="004B39F5"/>
    <w:rsid w:val="004C0B2C"/>
    <w:rsid w:val="004D3AD6"/>
    <w:rsid w:val="004D5809"/>
    <w:rsid w:val="004D7818"/>
    <w:rsid w:val="004E1AE6"/>
    <w:rsid w:val="004E36D2"/>
    <w:rsid w:val="004E4296"/>
    <w:rsid w:val="004F0607"/>
    <w:rsid w:val="004F22D9"/>
    <w:rsid w:val="004F5028"/>
    <w:rsid w:val="005012DC"/>
    <w:rsid w:val="005035E1"/>
    <w:rsid w:val="00507BF4"/>
    <w:rsid w:val="00513280"/>
    <w:rsid w:val="00514369"/>
    <w:rsid w:val="0052012D"/>
    <w:rsid w:val="00523BDD"/>
    <w:rsid w:val="00530A3A"/>
    <w:rsid w:val="005353FA"/>
    <w:rsid w:val="00536DBE"/>
    <w:rsid w:val="0054106C"/>
    <w:rsid w:val="00543122"/>
    <w:rsid w:val="00551A41"/>
    <w:rsid w:val="00555526"/>
    <w:rsid w:val="005618C8"/>
    <w:rsid w:val="0056450C"/>
    <w:rsid w:val="005645AA"/>
    <w:rsid w:val="00566858"/>
    <w:rsid w:val="00566EB4"/>
    <w:rsid w:val="005733E5"/>
    <w:rsid w:val="005765AB"/>
    <w:rsid w:val="00577B6B"/>
    <w:rsid w:val="00581FA4"/>
    <w:rsid w:val="00585883"/>
    <w:rsid w:val="005905CF"/>
    <w:rsid w:val="00594EF6"/>
    <w:rsid w:val="005966DA"/>
    <w:rsid w:val="005A44D1"/>
    <w:rsid w:val="005A562D"/>
    <w:rsid w:val="005A74A8"/>
    <w:rsid w:val="005B1872"/>
    <w:rsid w:val="005C2EBA"/>
    <w:rsid w:val="005C528F"/>
    <w:rsid w:val="005D45F7"/>
    <w:rsid w:val="005D470C"/>
    <w:rsid w:val="005F01B0"/>
    <w:rsid w:val="005F5A50"/>
    <w:rsid w:val="005F728C"/>
    <w:rsid w:val="006007AD"/>
    <w:rsid w:val="0060474D"/>
    <w:rsid w:val="00610A22"/>
    <w:rsid w:val="00611B5F"/>
    <w:rsid w:val="00614319"/>
    <w:rsid w:val="00615A4C"/>
    <w:rsid w:val="006174ED"/>
    <w:rsid w:val="00620C75"/>
    <w:rsid w:val="00625345"/>
    <w:rsid w:val="00626778"/>
    <w:rsid w:val="006267CA"/>
    <w:rsid w:val="00632324"/>
    <w:rsid w:val="00650563"/>
    <w:rsid w:val="00653BDD"/>
    <w:rsid w:val="0065584E"/>
    <w:rsid w:val="006626A4"/>
    <w:rsid w:val="006646B8"/>
    <w:rsid w:val="00666C2D"/>
    <w:rsid w:val="00673080"/>
    <w:rsid w:val="0068446F"/>
    <w:rsid w:val="006847EC"/>
    <w:rsid w:val="006A0157"/>
    <w:rsid w:val="006A1806"/>
    <w:rsid w:val="006A6EE9"/>
    <w:rsid w:val="006B10D0"/>
    <w:rsid w:val="006C3447"/>
    <w:rsid w:val="006D1F17"/>
    <w:rsid w:val="006D38B8"/>
    <w:rsid w:val="006E0A48"/>
    <w:rsid w:val="006E3A3E"/>
    <w:rsid w:val="006F54F2"/>
    <w:rsid w:val="00705302"/>
    <w:rsid w:val="00707354"/>
    <w:rsid w:val="00710039"/>
    <w:rsid w:val="007145E0"/>
    <w:rsid w:val="00716101"/>
    <w:rsid w:val="007172B3"/>
    <w:rsid w:val="0072331A"/>
    <w:rsid w:val="00725466"/>
    <w:rsid w:val="00725C6D"/>
    <w:rsid w:val="007315C6"/>
    <w:rsid w:val="007322C8"/>
    <w:rsid w:val="00743FB0"/>
    <w:rsid w:val="007477D7"/>
    <w:rsid w:val="00751EA5"/>
    <w:rsid w:val="0075362C"/>
    <w:rsid w:val="00753C52"/>
    <w:rsid w:val="00761AD7"/>
    <w:rsid w:val="007628EF"/>
    <w:rsid w:val="00762A44"/>
    <w:rsid w:val="00765C91"/>
    <w:rsid w:val="00772A02"/>
    <w:rsid w:val="00772C9E"/>
    <w:rsid w:val="00773058"/>
    <w:rsid w:val="00774ACB"/>
    <w:rsid w:val="007864B2"/>
    <w:rsid w:val="00786876"/>
    <w:rsid w:val="00793FAB"/>
    <w:rsid w:val="0079559D"/>
    <w:rsid w:val="007A02D3"/>
    <w:rsid w:val="007A09F6"/>
    <w:rsid w:val="007A1B9E"/>
    <w:rsid w:val="007A3B1C"/>
    <w:rsid w:val="007A57A5"/>
    <w:rsid w:val="007A583A"/>
    <w:rsid w:val="007A62C0"/>
    <w:rsid w:val="007A7B84"/>
    <w:rsid w:val="007B188B"/>
    <w:rsid w:val="007B29E5"/>
    <w:rsid w:val="007B3C7B"/>
    <w:rsid w:val="007B4B87"/>
    <w:rsid w:val="007B4D98"/>
    <w:rsid w:val="007B553C"/>
    <w:rsid w:val="007B6B5A"/>
    <w:rsid w:val="007C592D"/>
    <w:rsid w:val="007D03B5"/>
    <w:rsid w:val="007D0446"/>
    <w:rsid w:val="007D37EE"/>
    <w:rsid w:val="007D39A8"/>
    <w:rsid w:val="007D4962"/>
    <w:rsid w:val="007D73BA"/>
    <w:rsid w:val="007E0D5F"/>
    <w:rsid w:val="007E487A"/>
    <w:rsid w:val="007E56F2"/>
    <w:rsid w:val="007E58D5"/>
    <w:rsid w:val="007E620C"/>
    <w:rsid w:val="007F6187"/>
    <w:rsid w:val="00803AEE"/>
    <w:rsid w:val="00804B15"/>
    <w:rsid w:val="00804E22"/>
    <w:rsid w:val="0080783B"/>
    <w:rsid w:val="0081000E"/>
    <w:rsid w:val="00817386"/>
    <w:rsid w:val="00817E86"/>
    <w:rsid w:val="008261A8"/>
    <w:rsid w:val="0082622E"/>
    <w:rsid w:val="008313DE"/>
    <w:rsid w:val="008318F3"/>
    <w:rsid w:val="00834856"/>
    <w:rsid w:val="00837A35"/>
    <w:rsid w:val="00854034"/>
    <w:rsid w:val="0085553A"/>
    <w:rsid w:val="0086153B"/>
    <w:rsid w:val="0086391D"/>
    <w:rsid w:val="00866927"/>
    <w:rsid w:val="0087349E"/>
    <w:rsid w:val="00874DA7"/>
    <w:rsid w:val="008757E7"/>
    <w:rsid w:val="00880344"/>
    <w:rsid w:val="008832B7"/>
    <w:rsid w:val="0088387A"/>
    <w:rsid w:val="00887256"/>
    <w:rsid w:val="0088760C"/>
    <w:rsid w:val="008904E3"/>
    <w:rsid w:val="008916ED"/>
    <w:rsid w:val="008A2F6A"/>
    <w:rsid w:val="008A3A0B"/>
    <w:rsid w:val="008A4340"/>
    <w:rsid w:val="008A4FE5"/>
    <w:rsid w:val="008B52F6"/>
    <w:rsid w:val="008C5155"/>
    <w:rsid w:val="008C76E7"/>
    <w:rsid w:val="008D1F17"/>
    <w:rsid w:val="008D4B5C"/>
    <w:rsid w:val="008D4F4E"/>
    <w:rsid w:val="008D6BD5"/>
    <w:rsid w:val="008D7349"/>
    <w:rsid w:val="008E3114"/>
    <w:rsid w:val="008F3671"/>
    <w:rsid w:val="008F36EB"/>
    <w:rsid w:val="008F448E"/>
    <w:rsid w:val="009019DC"/>
    <w:rsid w:val="0090373C"/>
    <w:rsid w:val="0091417B"/>
    <w:rsid w:val="009152D5"/>
    <w:rsid w:val="00916163"/>
    <w:rsid w:val="00917F10"/>
    <w:rsid w:val="00923E10"/>
    <w:rsid w:val="00924075"/>
    <w:rsid w:val="00926998"/>
    <w:rsid w:val="00932357"/>
    <w:rsid w:val="0094171C"/>
    <w:rsid w:val="0095061D"/>
    <w:rsid w:val="00951366"/>
    <w:rsid w:val="00955D31"/>
    <w:rsid w:val="00956340"/>
    <w:rsid w:val="0096639D"/>
    <w:rsid w:val="009750E3"/>
    <w:rsid w:val="0098436E"/>
    <w:rsid w:val="00985255"/>
    <w:rsid w:val="00987CD3"/>
    <w:rsid w:val="009934F5"/>
    <w:rsid w:val="009A0045"/>
    <w:rsid w:val="009A2700"/>
    <w:rsid w:val="009A2851"/>
    <w:rsid w:val="009B2A03"/>
    <w:rsid w:val="009B5C9F"/>
    <w:rsid w:val="009C1549"/>
    <w:rsid w:val="009C212F"/>
    <w:rsid w:val="009C4122"/>
    <w:rsid w:val="009E42B8"/>
    <w:rsid w:val="009E52DD"/>
    <w:rsid w:val="009E68D6"/>
    <w:rsid w:val="009F5B68"/>
    <w:rsid w:val="009F6710"/>
    <w:rsid w:val="00A02F46"/>
    <w:rsid w:val="00A03318"/>
    <w:rsid w:val="00A05522"/>
    <w:rsid w:val="00A0619E"/>
    <w:rsid w:val="00A12719"/>
    <w:rsid w:val="00A13D91"/>
    <w:rsid w:val="00A142C9"/>
    <w:rsid w:val="00A22727"/>
    <w:rsid w:val="00A22942"/>
    <w:rsid w:val="00A34759"/>
    <w:rsid w:val="00A367F0"/>
    <w:rsid w:val="00A51402"/>
    <w:rsid w:val="00A565BE"/>
    <w:rsid w:val="00A6037E"/>
    <w:rsid w:val="00A61C02"/>
    <w:rsid w:val="00A622D1"/>
    <w:rsid w:val="00A677D6"/>
    <w:rsid w:val="00A904D5"/>
    <w:rsid w:val="00A95203"/>
    <w:rsid w:val="00AA659A"/>
    <w:rsid w:val="00AB5157"/>
    <w:rsid w:val="00AB7F19"/>
    <w:rsid w:val="00AC4883"/>
    <w:rsid w:val="00AC7D73"/>
    <w:rsid w:val="00AD510D"/>
    <w:rsid w:val="00AD722E"/>
    <w:rsid w:val="00AD76DB"/>
    <w:rsid w:val="00AE2E8E"/>
    <w:rsid w:val="00AE6279"/>
    <w:rsid w:val="00AF4ECD"/>
    <w:rsid w:val="00AF6222"/>
    <w:rsid w:val="00AF78D7"/>
    <w:rsid w:val="00B046DF"/>
    <w:rsid w:val="00B049C1"/>
    <w:rsid w:val="00B10565"/>
    <w:rsid w:val="00B10F5A"/>
    <w:rsid w:val="00B1104D"/>
    <w:rsid w:val="00B12994"/>
    <w:rsid w:val="00B212C6"/>
    <w:rsid w:val="00B23901"/>
    <w:rsid w:val="00B277B0"/>
    <w:rsid w:val="00B33A60"/>
    <w:rsid w:val="00B418A2"/>
    <w:rsid w:val="00B51329"/>
    <w:rsid w:val="00B55B32"/>
    <w:rsid w:val="00B575A0"/>
    <w:rsid w:val="00B60FC9"/>
    <w:rsid w:val="00B70484"/>
    <w:rsid w:val="00B813DF"/>
    <w:rsid w:val="00B927FB"/>
    <w:rsid w:val="00B96E1B"/>
    <w:rsid w:val="00BA02D7"/>
    <w:rsid w:val="00BA0801"/>
    <w:rsid w:val="00BA6747"/>
    <w:rsid w:val="00BB2D3D"/>
    <w:rsid w:val="00BB5F8A"/>
    <w:rsid w:val="00BB7696"/>
    <w:rsid w:val="00BC27A1"/>
    <w:rsid w:val="00BC5A14"/>
    <w:rsid w:val="00BD308C"/>
    <w:rsid w:val="00BD38CB"/>
    <w:rsid w:val="00BD76F1"/>
    <w:rsid w:val="00BE06A6"/>
    <w:rsid w:val="00BE1D2C"/>
    <w:rsid w:val="00BE25EC"/>
    <w:rsid w:val="00BE2C90"/>
    <w:rsid w:val="00BE3F09"/>
    <w:rsid w:val="00BE45BB"/>
    <w:rsid w:val="00BE67DD"/>
    <w:rsid w:val="00BE6D14"/>
    <w:rsid w:val="00BE7CD3"/>
    <w:rsid w:val="00BF0EEB"/>
    <w:rsid w:val="00BF4FA9"/>
    <w:rsid w:val="00BF580D"/>
    <w:rsid w:val="00BF597C"/>
    <w:rsid w:val="00C05435"/>
    <w:rsid w:val="00C07AE6"/>
    <w:rsid w:val="00C10A83"/>
    <w:rsid w:val="00C113D3"/>
    <w:rsid w:val="00C1720B"/>
    <w:rsid w:val="00C25D71"/>
    <w:rsid w:val="00C31D78"/>
    <w:rsid w:val="00C32C99"/>
    <w:rsid w:val="00C34BCA"/>
    <w:rsid w:val="00C35349"/>
    <w:rsid w:val="00C373C7"/>
    <w:rsid w:val="00C41134"/>
    <w:rsid w:val="00C418FC"/>
    <w:rsid w:val="00C422B1"/>
    <w:rsid w:val="00C44243"/>
    <w:rsid w:val="00C46A5D"/>
    <w:rsid w:val="00C478F6"/>
    <w:rsid w:val="00C54157"/>
    <w:rsid w:val="00C66A38"/>
    <w:rsid w:val="00C733C8"/>
    <w:rsid w:val="00C959DE"/>
    <w:rsid w:val="00C96FC1"/>
    <w:rsid w:val="00C97F29"/>
    <w:rsid w:val="00CA116E"/>
    <w:rsid w:val="00CA1443"/>
    <w:rsid w:val="00CA2538"/>
    <w:rsid w:val="00CA4EC3"/>
    <w:rsid w:val="00CA6E72"/>
    <w:rsid w:val="00CB1598"/>
    <w:rsid w:val="00CB16BA"/>
    <w:rsid w:val="00CB7E03"/>
    <w:rsid w:val="00CC2FC8"/>
    <w:rsid w:val="00CC2FD4"/>
    <w:rsid w:val="00CC34CF"/>
    <w:rsid w:val="00CC67C3"/>
    <w:rsid w:val="00CD26BA"/>
    <w:rsid w:val="00CD5114"/>
    <w:rsid w:val="00CE68B0"/>
    <w:rsid w:val="00CF0E4D"/>
    <w:rsid w:val="00CF67AC"/>
    <w:rsid w:val="00D02E90"/>
    <w:rsid w:val="00D0301B"/>
    <w:rsid w:val="00D06604"/>
    <w:rsid w:val="00D07081"/>
    <w:rsid w:val="00D266FE"/>
    <w:rsid w:val="00D27264"/>
    <w:rsid w:val="00D34388"/>
    <w:rsid w:val="00D34685"/>
    <w:rsid w:val="00D43134"/>
    <w:rsid w:val="00D435A3"/>
    <w:rsid w:val="00D46191"/>
    <w:rsid w:val="00D47171"/>
    <w:rsid w:val="00D471A2"/>
    <w:rsid w:val="00D51B5C"/>
    <w:rsid w:val="00D5407A"/>
    <w:rsid w:val="00D5530E"/>
    <w:rsid w:val="00D60CCD"/>
    <w:rsid w:val="00D641DA"/>
    <w:rsid w:val="00D66437"/>
    <w:rsid w:val="00D6649D"/>
    <w:rsid w:val="00D671C7"/>
    <w:rsid w:val="00D7164C"/>
    <w:rsid w:val="00D77872"/>
    <w:rsid w:val="00D84866"/>
    <w:rsid w:val="00D87212"/>
    <w:rsid w:val="00D909DB"/>
    <w:rsid w:val="00D91FE3"/>
    <w:rsid w:val="00D94802"/>
    <w:rsid w:val="00D96494"/>
    <w:rsid w:val="00DA1051"/>
    <w:rsid w:val="00DA276D"/>
    <w:rsid w:val="00DA4692"/>
    <w:rsid w:val="00DA5173"/>
    <w:rsid w:val="00DA70A8"/>
    <w:rsid w:val="00DA739E"/>
    <w:rsid w:val="00DB1815"/>
    <w:rsid w:val="00DB4DC1"/>
    <w:rsid w:val="00DC070D"/>
    <w:rsid w:val="00DC1CD2"/>
    <w:rsid w:val="00DC7CFF"/>
    <w:rsid w:val="00DD2C4D"/>
    <w:rsid w:val="00DD413B"/>
    <w:rsid w:val="00DD4BFC"/>
    <w:rsid w:val="00DE2CF2"/>
    <w:rsid w:val="00DE6694"/>
    <w:rsid w:val="00DE6F61"/>
    <w:rsid w:val="00DF0B8D"/>
    <w:rsid w:val="00DF23D8"/>
    <w:rsid w:val="00DF2B31"/>
    <w:rsid w:val="00DF2C12"/>
    <w:rsid w:val="00DF536D"/>
    <w:rsid w:val="00E00DFF"/>
    <w:rsid w:val="00E01066"/>
    <w:rsid w:val="00E01812"/>
    <w:rsid w:val="00E03127"/>
    <w:rsid w:val="00E03AB7"/>
    <w:rsid w:val="00E04886"/>
    <w:rsid w:val="00E04D4C"/>
    <w:rsid w:val="00E06130"/>
    <w:rsid w:val="00E13BE6"/>
    <w:rsid w:val="00E15EEA"/>
    <w:rsid w:val="00E172F6"/>
    <w:rsid w:val="00E178A2"/>
    <w:rsid w:val="00E2086B"/>
    <w:rsid w:val="00E307B3"/>
    <w:rsid w:val="00E330A3"/>
    <w:rsid w:val="00E33958"/>
    <w:rsid w:val="00E36B71"/>
    <w:rsid w:val="00E37E97"/>
    <w:rsid w:val="00E4271B"/>
    <w:rsid w:val="00E45FA2"/>
    <w:rsid w:val="00E4703E"/>
    <w:rsid w:val="00E57D85"/>
    <w:rsid w:val="00E70022"/>
    <w:rsid w:val="00E732D5"/>
    <w:rsid w:val="00E80938"/>
    <w:rsid w:val="00E85485"/>
    <w:rsid w:val="00E861F3"/>
    <w:rsid w:val="00E94ABE"/>
    <w:rsid w:val="00EB00BE"/>
    <w:rsid w:val="00EB2599"/>
    <w:rsid w:val="00EB632E"/>
    <w:rsid w:val="00EC1EC3"/>
    <w:rsid w:val="00EC54C8"/>
    <w:rsid w:val="00ED67B6"/>
    <w:rsid w:val="00EF0EFD"/>
    <w:rsid w:val="00EF1EC9"/>
    <w:rsid w:val="00EF4DA4"/>
    <w:rsid w:val="00EF6920"/>
    <w:rsid w:val="00F03490"/>
    <w:rsid w:val="00F069F0"/>
    <w:rsid w:val="00F12CC1"/>
    <w:rsid w:val="00F144FC"/>
    <w:rsid w:val="00F17233"/>
    <w:rsid w:val="00F222FA"/>
    <w:rsid w:val="00F2601E"/>
    <w:rsid w:val="00F31201"/>
    <w:rsid w:val="00F32146"/>
    <w:rsid w:val="00F32A67"/>
    <w:rsid w:val="00F330B2"/>
    <w:rsid w:val="00F3508B"/>
    <w:rsid w:val="00F379B1"/>
    <w:rsid w:val="00F41EF5"/>
    <w:rsid w:val="00F44D47"/>
    <w:rsid w:val="00F46CA0"/>
    <w:rsid w:val="00F47ADE"/>
    <w:rsid w:val="00F5344F"/>
    <w:rsid w:val="00F54010"/>
    <w:rsid w:val="00F542BF"/>
    <w:rsid w:val="00F5789D"/>
    <w:rsid w:val="00F604BC"/>
    <w:rsid w:val="00F63AE9"/>
    <w:rsid w:val="00F64D47"/>
    <w:rsid w:val="00F6553F"/>
    <w:rsid w:val="00F65D06"/>
    <w:rsid w:val="00F748CA"/>
    <w:rsid w:val="00F74CF5"/>
    <w:rsid w:val="00F76973"/>
    <w:rsid w:val="00F769E1"/>
    <w:rsid w:val="00F778AC"/>
    <w:rsid w:val="00F823DD"/>
    <w:rsid w:val="00F824F0"/>
    <w:rsid w:val="00F847C1"/>
    <w:rsid w:val="00F848B7"/>
    <w:rsid w:val="00F8528B"/>
    <w:rsid w:val="00F855EE"/>
    <w:rsid w:val="00F90214"/>
    <w:rsid w:val="00F93E45"/>
    <w:rsid w:val="00FA15FD"/>
    <w:rsid w:val="00FA6339"/>
    <w:rsid w:val="00FA6859"/>
    <w:rsid w:val="00FB078B"/>
    <w:rsid w:val="00FB1144"/>
    <w:rsid w:val="00FB2944"/>
    <w:rsid w:val="00FB4265"/>
    <w:rsid w:val="00FC3030"/>
    <w:rsid w:val="00FC389E"/>
    <w:rsid w:val="00FC45F6"/>
    <w:rsid w:val="00FC7DB2"/>
    <w:rsid w:val="00FD3C26"/>
    <w:rsid w:val="00FD5805"/>
    <w:rsid w:val="00FD5A23"/>
    <w:rsid w:val="00FE11ED"/>
    <w:rsid w:val="00FE4466"/>
    <w:rsid w:val="00FE5F5D"/>
    <w:rsid w:val="00FF2A02"/>
    <w:rsid w:val="00FF7432"/>
    <w:rsid w:val="02222A1C"/>
    <w:rsid w:val="04111EF1"/>
    <w:rsid w:val="045E1B1A"/>
    <w:rsid w:val="054A301C"/>
    <w:rsid w:val="06164CB7"/>
    <w:rsid w:val="08C2334C"/>
    <w:rsid w:val="0A053E01"/>
    <w:rsid w:val="0BF601B3"/>
    <w:rsid w:val="0E5F5592"/>
    <w:rsid w:val="0E8D066C"/>
    <w:rsid w:val="0FB27794"/>
    <w:rsid w:val="0FC97A76"/>
    <w:rsid w:val="0FE91E54"/>
    <w:rsid w:val="11735EB1"/>
    <w:rsid w:val="11854D32"/>
    <w:rsid w:val="11ED18EB"/>
    <w:rsid w:val="12E44B21"/>
    <w:rsid w:val="13215C28"/>
    <w:rsid w:val="13901EFE"/>
    <w:rsid w:val="13FD7AD9"/>
    <w:rsid w:val="143C6BEC"/>
    <w:rsid w:val="14D6523E"/>
    <w:rsid w:val="158C1898"/>
    <w:rsid w:val="15AE0AFD"/>
    <w:rsid w:val="16F94C9D"/>
    <w:rsid w:val="17576F34"/>
    <w:rsid w:val="18B2545B"/>
    <w:rsid w:val="192B2C59"/>
    <w:rsid w:val="19483BE5"/>
    <w:rsid w:val="19D96C37"/>
    <w:rsid w:val="1A95222B"/>
    <w:rsid w:val="1B427DC5"/>
    <w:rsid w:val="1C633720"/>
    <w:rsid w:val="1CAE2943"/>
    <w:rsid w:val="1ECB0017"/>
    <w:rsid w:val="1F6313FD"/>
    <w:rsid w:val="1FAB7C27"/>
    <w:rsid w:val="1FDB5451"/>
    <w:rsid w:val="200D2367"/>
    <w:rsid w:val="20857668"/>
    <w:rsid w:val="20AE6DB1"/>
    <w:rsid w:val="215E6424"/>
    <w:rsid w:val="248B7883"/>
    <w:rsid w:val="25822D0B"/>
    <w:rsid w:val="25A518FC"/>
    <w:rsid w:val="25F92512"/>
    <w:rsid w:val="26514083"/>
    <w:rsid w:val="26A87C54"/>
    <w:rsid w:val="29842FC1"/>
    <w:rsid w:val="29DC643B"/>
    <w:rsid w:val="2AF51106"/>
    <w:rsid w:val="2BB3023F"/>
    <w:rsid w:val="2EC958E4"/>
    <w:rsid w:val="2FEE50B1"/>
    <w:rsid w:val="2FF52EC5"/>
    <w:rsid w:val="303244E8"/>
    <w:rsid w:val="31643299"/>
    <w:rsid w:val="3294051B"/>
    <w:rsid w:val="32A07E9E"/>
    <w:rsid w:val="331E0FED"/>
    <w:rsid w:val="33784A64"/>
    <w:rsid w:val="33F35D73"/>
    <w:rsid w:val="34677809"/>
    <w:rsid w:val="34696B09"/>
    <w:rsid w:val="354B6372"/>
    <w:rsid w:val="35B61A1C"/>
    <w:rsid w:val="37363C88"/>
    <w:rsid w:val="37381826"/>
    <w:rsid w:val="37412C72"/>
    <w:rsid w:val="38311544"/>
    <w:rsid w:val="386C7C90"/>
    <w:rsid w:val="3BDE0A78"/>
    <w:rsid w:val="3C487974"/>
    <w:rsid w:val="3C654084"/>
    <w:rsid w:val="3D482D9A"/>
    <w:rsid w:val="3D646659"/>
    <w:rsid w:val="3DC36CA9"/>
    <w:rsid w:val="3DE35197"/>
    <w:rsid w:val="3F14438B"/>
    <w:rsid w:val="3FD57F68"/>
    <w:rsid w:val="4050643C"/>
    <w:rsid w:val="410953D5"/>
    <w:rsid w:val="41383B0B"/>
    <w:rsid w:val="41F72149"/>
    <w:rsid w:val="42223A47"/>
    <w:rsid w:val="4403095B"/>
    <w:rsid w:val="442D15B5"/>
    <w:rsid w:val="45B914F0"/>
    <w:rsid w:val="45C62486"/>
    <w:rsid w:val="45C83483"/>
    <w:rsid w:val="468448D8"/>
    <w:rsid w:val="46A12655"/>
    <w:rsid w:val="47DA0270"/>
    <w:rsid w:val="48385B70"/>
    <w:rsid w:val="492B4C2F"/>
    <w:rsid w:val="4A0C34C1"/>
    <w:rsid w:val="4A283338"/>
    <w:rsid w:val="4A2F11AF"/>
    <w:rsid w:val="4A411394"/>
    <w:rsid w:val="4ACB3288"/>
    <w:rsid w:val="4BC545A5"/>
    <w:rsid w:val="4BC8586C"/>
    <w:rsid w:val="4C183BBB"/>
    <w:rsid w:val="4C3B6050"/>
    <w:rsid w:val="4CC14BCA"/>
    <w:rsid w:val="4DAE1513"/>
    <w:rsid w:val="4E2651AC"/>
    <w:rsid w:val="4E9E11FD"/>
    <w:rsid w:val="50337202"/>
    <w:rsid w:val="51357C48"/>
    <w:rsid w:val="513B53D4"/>
    <w:rsid w:val="5229693B"/>
    <w:rsid w:val="52414CEA"/>
    <w:rsid w:val="53E67852"/>
    <w:rsid w:val="552E180D"/>
    <w:rsid w:val="59DD7B7C"/>
    <w:rsid w:val="59F84CAE"/>
    <w:rsid w:val="5B147242"/>
    <w:rsid w:val="5B5C42D1"/>
    <w:rsid w:val="5B747F49"/>
    <w:rsid w:val="5C576715"/>
    <w:rsid w:val="5C92762F"/>
    <w:rsid w:val="5CF42549"/>
    <w:rsid w:val="5D942867"/>
    <w:rsid w:val="5E6D4E4C"/>
    <w:rsid w:val="5FDE632B"/>
    <w:rsid w:val="5FF46FC5"/>
    <w:rsid w:val="605B5528"/>
    <w:rsid w:val="6275015B"/>
    <w:rsid w:val="63364EB6"/>
    <w:rsid w:val="63841BD1"/>
    <w:rsid w:val="649212EB"/>
    <w:rsid w:val="64EF4DE1"/>
    <w:rsid w:val="65E74C3F"/>
    <w:rsid w:val="65F11F4B"/>
    <w:rsid w:val="664655D4"/>
    <w:rsid w:val="66E34ACC"/>
    <w:rsid w:val="66E44A20"/>
    <w:rsid w:val="68073EC7"/>
    <w:rsid w:val="68883989"/>
    <w:rsid w:val="68B34C5E"/>
    <w:rsid w:val="68BA7CE1"/>
    <w:rsid w:val="694320DF"/>
    <w:rsid w:val="69990955"/>
    <w:rsid w:val="6A7C1AE3"/>
    <w:rsid w:val="6B727C4D"/>
    <w:rsid w:val="6C366979"/>
    <w:rsid w:val="6C695AF6"/>
    <w:rsid w:val="6C9A59BC"/>
    <w:rsid w:val="6E983A79"/>
    <w:rsid w:val="6E9E3B08"/>
    <w:rsid w:val="6F0D5441"/>
    <w:rsid w:val="6F1B6955"/>
    <w:rsid w:val="70103855"/>
    <w:rsid w:val="7161356D"/>
    <w:rsid w:val="719840A0"/>
    <w:rsid w:val="722F4E01"/>
    <w:rsid w:val="72623287"/>
    <w:rsid w:val="72682952"/>
    <w:rsid w:val="727D1369"/>
    <w:rsid w:val="72BF541A"/>
    <w:rsid w:val="7378597C"/>
    <w:rsid w:val="739D2285"/>
    <w:rsid w:val="748550C9"/>
    <w:rsid w:val="755231D4"/>
    <w:rsid w:val="75722653"/>
    <w:rsid w:val="757952FF"/>
    <w:rsid w:val="7582410B"/>
    <w:rsid w:val="75C90173"/>
    <w:rsid w:val="75F00F0C"/>
    <w:rsid w:val="767E6D4C"/>
    <w:rsid w:val="76D46C00"/>
    <w:rsid w:val="77A34383"/>
    <w:rsid w:val="782A5334"/>
    <w:rsid w:val="79DE1553"/>
    <w:rsid w:val="79EE64CE"/>
    <w:rsid w:val="79F16E9E"/>
    <w:rsid w:val="7A0457CF"/>
    <w:rsid w:val="7C0256AB"/>
    <w:rsid w:val="7D012921"/>
    <w:rsid w:val="7D7A0748"/>
    <w:rsid w:val="7DB11554"/>
    <w:rsid w:val="7DB15E39"/>
    <w:rsid w:val="7E9B6819"/>
    <w:rsid w:val="7FC4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6"/>
    <w:qFormat/>
    <w:uiPriority w:val="0"/>
    <w:pPr>
      <w:keepNext/>
      <w:spacing w:after="0" w:line="240" w:lineRule="auto"/>
      <w:outlineLvl w:val="0"/>
    </w:pPr>
    <w:rPr>
      <w:rFonts w:ascii="Times New Roman" w:hAnsi="Times New Roman" w:eastAsia="Times New Roman" w:cs="Times New Roman"/>
      <w:b/>
      <w:bCs/>
      <w:sz w:val="24"/>
      <w:szCs w:val="24"/>
      <w:u w:val="single"/>
      <w:lang w:val="en-GB"/>
    </w:rPr>
  </w:style>
  <w:style w:type="paragraph" w:styleId="3">
    <w:name w:val="heading 2"/>
    <w:basedOn w:val="1"/>
    <w:next w:val="1"/>
    <w:link w:val="27"/>
    <w:qFormat/>
    <w:uiPriority w:val="0"/>
    <w:pPr>
      <w:keepNext/>
      <w:spacing w:after="0" w:line="240" w:lineRule="auto"/>
      <w:ind w:left="360" w:hanging="360"/>
      <w:outlineLvl w:val="1"/>
    </w:pPr>
    <w:rPr>
      <w:rFonts w:ascii="Times New Roman" w:hAnsi="Times New Roman" w:eastAsia="Times New Roman" w:cs="Times New Roman"/>
      <w:b/>
      <w:sz w:val="24"/>
      <w:szCs w:val="24"/>
      <w:lang w:val="de-DE"/>
    </w:rPr>
  </w:style>
  <w:style w:type="paragraph" w:styleId="4">
    <w:name w:val="heading 3"/>
    <w:basedOn w:val="1"/>
    <w:next w:val="1"/>
    <w:link w:val="28"/>
    <w:qFormat/>
    <w:uiPriority w:val="0"/>
    <w:pPr>
      <w:keepNext/>
      <w:spacing w:after="0" w:line="240" w:lineRule="auto"/>
      <w:outlineLvl w:val="2"/>
    </w:pPr>
    <w:rPr>
      <w:rFonts w:ascii="Times New Roman" w:hAnsi="Times New Roman" w:eastAsia="Times New Roman" w:cs="Times New Roman"/>
      <w:b/>
      <w:bCs/>
      <w:sz w:val="24"/>
      <w:szCs w:val="24"/>
      <w:lang w:val="de-DE"/>
    </w:rPr>
  </w:style>
  <w:style w:type="paragraph" w:styleId="5">
    <w:name w:val="heading 4"/>
    <w:basedOn w:val="1"/>
    <w:next w:val="1"/>
    <w:link w:val="34"/>
    <w:qFormat/>
    <w:uiPriority w:val="0"/>
    <w:pPr>
      <w:keepNext/>
      <w:spacing w:before="240" w:after="60" w:line="240" w:lineRule="auto"/>
      <w:outlineLvl w:val="3"/>
    </w:pPr>
    <w:rPr>
      <w:rFonts w:ascii="Times New Roman" w:hAnsi="Times New Roman" w:eastAsia="Times New Roman" w:cs="Times New Roman"/>
      <w:b/>
      <w:bCs/>
      <w:sz w:val="28"/>
      <w:szCs w:val="28"/>
      <w:lang w:val="en-GB"/>
    </w:rPr>
  </w:style>
  <w:style w:type="paragraph" w:styleId="6">
    <w:name w:val="heading 5"/>
    <w:basedOn w:val="1"/>
    <w:next w:val="1"/>
    <w:link w:val="3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7"/>
    <w:basedOn w:val="1"/>
    <w:next w:val="1"/>
    <w:link w:val="30"/>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Indent 2"/>
    <w:basedOn w:val="1"/>
    <w:link w:val="29"/>
    <w:qFormat/>
    <w:uiPriority w:val="0"/>
    <w:pPr>
      <w:spacing w:after="0" w:line="240" w:lineRule="auto"/>
      <w:ind w:left="720"/>
    </w:pPr>
    <w:rPr>
      <w:rFonts w:ascii="Times New Roman" w:hAnsi="Times New Roman" w:eastAsia="Times New Roman" w:cs="Times New Roman"/>
      <w:sz w:val="24"/>
      <w:szCs w:val="24"/>
      <w:lang w:val="en-GB"/>
    </w:rPr>
  </w:style>
  <w:style w:type="paragraph" w:styleId="11">
    <w:name w:val="footer"/>
    <w:basedOn w:val="1"/>
    <w:link w:val="25"/>
    <w:unhideWhenUsed/>
    <w:qFormat/>
    <w:uiPriority w:val="99"/>
    <w:pPr>
      <w:tabs>
        <w:tab w:val="center" w:pos="4680"/>
        <w:tab w:val="right" w:pos="9360"/>
      </w:tabs>
      <w:spacing w:after="0" w:line="240" w:lineRule="auto"/>
    </w:pPr>
  </w:style>
  <w:style w:type="character" w:styleId="12">
    <w:name w:val="footnote reference"/>
    <w:basedOn w:val="8"/>
    <w:semiHidden/>
    <w:unhideWhenUsed/>
    <w:qFormat/>
    <w:uiPriority w:val="0"/>
    <w:rPr>
      <w:vertAlign w:val="superscript"/>
    </w:rPr>
  </w:style>
  <w:style w:type="paragraph" w:styleId="13">
    <w:name w:val="footnote text"/>
    <w:basedOn w:val="1"/>
    <w:link w:val="17"/>
    <w:semiHidden/>
    <w:unhideWhenUsed/>
    <w:qFormat/>
    <w:uiPriority w:val="0"/>
    <w:pPr>
      <w:spacing w:after="0" w:line="240" w:lineRule="auto"/>
    </w:pPr>
    <w:rPr>
      <w:sz w:val="20"/>
      <w:szCs w:val="20"/>
    </w:rPr>
  </w:style>
  <w:style w:type="paragraph" w:styleId="14">
    <w:name w:val="header"/>
    <w:basedOn w:val="1"/>
    <w:link w:val="24"/>
    <w:unhideWhenUsed/>
    <w:qFormat/>
    <w:uiPriority w:val="0"/>
    <w:pPr>
      <w:tabs>
        <w:tab w:val="center" w:pos="4680"/>
        <w:tab w:val="right" w:pos="9360"/>
      </w:tabs>
      <w:spacing w:after="0" w:line="240" w:lineRule="auto"/>
    </w:pPr>
  </w:style>
  <w:style w:type="character" w:styleId="15">
    <w:name w:val="Hyperlink"/>
    <w:basedOn w:val="8"/>
    <w:qFormat/>
    <w:uiPriority w:val="0"/>
    <w:rPr>
      <w:color w:val="0000FF"/>
      <w:u w:val="single"/>
    </w:rPr>
  </w:style>
  <w:style w:type="paragraph" w:customStyle="1" w:styleId="16">
    <w:name w:val="Default"/>
    <w:qFormat/>
    <w:uiPriority w:val="0"/>
    <w:pPr>
      <w:autoSpaceDE w:val="0"/>
      <w:autoSpaceDN w:val="0"/>
      <w:adjustRightInd w:val="0"/>
      <w:spacing w:after="0" w:line="240" w:lineRule="auto"/>
    </w:pPr>
    <w:rPr>
      <w:rFonts w:ascii="Brill" w:hAnsi="Brill" w:cs="Brill" w:eastAsiaTheme="minorHAnsi"/>
      <w:color w:val="000000"/>
      <w:sz w:val="24"/>
      <w:szCs w:val="24"/>
      <w:lang w:val="en-US" w:eastAsia="en-US" w:bidi="ar-SA"/>
    </w:rPr>
  </w:style>
  <w:style w:type="character" w:customStyle="1" w:styleId="17">
    <w:name w:val="Footnote Text Char"/>
    <w:basedOn w:val="8"/>
    <w:link w:val="13"/>
    <w:semiHidden/>
    <w:qFormat/>
    <w:uiPriority w:val="99"/>
    <w:rPr>
      <w:sz w:val="20"/>
      <w:szCs w:val="20"/>
    </w:rPr>
  </w:style>
  <w:style w:type="paragraph" w:customStyle="1" w:styleId="18">
    <w:name w:val="Pa10"/>
    <w:basedOn w:val="16"/>
    <w:next w:val="16"/>
    <w:qFormat/>
    <w:uiPriority w:val="99"/>
    <w:pPr>
      <w:spacing w:line="220" w:lineRule="atLeast"/>
    </w:pPr>
    <w:rPr>
      <w:rFonts w:cstheme="minorBidi"/>
      <w:color w:val="auto"/>
    </w:rPr>
  </w:style>
  <w:style w:type="paragraph" w:customStyle="1" w:styleId="19">
    <w:name w:val="Pa6"/>
    <w:basedOn w:val="16"/>
    <w:next w:val="16"/>
    <w:qFormat/>
    <w:uiPriority w:val="99"/>
    <w:pPr>
      <w:spacing w:line="220" w:lineRule="atLeast"/>
    </w:pPr>
    <w:rPr>
      <w:rFonts w:cstheme="minorBidi"/>
      <w:color w:val="auto"/>
    </w:rPr>
  </w:style>
  <w:style w:type="character" w:customStyle="1" w:styleId="20">
    <w:name w:val="A4"/>
    <w:qFormat/>
    <w:uiPriority w:val="99"/>
    <w:rPr>
      <w:rFonts w:cs="Brill"/>
      <w:color w:val="000000"/>
      <w:sz w:val="22"/>
      <w:szCs w:val="22"/>
    </w:rPr>
  </w:style>
  <w:style w:type="character" w:customStyle="1" w:styleId="21">
    <w:name w:val="A5"/>
    <w:qFormat/>
    <w:uiPriority w:val="99"/>
    <w:rPr>
      <w:rFonts w:cs="Brill"/>
      <w:color w:val="000000"/>
      <w:sz w:val="22"/>
      <w:szCs w:val="22"/>
    </w:rPr>
  </w:style>
  <w:style w:type="paragraph" w:customStyle="1" w:styleId="22">
    <w:name w:val="Pa11"/>
    <w:basedOn w:val="16"/>
    <w:next w:val="16"/>
    <w:qFormat/>
    <w:uiPriority w:val="99"/>
    <w:pPr>
      <w:spacing w:line="220" w:lineRule="atLeast"/>
    </w:pPr>
    <w:rPr>
      <w:rFonts w:cstheme="minorBidi"/>
      <w:color w:val="auto"/>
    </w:rPr>
  </w:style>
  <w:style w:type="paragraph" w:styleId="23">
    <w:name w:val="List Paragraph"/>
    <w:basedOn w:val="1"/>
    <w:qFormat/>
    <w:uiPriority w:val="0"/>
    <w:pPr>
      <w:ind w:left="720"/>
      <w:contextualSpacing/>
    </w:pPr>
    <w:rPr>
      <w:lang w:val="en-ZA"/>
    </w:rPr>
  </w:style>
  <w:style w:type="character" w:customStyle="1" w:styleId="24">
    <w:name w:val="Header Char"/>
    <w:basedOn w:val="8"/>
    <w:link w:val="14"/>
    <w:semiHidden/>
    <w:qFormat/>
    <w:uiPriority w:val="99"/>
  </w:style>
  <w:style w:type="character" w:customStyle="1" w:styleId="25">
    <w:name w:val="Footer Char"/>
    <w:basedOn w:val="8"/>
    <w:link w:val="11"/>
    <w:qFormat/>
    <w:uiPriority w:val="99"/>
  </w:style>
  <w:style w:type="character" w:customStyle="1" w:styleId="26">
    <w:name w:val="Heading 1 Char"/>
    <w:basedOn w:val="8"/>
    <w:link w:val="2"/>
    <w:qFormat/>
    <w:uiPriority w:val="0"/>
    <w:rPr>
      <w:rFonts w:ascii="Times New Roman" w:hAnsi="Times New Roman" w:eastAsia="Times New Roman" w:cs="Times New Roman"/>
      <w:b/>
      <w:bCs/>
      <w:sz w:val="24"/>
      <w:szCs w:val="24"/>
      <w:u w:val="single"/>
      <w:lang w:val="en-GB"/>
    </w:rPr>
  </w:style>
  <w:style w:type="character" w:customStyle="1" w:styleId="27">
    <w:name w:val="Heading 2 Char"/>
    <w:basedOn w:val="8"/>
    <w:link w:val="3"/>
    <w:qFormat/>
    <w:uiPriority w:val="0"/>
    <w:rPr>
      <w:rFonts w:ascii="Times New Roman" w:hAnsi="Times New Roman" w:eastAsia="Times New Roman" w:cs="Times New Roman"/>
      <w:b/>
      <w:sz w:val="24"/>
      <w:szCs w:val="24"/>
      <w:lang w:val="de-DE"/>
    </w:rPr>
  </w:style>
  <w:style w:type="character" w:customStyle="1" w:styleId="28">
    <w:name w:val="Heading 3 Char"/>
    <w:basedOn w:val="8"/>
    <w:link w:val="4"/>
    <w:qFormat/>
    <w:uiPriority w:val="0"/>
    <w:rPr>
      <w:rFonts w:ascii="Times New Roman" w:hAnsi="Times New Roman" w:eastAsia="Times New Roman" w:cs="Times New Roman"/>
      <w:b/>
      <w:bCs/>
      <w:sz w:val="24"/>
      <w:szCs w:val="24"/>
      <w:lang w:val="de-DE"/>
    </w:rPr>
  </w:style>
  <w:style w:type="character" w:customStyle="1" w:styleId="29">
    <w:name w:val="Body Text Indent 2 Char"/>
    <w:basedOn w:val="8"/>
    <w:link w:val="10"/>
    <w:qFormat/>
    <w:uiPriority w:val="0"/>
    <w:rPr>
      <w:rFonts w:ascii="Times New Roman" w:hAnsi="Times New Roman" w:eastAsia="Times New Roman" w:cs="Times New Roman"/>
      <w:sz w:val="24"/>
      <w:szCs w:val="24"/>
      <w:lang w:val="en-GB"/>
    </w:rPr>
  </w:style>
  <w:style w:type="character" w:customStyle="1" w:styleId="30">
    <w:name w:val="Heading 7 Char"/>
    <w:basedOn w:val="8"/>
    <w:link w:val="7"/>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1">
    <w:name w:val="Heading 5 Char"/>
    <w:basedOn w:val="8"/>
    <w:link w:val="6"/>
    <w:semiHidden/>
    <w:qFormat/>
    <w:uiPriority w:val="9"/>
    <w:rPr>
      <w:rFonts w:asciiTheme="majorHAnsi" w:hAnsiTheme="majorHAnsi" w:eastAsiaTheme="majorEastAsia" w:cstheme="majorBidi"/>
      <w:color w:val="254061" w:themeColor="accent1" w:themeShade="80"/>
    </w:rPr>
  </w:style>
  <w:style w:type="paragraph" w:customStyle="1" w:styleId="32">
    <w:name w:val="Standard"/>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it-IT" w:eastAsia="en-US" w:bidi="ar-SA"/>
    </w:rPr>
  </w:style>
  <w:style w:type="paragraph" w:customStyle="1" w:styleId="33">
    <w:name w:val="Contenuto cornice"/>
    <w:basedOn w:val="1"/>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it-IT"/>
    </w:rPr>
  </w:style>
  <w:style w:type="character" w:customStyle="1" w:styleId="34">
    <w:name w:val="Heading 4 Char"/>
    <w:basedOn w:val="8"/>
    <w:link w:val="5"/>
    <w:qFormat/>
    <w:uiPriority w:val="0"/>
    <w:rPr>
      <w:rFonts w:ascii="Times New Roman" w:hAnsi="Times New Roman" w:eastAsia="Times New Roman" w:cs="Times New Roman"/>
      <w:b/>
      <w:bCs/>
      <w:sz w:val="28"/>
      <w:szCs w:val="2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17340</Words>
  <Characters>98844</Characters>
  <Lines>823</Lines>
  <Paragraphs>231</Paragraphs>
  <TotalTime>13</TotalTime>
  <ScaleCrop>false</ScaleCrop>
  <LinksUpToDate>false</LinksUpToDate>
  <CharactersWithSpaces>115953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2023-09-25T15:08:00Z</dcterms:created>
  <dc:creator>Pat Horn</dc:creator>
  <cp:lastModifiedBy>Oksana Abboud</cp:lastModifiedBy>
  <dcterms:modified xsi:type="dcterms:W3CDTF">2024-12-31T04:44:31Z</dcterms:modified>
  <cp:revision>592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3571055BFB524C42A7E1C5A10BB1C861_13</vt:lpwstr>
  </property>
</Properties>
</file>